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66DA25" w14:textId="31C378F3" w:rsidR="00445DCE" w:rsidRDefault="00D32683" w:rsidP="00445DCE">
      <w:pPr>
        <w:rPr>
          <w:rFonts w:cstheme="minorHAnsi"/>
          <w:b/>
          <w:bCs/>
          <w:i/>
          <w:iCs/>
          <w:color w:val="D20A10"/>
          <w:sz w:val="36"/>
          <w:szCs w:val="36"/>
        </w:rPr>
      </w:pPr>
      <w:r>
        <w:rPr>
          <w:rFonts w:asciiTheme="minorHAnsi" w:hAnsiTheme="minorHAnsi"/>
          <w:b/>
          <w:i/>
          <w:color w:val="C00000"/>
          <w:sz w:val="36"/>
        </w:rPr>
        <w:t>Als één geheel door de geschiedenis</w:t>
      </w:r>
      <w:r>
        <w:rPr>
          <w:rFonts w:asciiTheme="minorHAnsi" w:hAnsiTheme="minorHAnsi"/>
        </w:rPr>
        <w:br/>
        <w:t xml:space="preserve">De firma Richard Brink levert </w:t>
      </w:r>
      <w:r>
        <w:rPr>
          <w:rFonts w:asciiTheme="minorHAnsi" w:hAnsiTheme="minorHAnsi"/>
          <w:sz w:val="28"/>
        </w:rPr>
        <w:t>monolithische zwaar belastbare afwatering voor historisch voorplein fabriek</w:t>
      </w:r>
    </w:p>
    <w:p w14:paraId="0A3CB9EA" w14:textId="4657A7DE" w:rsidR="00480B26" w:rsidRPr="00445DCE" w:rsidRDefault="00C55CBC" w:rsidP="00445DCE">
      <w:pPr>
        <w:rPr>
          <w:rFonts w:cstheme="minorHAnsi"/>
          <w:b/>
          <w:bCs/>
          <w:i/>
          <w:iCs/>
          <w:color w:val="D20A10"/>
          <w:sz w:val="36"/>
          <w:szCs w:val="36"/>
        </w:rPr>
      </w:pPr>
      <w:r>
        <w:rPr>
          <w:rFonts w:asciiTheme="minorHAnsi" w:hAnsiTheme="minorHAnsi"/>
          <w:sz w:val="24"/>
        </w:rPr>
        <w:br/>
      </w:r>
      <w:r w:rsidRPr="00332220">
        <w:rPr>
          <w:rFonts w:asciiTheme="minorHAnsi" w:hAnsiTheme="minorHAnsi"/>
          <w:sz w:val="24"/>
        </w:rPr>
        <w:t>Zevenaar, 1</w:t>
      </w:r>
      <w:r w:rsidR="00332220" w:rsidRPr="00332220">
        <w:rPr>
          <w:rFonts w:asciiTheme="minorHAnsi" w:hAnsiTheme="minorHAnsi"/>
          <w:sz w:val="24"/>
        </w:rPr>
        <w:t>7</w:t>
      </w:r>
      <w:r w:rsidRPr="00332220">
        <w:rPr>
          <w:rFonts w:asciiTheme="minorHAnsi" w:hAnsiTheme="minorHAnsi"/>
          <w:sz w:val="24"/>
        </w:rPr>
        <w:t>-</w:t>
      </w:r>
      <w:r w:rsidR="00332220" w:rsidRPr="00332220">
        <w:rPr>
          <w:rFonts w:asciiTheme="minorHAnsi" w:hAnsiTheme="minorHAnsi"/>
          <w:sz w:val="24"/>
        </w:rPr>
        <w:t>8</w:t>
      </w:r>
      <w:r w:rsidRPr="00332220">
        <w:rPr>
          <w:rFonts w:asciiTheme="minorHAnsi" w:hAnsiTheme="minorHAnsi"/>
          <w:sz w:val="24"/>
        </w:rPr>
        <w:t>-2026:</w:t>
      </w:r>
    </w:p>
    <w:p w14:paraId="1DECEAAD" w14:textId="77777777" w:rsidR="00D32683" w:rsidRDefault="00D32683" w:rsidP="00D32683">
      <w:pPr>
        <w:spacing w:line="360" w:lineRule="auto"/>
        <w:rPr>
          <w:rFonts w:asciiTheme="minorHAnsi" w:hAnsiTheme="minorHAnsi" w:cstheme="minorHAnsi"/>
          <w:b/>
          <w:bCs/>
          <w:sz w:val="24"/>
          <w:szCs w:val="24"/>
        </w:rPr>
      </w:pPr>
      <w:r>
        <w:rPr>
          <w:rFonts w:asciiTheme="minorHAnsi" w:hAnsiTheme="minorHAnsi"/>
          <w:b/>
          <w:sz w:val="24"/>
        </w:rPr>
        <w:t>Waar ooit tabak werd verwerkt, ligt tegenwoordig een openbaar toegankelijk gebied waar cultuur, bestuur en ontmoetingen bij elkaar komen. Met de herinrichting van het Melangeursplein heeft het voorplein van de voormalige sigarettenfabriek in het Nederlandse Zevenaar een nieuwe functie gekregen. Het beeld wordt gekenmerkt door groene verblijfsruimtes, lichte looppaden en ruime bestrate zones. Voor de lijnafwatering van de verharde en berijdbare oppervlakken werd onder andere de zwaar belastbare polymeerbetonnen goot ‘Mono-Fortis’ van de firma Richard Brink gebruikt.</w:t>
      </w:r>
    </w:p>
    <w:p w14:paraId="45ACB420" w14:textId="0D4A82D5" w:rsidR="00D32683" w:rsidRPr="00D32683" w:rsidRDefault="00D32683" w:rsidP="00D32683">
      <w:pPr>
        <w:spacing w:line="360" w:lineRule="auto"/>
        <w:rPr>
          <w:rFonts w:asciiTheme="minorHAnsi" w:hAnsiTheme="minorHAnsi" w:cstheme="minorHAnsi"/>
          <w:b/>
          <w:bCs/>
          <w:sz w:val="24"/>
          <w:szCs w:val="24"/>
        </w:rPr>
      </w:pPr>
      <w:r>
        <w:rPr>
          <w:rFonts w:asciiTheme="minorHAnsi" w:hAnsiTheme="minorHAnsi"/>
          <w:sz w:val="24"/>
        </w:rPr>
        <w:t>De geschiedenis van de plek gaat terug naar het jaar 1920. De naam ‘Turmac’ ontstond uit de namen van de landen waar de toen verwerkte tabak vandaan kwam: Turkije en Macedonië. Nadat in 2008 de productie van sigaretten was gestopt, werd het historische gebouwencomplex verder ontwikkeld tot een openbaar toegankelijke culturele en bestuurlijke locatie. Ook de naam ‘Melangeursplein’ herinnert aan het industriële verleden: een melangeur was een vakman die verschillende soorten tabak samenvoegde tot specifieke mengsels.</w:t>
      </w:r>
    </w:p>
    <w:p w14:paraId="0D870C2A" w14:textId="1F14617F" w:rsidR="00D32683" w:rsidRPr="00D32683" w:rsidRDefault="00D32683" w:rsidP="00D32683">
      <w:pPr>
        <w:spacing w:line="360" w:lineRule="auto"/>
        <w:rPr>
          <w:rFonts w:asciiTheme="minorHAnsi" w:hAnsiTheme="minorHAnsi" w:cstheme="minorHAnsi"/>
          <w:sz w:val="24"/>
          <w:szCs w:val="24"/>
        </w:rPr>
      </w:pPr>
      <w:r>
        <w:rPr>
          <w:rFonts w:asciiTheme="minorHAnsi" w:hAnsiTheme="minorHAnsi"/>
          <w:sz w:val="24"/>
        </w:rPr>
        <w:t>Tegenwoordig vormt het plein de schakel tussen het stadhuis, de Turmac Cultuurfabriek, de binnenstad en het stationsgebied. Het plein heeft een open structuur dankzij drie grote plantenborders, zitgelegenheden en duidelijk uitgezette paden. De aangelegde afwateringslijn is daarbij een technisch noodzakelijk, maar qua vormgeving ook een onopvallend onderdeel van de verharde oppervlakken.</w:t>
      </w:r>
    </w:p>
    <w:p w14:paraId="49F5ECF3" w14:textId="77777777" w:rsidR="00D32683" w:rsidRDefault="00D32683" w:rsidP="00D32683">
      <w:pPr>
        <w:spacing w:line="360" w:lineRule="auto"/>
        <w:rPr>
          <w:rFonts w:asciiTheme="minorHAnsi" w:hAnsiTheme="minorHAnsi" w:cstheme="minorHAnsi"/>
          <w:b/>
          <w:bCs/>
          <w:color w:val="C00000"/>
          <w:sz w:val="24"/>
          <w:szCs w:val="24"/>
        </w:rPr>
      </w:pPr>
    </w:p>
    <w:p w14:paraId="2952C396" w14:textId="30C32883" w:rsidR="00D32683" w:rsidRPr="00D32683" w:rsidRDefault="00D32683" w:rsidP="00D32683">
      <w:pPr>
        <w:spacing w:line="360" w:lineRule="auto"/>
        <w:rPr>
          <w:rFonts w:asciiTheme="minorHAnsi" w:hAnsiTheme="minorHAnsi" w:cstheme="minorHAnsi"/>
          <w:b/>
          <w:color w:val="C00000"/>
          <w:sz w:val="24"/>
          <w:szCs w:val="24"/>
        </w:rPr>
      </w:pPr>
      <w:r>
        <w:rPr>
          <w:rFonts w:asciiTheme="minorHAnsi" w:hAnsiTheme="minorHAnsi"/>
          <w:b/>
          <w:color w:val="C00000"/>
          <w:sz w:val="24"/>
        </w:rPr>
        <w:t>Heldere lijn tussen diverse oppervlakken</w:t>
      </w:r>
    </w:p>
    <w:p w14:paraId="1656005C" w14:textId="3F686708" w:rsidR="00D32683" w:rsidRPr="00D32683" w:rsidRDefault="00D32683" w:rsidP="00D32683">
      <w:pPr>
        <w:spacing w:line="360" w:lineRule="auto"/>
        <w:rPr>
          <w:rFonts w:asciiTheme="minorHAnsi" w:hAnsiTheme="minorHAnsi" w:cstheme="minorHAnsi"/>
          <w:sz w:val="24"/>
          <w:szCs w:val="24"/>
        </w:rPr>
      </w:pPr>
      <w:r>
        <w:rPr>
          <w:rFonts w:asciiTheme="minorHAnsi" w:hAnsiTheme="minorHAnsi"/>
          <w:sz w:val="24"/>
        </w:rPr>
        <w:t>De ‘Mono-Fortis’ van de firma Richard Brink loopt in lange stroken recht over het plein. De goot loopt langs de overgangen tussen de roodbruine klinkers en de lichter gekleurde loop- en verblijfsruimtes. De goot blijft zichtbaar door zijn donkere en gelijkmatige uiterlijk, maar gaat toch elegant op in de lineaire indeling van de buitenruimte.</w:t>
      </w:r>
    </w:p>
    <w:p w14:paraId="7C587AA5" w14:textId="42C9AD1E" w:rsidR="00D32683" w:rsidRPr="00D32683" w:rsidRDefault="00D32683" w:rsidP="00D32683">
      <w:pPr>
        <w:spacing w:line="360" w:lineRule="auto"/>
        <w:rPr>
          <w:rFonts w:asciiTheme="minorHAnsi" w:hAnsiTheme="minorHAnsi" w:cstheme="minorHAnsi"/>
          <w:sz w:val="24"/>
          <w:szCs w:val="24"/>
        </w:rPr>
      </w:pPr>
      <w:r>
        <w:rPr>
          <w:rFonts w:asciiTheme="minorHAnsi" w:hAnsiTheme="minorHAnsi"/>
          <w:sz w:val="24"/>
        </w:rPr>
        <w:t>In totaal werden 66 gootsegmenten van elk één meter met een nominale breedte van DN 150 aangelegd. De goten hebben een breedte van 206 millimeter en een hoogte van 250 millimeter. Dankzij verkeersklasse E 600 is het systeem geschikt voor hoge belastingen op berijdbare oppervlakken en daarmee optimaal afgestemd op de eisen die ter plekke gelden.</w:t>
      </w:r>
    </w:p>
    <w:p w14:paraId="40AE4712" w14:textId="77777777" w:rsidR="00D32683" w:rsidRDefault="00D32683" w:rsidP="00CA0068">
      <w:pPr>
        <w:spacing w:line="360" w:lineRule="auto"/>
        <w:rPr>
          <w:rFonts w:asciiTheme="minorHAnsi" w:hAnsiTheme="minorHAnsi" w:cstheme="minorHAnsi"/>
          <w:b/>
          <w:color w:val="C00000"/>
          <w:sz w:val="24"/>
          <w:szCs w:val="24"/>
        </w:rPr>
      </w:pPr>
      <w:r>
        <w:rPr>
          <w:rFonts w:asciiTheme="minorHAnsi" w:hAnsiTheme="minorHAnsi"/>
          <w:b/>
          <w:color w:val="C00000"/>
          <w:sz w:val="24"/>
        </w:rPr>
        <w:t>Gootbehuizing en rooster in één component</w:t>
      </w:r>
    </w:p>
    <w:p w14:paraId="7325D66C" w14:textId="77777777" w:rsidR="00D32683" w:rsidRPr="00D32683" w:rsidRDefault="00D32683" w:rsidP="00D32683">
      <w:pPr>
        <w:spacing w:line="360" w:lineRule="auto"/>
        <w:rPr>
          <w:rFonts w:asciiTheme="minorHAnsi" w:hAnsiTheme="minorHAnsi" w:cstheme="minorHAnsi"/>
          <w:sz w:val="24"/>
          <w:szCs w:val="24"/>
        </w:rPr>
      </w:pPr>
      <w:r>
        <w:rPr>
          <w:rFonts w:asciiTheme="minorHAnsi" w:hAnsiTheme="minorHAnsi"/>
          <w:sz w:val="24"/>
        </w:rPr>
        <w:t>Het voornaamste kenmerk van de ‘Mono-Fortis’ is zijn monolithische opbouw. De gootbehuizing en het rooster zijn niet als afzonderlijke onderdelen uitgevoerd, maar vormen één component van polymeerbeton. Zo ontstaat binnen de reguliere gootstreng een gesloten constructie waarop niet apart een rooster is aangebracht.</w:t>
      </w:r>
    </w:p>
    <w:p w14:paraId="0D9FE8A5" w14:textId="77777777" w:rsidR="00D32683" w:rsidRPr="00D32683" w:rsidRDefault="00D32683" w:rsidP="00D32683">
      <w:pPr>
        <w:spacing w:line="360" w:lineRule="auto"/>
        <w:rPr>
          <w:rFonts w:asciiTheme="minorHAnsi" w:hAnsiTheme="minorHAnsi" w:cstheme="minorHAnsi"/>
          <w:sz w:val="24"/>
          <w:szCs w:val="24"/>
        </w:rPr>
      </w:pPr>
      <w:r>
        <w:rPr>
          <w:rFonts w:asciiTheme="minorHAnsi" w:hAnsiTheme="minorHAnsi"/>
          <w:sz w:val="24"/>
        </w:rPr>
        <w:t>Het polymeerbetonnen materiaal heeft de stevigheid die vereist is voor zwaar belastbare gebieden, maar daarnaast een lager gewicht ten opzichte van materialen met een vergelijkbare stevigheid. Dit maakt de constructie geschikt voor belastbare lijnafwateringen en zorgt tevens voor een strak en uniform vormgegeven oppervlak.</w:t>
      </w:r>
    </w:p>
    <w:p w14:paraId="4AACBBB6" w14:textId="77777777" w:rsidR="00D32683" w:rsidRPr="00D32683" w:rsidRDefault="00D32683" w:rsidP="00D32683">
      <w:pPr>
        <w:spacing w:line="360" w:lineRule="auto"/>
        <w:rPr>
          <w:rFonts w:asciiTheme="minorHAnsi" w:hAnsiTheme="minorHAnsi" w:cstheme="minorHAnsi"/>
          <w:sz w:val="24"/>
          <w:szCs w:val="24"/>
        </w:rPr>
      </w:pPr>
      <w:r>
        <w:rPr>
          <w:rFonts w:asciiTheme="minorHAnsi" w:hAnsiTheme="minorHAnsi"/>
          <w:sz w:val="24"/>
        </w:rPr>
        <w:t xml:space="preserve">De afzonderlijke gootsegmenten zijn met een veer-en-groef-systeem met elkaar verbonden. De gootstrengen zijn voorzien van een geïntegreerde rubberen afdichting die een waterdichte overgang creëert. Juist bij een </w:t>
      </w:r>
      <w:r>
        <w:rPr>
          <w:rFonts w:asciiTheme="minorHAnsi" w:hAnsiTheme="minorHAnsi"/>
          <w:sz w:val="24"/>
        </w:rPr>
        <w:lastRenderedPageBreak/>
        <w:t>afwateringslijn die uit veel elementen van één meter is samengesteld, vormt deze constructie-oplossing de basis voor een gesloten verbinding tussen de afzonderlijke segmenten.</w:t>
      </w:r>
    </w:p>
    <w:p w14:paraId="5183A444" w14:textId="1C48E8A7" w:rsidR="007A202A" w:rsidRDefault="00D32683" w:rsidP="005B1417">
      <w:pPr>
        <w:spacing w:line="360" w:lineRule="auto"/>
        <w:rPr>
          <w:rFonts w:asciiTheme="minorHAnsi" w:hAnsiTheme="minorHAnsi" w:cstheme="minorHAnsi"/>
          <w:b/>
          <w:color w:val="C00000"/>
          <w:sz w:val="24"/>
          <w:szCs w:val="24"/>
        </w:rPr>
      </w:pPr>
      <w:r>
        <w:rPr>
          <w:rFonts w:asciiTheme="minorHAnsi" w:hAnsiTheme="minorHAnsi"/>
          <w:b/>
          <w:color w:val="C00000"/>
          <w:sz w:val="24"/>
        </w:rPr>
        <w:t>Zandvangers vullen het systeem aan</w:t>
      </w:r>
    </w:p>
    <w:p w14:paraId="420CCF07" w14:textId="30C83E71" w:rsidR="00D32683" w:rsidRPr="00D32683" w:rsidRDefault="00D32683" w:rsidP="00D32683">
      <w:pPr>
        <w:spacing w:line="360" w:lineRule="auto"/>
        <w:rPr>
          <w:rFonts w:asciiTheme="minorHAnsi" w:hAnsiTheme="minorHAnsi" w:cstheme="minorHAnsi"/>
          <w:sz w:val="24"/>
          <w:szCs w:val="24"/>
        </w:rPr>
      </w:pPr>
      <w:r>
        <w:rPr>
          <w:rFonts w:asciiTheme="minorHAnsi" w:hAnsiTheme="minorHAnsi"/>
          <w:sz w:val="24"/>
        </w:rPr>
        <w:t>Het water uit de gootlijn wordt opgenomen door vier extra zandvangers van polymeerbeton. Zij vormen de verbinding met de verdere afwatering. Aanvullend hierop maakte Richard Brink GmbH &amp; Co. KG bijpassende gietijzeren designroosters van het type ‘Zippa’. Ook de zandvangers en roosters voldoen aan verkeersklasse E 600.</w:t>
      </w:r>
    </w:p>
    <w:p w14:paraId="006F04C8" w14:textId="75FABAC9" w:rsidR="00D32683" w:rsidRPr="00D32683" w:rsidRDefault="00D32683" w:rsidP="00D32683">
      <w:pPr>
        <w:spacing w:line="360" w:lineRule="auto"/>
        <w:rPr>
          <w:rFonts w:asciiTheme="minorHAnsi" w:hAnsiTheme="minorHAnsi" w:cstheme="minorHAnsi"/>
          <w:sz w:val="24"/>
          <w:szCs w:val="24"/>
        </w:rPr>
      </w:pPr>
      <w:r>
        <w:rPr>
          <w:rFonts w:asciiTheme="minorHAnsi" w:hAnsiTheme="minorHAnsi"/>
          <w:sz w:val="24"/>
        </w:rPr>
        <w:t>De ruim bemeten roosters van de zandvangers onderscheiden zich binnen het gootverloop zichtbaar van de monolithische elementen, maar blijven qua functie en vormgeving deel van dezelfde lijn. Op deze manier ontstaat er een uniform systeem van gootlichamen en de benodigde aansluitpunten.</w:t>
      </w:r>
    </w:p>
    <w:p w14:paraId="3E1719D7" w14:textId="52CE424E" w:rsidR="00D32683" w:rsidRPr="00D32683" w:rsidRDefault="00D32683" w:rsidP="00D32683">
      <w:pPr>
        <w:spacing w:line="360" w:lineRule="auto"/>
        <w:rPr>
          <w:rFonts w:asciiTheme="minorHAnsi" w:hAnsiTheme="minorHAnsi" w:cstheme="minorHAnsi"/>
          <w:sz w:val="24"/>
          <w:szCs w:val="24"/>
        </w:rPr>
      </w:pPr>
      <w:r>
        <w:rPr>
          <w:rFonts w:asciiTheme="minorHAnsi" w:hAnsiTheme="minorHAnsi"/>
          <w:sz w:val="24"/>
        </w:rPr>
        <w:t>De afwatering, met een totale lengte van 68 meter, vervult een centrale functie binnen het heringerichte pleinoppervlak. De monolithische constructie van de goten combineert een hoge belastbaarheid met een strakke uitstraling. Hierdoor past de zwaar belastbare afwatering perfect in een openbare ruimte die eer doet aan het industriële verleden van de plek en tegelijkertijd gemaakt is voor gebruik in de huidige tijd.</w:t>
      </w:r>
    </w:p>
    <w:p w14:paraId="5A7917EB" w14:textId="253BED31" w:rsidR="0057010D" w:rsidRDefault="006B15AF" w:rsidP="005B1417">
      <w:pPr>
        <w:spacing w:line="360" w:lineRule="auto"/>
        <w:rPr>
          <w:rFonts w:asciiTheme="minorHAnsi" w:hAnsiTheme="minorHAnsi" w:cstheme="minorHAnsi"/>
          <w:b/>
          <w:color w:val="000000" w:themeColor="text1"/>
          <w:sz w:val="24"/>
          <w:szCs w:val="24"/>
        </w:rPr>
      </w:pPr>
      <w:r>
        <w:rPr>
          <w:rFonts w:asciiTheme="minorHAnsi" w:hAnsiTheme="minorHAnsi"/>
          <w:b/>
          <w:color w:val="000000" w:themeColor="text1"/>
          <w:sz w:val="24"/>
        </w:rPr>
        <w:t>(ca. 4.500 tekens)</w:t>
      </w:r>
    </w:p>
    <w:p w14:paraId="0188DD20" w14:textId="77777777" w:rsidR="0057010D" w:rsidRPr="00E249F7" w:rsidRDefault="0057010D" w:rsidP="005B1417">
      <w:pPr>
        <w:spacing w:line="360" w:lineRule="auto"/>
        <w:rPr>
          <w:rFonts w:asciiTheme="minorHAnsi" w:hAnsiTheme="minorHAnsi" w:cstheme="minorHAnsi"/>
          <w:color w:val="000000" w:themeColor="text1"/>
          <w:sz w:val="24"/>
          <w:szCs w:val="24"/>
        </w:rPr>
      </w:pPr>
    </w:p>
    <w:p w14:paraId="6F56DF77" w14:textId="4F65612B" w:rsidR="007651F2" w:rsidRPr="00FD2C26" w:rsidRDefault="007651F2" w:rsidP="007651F2">
      <w:pPr>
        <w:spacing w:after="0" w:line="240" w:lineRule="auto"/>
        <w:rPr>
          <w:rFonts w:asciiTheme="minorHAnsi" w:hAnsiTheme="minorHAnsi" w:cstheme="minorHAnsi"/>
          <w:sz w:val="18"/>
        </w:rPr>
      </w:pPr>
      <w:r>
        <w:rPr>
          <w:rFonts w:asciiTheme="minorHAnsi" w:hAnsiTheme="minorHAnsi"/>
          <w:sz w:val="18"/>
        </w:rPr>
        <w:t xml:space="preserve">De firma Richard Brink is een middelgroot familiebedrijf uit Oost-Westfalen, geleid door de tweede generatie. In zijn 50-jarig bestaan is het bedrijf uitgegroeid tot expert op het gebied van metaalwarenfabricage. Alle processen worden intern afgehandeld en staan onder eigen verantwoordelijkheid, van productontwikkeling, constructie en productie tot advies en verkoop. </w:t>
      </w:r>
    </w:p>
    <w:p w14:paraId="72C7C40D" w14:textId="77777777" w:rsidR="007651F2" w:rsidRPr="00FD2C26" w:rsidRDefault="007651F2" w:rsidP="007651F2">
      <w:pPr>
        <w:spacing w:after="0" w:line="240" w:lineRule="auto"/>
        <w:rPr>
          <w:rFonts w:asciiTheme="minorHAnsi" w:hAnsiTheme="minorHAnsi" w:cstheme="minorHAnsi"/>
          <w:sz w:val="18"/>
        </w:rPr>
      </w:pPr>
    </w:p>
    <w:p w14:paraId="241208F6" w14:textId="7A337E32" w:rsidR="007E6042" w:rsidRPr="007A202A" w:rsidRDefault="007651F2" w:rsidP="00ED5F0D">
      <w:pPr>
        <w:spacing w:after="0" w:line="240" w:lineRule="auto"/>
        <w:rPr>
          <w:rFonts w:asciiTheme="minorHAnsi" w:hAnsiTheme="minorHAnsi" w:cstheme="minorHAnsi"/>
          <w:bCs/>
          <w:sz w:val="18"/>
          <w:szCs w:val="18"/>
        </w:rPr>
      </w:pPr>
      <w:r>
        <w:rPr>
          <w:rFonts w:asciiTheme="minorHAnsi" w:hAnsiTheme="minorHAnsi"/>
          <w:sz w:val="18"/>
        </w:rPr>
        <w:t xml:space="preserve">Het productaanbod omvat drainage- en afwateringsoplossingen, plantsystemen en oplossingen voor daken en wanden, de industrie, badkamers en keukens. Het brede standaardassortiment van de metaalwarenfabrikant wordt aangevuld met maatwerk en speciale uitvoeringen. Meer informatie op </w:t>
      </w:r>
      <w:hyperlink r:id="rId7" w:history="1">
        <w:r>
          <w:rPr>
            <w:rStyle w:val="Hyperlink"/>
            <w:rFonts w:asciiTheme="minorHAnsi" w:hAnsiTheme="minorHAnsi"/>
            <w:b/>
            <w:color w:val="D22624"/>
            <w:sz w:val="18"/>
          </w:rPr>
          <w:t>www.richard-brink.de</w:t>
        </w:r>
      </w:hyperlink>
      <w:r>
        <w:rPr>
          <w:rFonts w:asciiTheme="minorHAnsi" w:hAnsiTheme="minorHAnsi"/>
          <w:sz w:val="18"/>
        </w:rPr>
        <w:t>.</w:t>
      </w:r>
    </w:p>
    <w:sectPr w:rsidR="007E6042" w:rsidRPr="007A202A" w:rsidSect="002D5283">
      <w:headerReference w:type="even" r:id="rId8"/>
      <w:headerReference w:type="default" r:id="rId9"/>
      <w:footerReference w:type="even" r:id="rId10"/>
      <w:footerReference w:type="default" r:id="rId11"/>
      <w:headerReference w:type="first" r:id="rId12"/>
      <w:footerReference w:type="first" r:id="rId13"/>
      <w:pgSz w:w="11906" w:h="16838"/>
      <w:pgMar w:top="2552" w:right="283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731D39" w14:textId="77777777" w:rsidR="00A61C2C" w:rsidRDefault="00A61C2C" w:rsidP="002D5283">
      <w:pPr>
        <w:spacing w:after="0" w:line="240" w:lineRule="auto"/>
      </w:pPr>
      <w:r>
        <w:separator/>
      </w:r>
    </w:p>
  </w:endnote>
  <w:endnote w:type="continuationSeparator" w:id="0">
    <w:p w14:paraId="7A393DA4" w14:textId="77777777" w:rsidR="00A61C2C" w:rsidRDefault="00A61C2C" w:rsidP="002D5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314A39" w14:textId="77777777" w:rsidR="000523DF" w:rsidRDefault="000523D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FE0983" w14:textId="2ED586B6" w:rsidR="00EE7ED8" w:rsidRDefault="00A61C2C">
    <w:pPr>
      <w:pStyle w:val="Fuzeile"/>
      <w:jc w:val="center"/>
    </w:pPr>
    <w:r>
      <w:pict w14:anchorId="17D7679B">
        <v:shapetype id="_x0000_t202" coordsize="21600,21600" o:spt="202" path="m,l,21600r21600,l21600,xe">
          <v:stroke joinstyle="miter"/>
          <v:path gradientshapeok="t" o:connecttype="rect"/>
        </v:shapetype>
        <v:shape id="_x0000_s1025" type="#_x0000_t202" alt="" style="position:absolute;left:0;text-align:left;margin-left:392.2pt;margin-top:-193.15pt;width:126pt;height:224.25pt;z-index:251659264;mso-wrap-style:square;mso-wrap-edited:f;mso-width-percent:0;mso-height-percent:0;mso-width-percent:0;mso-height-percent:0;v-text-anchor:top" filled="f" stroked="f">
          <v:textbox style="mso-next-textbox:#_x0000_s1025">
            <w:txbxContent>
              <w:p w14:paraId="68E52041" w14:textId="77777777" w:rsidR="007651F2" w:rsidRPr="00FD2C26" w:rsidRDefault="007651F2" w:rsidP="007651F2">
                <w:pPr>
                  <w:spacing w:after="0" w:line="240" w:lineRule="auto"/>
                  <w:rPr>
                    <w:rFonts w:asciiTheme="minorHAnsi" w:hAnsiTheme="minorHAnsi" w:cstheme="minorHAnsi"/>
                    <w:color w:val="808080"/>
                    <w:sz w:val="14"/>
                  </w:rPr>
                </w:pPr>
                <w:r>
                  <w:rPr>
                    <w:rFonts w:asciiTheme="minorHAnsi" w:hAnsiTheme="minorHAnsi"/>
                    <w:color w:val="808080"/>
                    <w:sz w:val="14"/>
                  </w:rPr>
                  <w:t xml:space="preserve">Uitgegeven door: </w:t>
                </w:r>
              </w:p>
              <w:p w14:paraId="39134DDC" w14:textId="77777777" w:rsidR="007651F2" w:rsidRPr="00FD2C26" w:rsidRDefault="007651F2" w:rsidP="007651F2">
                <w:pPr>
                  <w:pStyle w:val="berschrift1"/>
                  <w:spacing w:line="240" w:lineRule="auto"/>
                  <w:jc w:val="left"/>
                  <w:rPr>
                    <w:rFonts w:asciiTheme="minorHAnsi" w:hAnsiTheme="minorHAnsi" w:cstheme="minorHAnsi"/>
                    <w:color w:val="D20A10"/>
                    <w:sz w:val="14"/>
                  </w:rPr>
                </w:pPr>
                <w:r>
                  <w:rPr>
                    <w:rFonts w:asciiTheme="minorHAnsi" w:hAnsiTheme="minorHAnsi"/>
                    <w:color w:val="D20A10"/>
                    <w:sz w:val="14"/>
                  </w:rPr>
                  <w:t>Richard Brink GmbH &amp; Co. KG</w:t>
                </w:r>
              </w:p>
              <w:p w14:paraId="349EB39C" w14:textId="77777777" w:rsidR="007651F2" w:rsidRPr="00FD2C26" w:rsidRDefault="007651F2" w:rsidP="007651F2">
                <w:pPr>
                  <w:spacing w:after="0" w:line="240" w:lineRule="auto"/>
                  <w:rPr>
                    <w:rFonts w:asciiTheme="minorHAnsi" w:hAnsiTheme="minorHAnsi" w:cstheme="minorHAnsi"/>
                    <w:color w:val="808080"/>
                    <w:sz w:val="14"/>
                  </w:rPr>
                </w:pPr>
                <w:r>
                  <w:rPr>
                    <w:rFonts w:asciiTheme="minorHAnsi" w:hAnsiTheme="minorHAnsi"/>
                    <w:color w:val="808080"/>
                    <w:sz w:val="14"/>
                  </w:rPr>
                  <w:t>Görlitzer Straße 1</w:t>
                </w:r>
              </w:p>
              <w:p w14:paraId="475D3479" w14:textId="77777777" w:rsidR="007651F2" w:rsidRPr="00FD2C26" w:rsidRDefault="007651F2" w:rsidP="007651F2">
                <w:pPr>
                  <w:spacing w:after="0" w:line="240" w:lineRule="auto"/>
                  <w:rPr>
                    <w:rFonts w:asciiTheme="minorHAnsi" w:hAnsiTheme="minorHAnsi" w:cstheme="minorHAnsi"/>
                    <w:color w:val="808080"/>
                    <w:sz w:val="14"/>
                  </w:rPr>
                </w:pPr>
                <w:r>
                  <w:rPr>
                    <w:rFonts w:asciiTheme="minorHAnsi" w:hAnsiTheme="minorHAnsi"/>
                    <w:color w:val="808080"/>
                    <w:sz w:val="14"/>
                  </w:rPr>
                  <w:t>33758 Schloß Holte-Stukenbrock</w:t>
                </w:r>
              </w:p>
              <w:p w14:paraId="5DB2E6C3" w14:textId="43AEDD92" w:rsidR="007651F2" w:rsidRPr="00FD2C26" w:rsidRDefault="007651F2" w:rsidP="007651F2">
                <w:pPr>
                  <w:spacing w:after="0" w:line="240" w:lineRule="auto"/>
                  <w:rPr>
                    <w:rFonts w:asciiTheme="minorHAnsi" w:hAnsiTheme="minorHAnsi" w:cstheme="minorHAnsi"/>
                    <w:color w:val="808080"/>
                    <w:sz w:val="14"/>
                  </w:rPr>
                </w:pPr>
                <w:r>
                  <w:rPr>
                    <w:rFonts w:asciiTheme="minorHAnsi" w:hAnsiTheme="minorHAnsi"/>
                    <w:color w:val="808080"/>
                    <w:sz w:val="14"/>
                  </w:rPr>
                  <w:t>Telefoon:</w:t>
                </w:r>
                <w:r>
                  <w:rPr>
                    <w:rFonts w:asciiTheme="minorHAnsi" w:hAnsiTheme="minorHAnsi"/>
                    <w:color w:val="808080"/>
                    <w:sz w:val="14"/>
                  </w:rPr>
                  <w:tab/>
                  <w:t>+49 (0)5207 9504-0</w:t>
                </w:r>
              </w:p>
              <w:p w14:paraId="334BBAC1" w14:textId="2676F3FF" w:rsidR="007651F2" w:rsidRPr="00FD2C26" w:rsidRDefault="007651F2" w:rsidP="007651F2">
                <w:pPr>
                  <w:spacing w:after="0" w:line="240" w:lineRule="auto"/>
                  <w:rPr>
                    <w:rFonts w:asciiTheme="minorHAnsi" w:hAnsiTheme="minorHAnsi" w:cstheme="minorHAnsi"/>
                    <w:color w:val="808080"/>
                    <w:sz w:val="14"/>
                  </w:rPr>
                </w:pPr>
                <w:r>
                  <w:rPr>
                    <w:rFonts w:asciiTheme="minorHAnsi" w:hAnsiTheme="minorHAnsi"/>
                    <w:color w:val="808080"/>
                    <w:sz w:val="14"/>
                  </w:rPr>
                  <w:t>Fax:</w:t>
                </w:r>
                <w:r>
                  <w:rPr>
                    <w:rFonts w:asciiTheme="minorHAnsi" w:hAnsiTheme="minorHAnsi"/>
                    <w:color w:val="808080"/>
                    <w:sz w:val="14"/>
                  </w:rPr>
                  <w:tab/>
                  <w:t>+49 (0)5207 9504-20</w:t>
                </w:r>
              </w:p>
              <w:p w14:paraId="7B4857E0" w14:textId="6A56DA9A" w:rsidR="007651F2" w:rsidRPr="00FD2C26" w:rsidRDefault="007651F2" w:rsidP="007651F2">
                <w:pPr>
                  <w:spacing w:after="0" w:line="240" w:lineRule="auto"/>
                  <w:rPr>
                    <w:rFonts w:asciiTheme="minorHAnsi" w:hAnsiTheme="minorHAnsi" w:cstheme="minorHAnsi"/>
                    <w:color w:val="808080"/>
                    <w:sz w:val="14"/>
                  </w:rPr>
                </w:pPr>
                <w:r>
                  <w:rPr>
                    <w:rFonts w:asciiTheme="minorHAnsi" w:hAnsiTheme="minorHAnsi"/>
                    <w:color w:val="808080"/>
                    <w:sz w:val="14"/>
                  </w:rPr>
                  <w:t>www.richard-brink.de</w:t>
                </w:r>
              </w:p>
              <w:p w14:paraId="21601D72" w14:textId="77777777" w:rsidR="007651F2" w:rsidRPr="00FD2C26" w:rsidRDefault="007651F2" w:rsidP="007651F2">
                <w:pPr>
                  <w:spacing w:after="0" w:line="240" w:lineRule="auto"/>
                  <w:rPr>
                    <w:rFonts w:asciiTheme="minorHAnsi" w:hAnsiTheme="minorHAnsi" w:cstheme="minorHAnsi"/>
                    <w:color w:val="808080"/>
                    <w:sz w:val="14"/>
                  </w:rPr>
                </w:pPr>
                <w:r>
                  <w:rPr>
                    <w:rFonts w:asciiTheme="minorHAnsi" w:hAnsiTheme="minorHAnsi"/>
                    <w:color w:val="808080"/>
                    <w:sz w:val="14"/>
                  </w:rPr>
                  <w:t>E-mail: stefan.brink@richard-brink.de</w:t>
                </w:r>
              </w:p>
              <w:p w14:paraId="7F5655A2" w14:textId="77777777" w:rsidR="007651F2" w:rsidRPr="00FD2C26" w:rsidRDefault="007651F2" w:rsidP="007651F2">
                <w:pPr>
                  <w:spacing w:after="0" w:line="240" w:lineRule="auto"/>
                  <w:rPr>
                    <w:rFonts w:asciiTheme="minorHAnsi" w:hAnsiTheme="minorHAnsi" w:cstheme="minorHAnsi"/>
                    <w:color w:val="808080"/>
                    <w:sz w:val="14"/>
                  </w:rPr>
                </w:pPr>
              </w:p>
              <w:p w14:paraId="2E202309" w14:textId="77777777" w:rsidR="007651F2" w:rsidRPr="00FD2C26" w:rsidRDefault="007651F2" w:rsidP="007651F2">
                <w:pPr>
                  <w:spacing w:after="0" w:line="240" w:lineRule="auto"/>
                  <w:rPr>
                    <w:rFonts w:asciiTheme="minorHAnsi" w:hAnsiTheme="minorHAnsi" w:cstheme="minorHAnsi"/>
                    <w:b/>
                    <w:color w:val="D20A10"/>
                    <w:sz w:val="14"/>
                  </w:rPr>
                </w:pPr>
                <w:r>
                  <w:rPr>
                    <w:rFonts w:asciiTheme="minorHAnsi" w:hAnsiTheme="minorHAnsi"/>
                    <w:b/>
                    <w:color w:val="D20A10"/>
                    <w:sz w:val="14"/>
                  </w:rPr>
                  <w:t>Contactpersoon redactie:</w:t>
                </w:r>
              </w:p>
              <w:p w14:paraId="21ECDB6D" w14:textId="77777777" w:rsidR="007651F2" w:rsidRPr="00FD2C26" w:rsidRDefault="007651F2" w:rsidP="007651F2">
                <w:pPr>
                  <w:pStyle w:val="Textkrper"/>
                  <w:rPr>
                    <w:rFonts w:asciiTheme="minorHAnsi" w:hAnsiTheme="minorHAnsi" w:cstheme="minorHAnsi"/>
                    <w:color w:val="808080"/>
                    <w:sz w:val="14"/>
                  </w:rPr>
                </w:pPr>
                <w:r>
                  <w:rPr>
                    <w:rFonts w:asciiTheme="minorHAnsi" w:hAnsiTheme="minorHAnsi"/>
                    <w:color w:val="808080"/>
                    <w:sz w:val="14"/>
                  </w:rPr>
                  <w:t>Daniel Spitzer</w:t>
                </w:r>
              </w:p>
              <w:p w14:paraId="16AA9F32" w14:textId="77777777" w:rsidR="007651F2" w:rsidRPr="00FD2C26" w:rsidRDefault="007651F2" w:rsidP="007651F2">
                <w:pPr>
                  <w:pStyle w:val="Textkrper"/>
                  <w:rPr>
                    <w:rFonts w:asciiTheme="minorHAnsi" w:hAnsiTheme="minorHAnsi" w:cstheme="minorHAnsi"/>
                    <w:color w:val="808080"/>
                    <w:sz w:val="14"/>
                  </w:rPr>
                </w:pPr>
                <w:r>
                  <w:rPr>
                    <w:rFonts w:asciiTheme="minorHAnsi" w:hAnsiTheme="minorHAnsi"/>
                    <w:color w:val="808080"/>
                    <w:sz w:val="14"/>
                  </w:rPr>
                  <w:t>Plaatsverv. marketingmanager</w:t>
                </w:r>
              </w:p>
              <w:p w14:paraId="2AA9F64A" w14:textId="77777777" w:rsidR="007651F2" w:rsidRPr="00FD2C26" w:rsidRDefault="007651F2" w:rsidP="007651F2">
                <w:pPr>
                  <w:pStyle w:val="Textkrper"/>
                  <w:rPr>
                    <w:rFonts w:asciiTheme="minorHAnsi" w:hAnsiTheme="minorHAnsi" w:cstheme="minorHAnsi"/>
                    <w:color w:val="808080"/>
                    <w:sz w:val="14"/>
                  </w:rPr>
                </w:pPr>
                <w:r>
                  <w:rPr>
                    <w:rFonts w:asciiTheme="minorHAnsi" w:hAnsiTheme="minorHAnsi"/>
                    <w:color w:val="808080"/>
                    <w:sz w:val="14"/>
                  </w:rPr>
                  <w:t>daniel.spitzer@richard-brink.de</w:t>
                </w:r>
              </w:p>
              <w:p w14:paraId="555A4667" w14:textId="77777777" w:rsidR="007651F2" w:rsidRPr="00FD2C26" w:rsidRDefault="007651F2" w:rsidP="007651F2">
                <w:pPr>
                  <w:pStyle w:val="berschrift3"/>
                  <w:tabs>
                    <w:tab w:val="left" w:pos="567"/>
                  </w:tabs>
                  <w:rPr>
                    <w:rFonts w:asciiTheme="minorHAnsi" w:hAnsiTheme="minorHAnsi" w:cstheme="minorHAnsi"/>
                    <w:color w:val="808080"/>
                    <w:sz w:val="14"/>
                    <w:szCs w:val="14"/>
                    <w:lang w:val="it-IT"/>
                  </w:rPr>
                </w:pPr>
              </w:p>
              <w:p w14:paraId="034BCF3D" w14:textId="77777777" w:rsidR="007651F2" w:rsidRPr="00FD2C26" w:rsidRDefault="007651F2" w:rsidP="007651F2">
                <w:pPr>
                  <w:pStyle w:val="berschrift3"/>
                  <w:tabs>
                    <w:tab w:val="left" w:pos="567"/>
                  </w:tabs>
                  <w:rPr>
                    <w:rFonts w:asciiTheme="minorHAnsi" w:hAnsiTheme="minorHAnsi" w:cstheme="minorHAnsi"/>
                    <w:color w:val="808080"/>
                    <w:sz w:val="14"/>
                    <w:szCs w:val="14"/>
                  </w:rPr>
                </w:pPr>
                <w:r>
                  <w:rPr>
                    <w:rFonts w:asciiTheme="minorHAnsi" w:hAnsiTheme="minorHAnsi"/>
                    <w:color w:val="808080"/>
                    <w:sz w:val="14"/>
                  </w:rPr>
                  <w:t>Voor afdruk vrijgegeven - verzoek om kopie</w:t>
                </w:r>
              </w:p>
              <w:p w14:paraId="0E5A0744" w14:textId="77777777" w:rsidR="007651F2" w:rsidRPr="00FD2C26" w:rsidRDefault="007651F2" w:rsidP="007651F2">
                <w:pPr>
                  <w:rPr>
                    <w:rFonts w:asciiTheme="minorHAnsi" w:hAnsiTheme="minorHAnsi" w:cstheme="minorHAnsi"/>
                    <w:sz w:val="18"/>
                  </w:rPr>
                </w:pPr>
              </w:p>
            </w:txbxContent>
          </v:textbox>
        </v:shape>
      </w:pict>
    </w:r>
    <w:r w:rsidR="00B50B41">
      <w:fldChar w:fldCharType="begin"/>
    </w:r>
    <w:r w:rsidR="00B50B41">
      <w:instrText xml:space="preserve"> PAGE   \* MERGEFORMAT </w:instrText>
    </w:r>
    <w:r w:rsidR="00B50B41">
      <w:fldChar w:fldCharType="separate"/>
    </w:r>
    <w:r w:rsidR="001659AD">
      <w:t>1</w:t>
    </w:r>
    <w:r w:rsidR="00B50B41">
      <w:fldChar w:fldCharType="end"/>
    </w:r>
  </w:p>
  <w:p w14:paraId="19BFD483" w14:textId="77777777" w:rsidR="00EE7ED8" w:rsidRDefault="00EE7ED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746348" w14:textId="77777777" w:rsidR="000523DF" w:rsidRDefault="000523D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57008C" w14:textId="77777777" w:rsidR="00A61C2C" w:rsidRDefault="00A61C2C" w:rsidP="002D5283">
      <w:pPr>
        <w:spacing w:after="0" w:line="240" w:lineRule="auto"/>
      </w:pPr>
      <w:r>
        <w:separator/>
      </w:r>
    </w:p>
  </w:footnote>
  <w:footnote w:type="continuationSeparator" w:id="0">
    <w:p w14:paraId="4F0DA1D4" w14:textId="77777777" w:rsidR="00A61C2C" w:rsidRDefault="00A61C2C" w:rsidP="002D52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40962A" w14:textId="77777777" w:rsidR="000523DF" w:rsidRDefault="000523D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2EDADB" w14:textId="77777777" w:rsidR="00EE7ED8" w:rsidRPr="00FD2C26" w:rsidRDefault="00A61C2C">
    <w:pPr>
      <w:pStyle w:val="Kopfzeile"/>
      <w:rPr>
        <w:rFonts w:asciiTheme="minorHAnsi" w:hAnsiTheme="minorHAnsi" w:cstheme="minorHAnsi"/>
        <w:color w:val="808080"/>
        <w:sz w:val="52"/>
        <w:szCs w:val="52"/>
      </w:rPr>
    </w:pPr>
    <w:r>
      <w:rPr>
        <w:rFonts w:ascii="Verdana" w:hAnsi="Verdana"/>
        <w:color w:val="808080"/>
        <w:sz w:val="52"/>
      </w:rPr>
      <w:pict w14:anchorId="321E65F5">
        <v:shapetype id="_x0000_t202" coordsize="21600,21600" o:spt="202" path="m,l,21600r21600,l21600,xe">
          <v:stroke joinstyle="miter"/>
          <v:path gradientshapeok="t" o:connecttype="rect"/>
        </v:shapetype>
        <v:shape id="_x0000_s1026" type="#_x0000_t202" alt="" style="position:absolute;margin-left:392.25pt;margin-top:-1.3pt;width:104.7pt;height:109.35pt;z-index:251657216;mso-wrap-style:none;mso-wrap-edited:f;mso-width-percent:0;mso-height-percent:0;mso-width-percent:0;mso-height-percent:0;mso-width-relative:margin;mso-height-relative:margin;v-text-anchor:top" stroked="f">
          <v:textbox style="mso-next-textbox:#_x0000_s1026;mso-fit-shape-to-text:t">
            <w:txbxContent>
              <w:p w14:paraId="774A57A8" w14:textId="08562F26" w:rsidR="00EE7ED8" w:rsidRDefault="00B35311">
                <w:r>
                  <w:rPr>
                    <w:noProof/>
                  </w:rPr>
                  <w:drawing>
                    <wp:inline distT="0" distB="0" distL="0" distR="0" wp14:anchorId="53D0D57C" wp14:editId="01727A79">
                      <wp:extent cx="1146710" cy="1146710"/>
                      <wp:effectExtent l="0" t="0" r="0" b="0"/>
                      <wp:docPr id="201880976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09765" name="Bild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6710" cy="1146710"/>
                              </a:xfrm>
                              <a:prstGeom prst="rect">
                                <a:avLst/>
                              </a:prstGeom>
                              <a:noFill/>
                              <a:ln w="9525">
                                <a:noFill/>
                                <a:miter lim="800000"/>
                                <a:headEnd/>
                                <a:tailEnd/>
                              </a:ln>
                            </pic:spPr>
                          </pic:pic>
                        </a:graphicData>
                      </a:graphic>
                    </wp:inline>
                  </w:drawing>
                </w:r>
              </w:p>
            </w:txbxContent>
          </v:textbox>
        </v:shape>
      </w:pict>
    </w:r>
  </w:p>
  <w:p w14:paraId="188EEB69" w14:textId="31145138" w:rsidR="00EE7ED8" w:rsidRPr="00FD2C26" w:rsidRDefault="00677769" w:rsidP="007D13EF">
    <w:pPr>
      <w:pStyle w:val="Kopfzeile"/>
      <w:rPr>
        <w:rFonts w:asciiTheme="minorHAnsi" w:hAnsiTheme="minorHAnsi" w:cstheme="minorHAnsi"/>
        <w:color w:val="808080"/>
        <w:sz w:val="52"/>
        <w:szCs w:val="52"/>
      </w:rPr>
    </w:pPr>
    <w:r>
      <w:rPr>
        <w:rFonts w:asciiTheme="minorHAnsi" w:hAnsiTheme="minorHAnsi"/>
        <w:color w:val="808080"/>
        <w:sz w:val="52"/>
      </w:rPr>
      <w:t>Referentieverslag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FEEAF0" w14:textId="77777777" w:rsidR="000523DF" w:rsidRDefault="000523DF">
    <w:pPr>
      <w:pStyle w:val="Kopfzeile"/>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3D08"/>
    <w:rsid w:val="0000086C"/>
    <w:rsid w:val="00001240"/>
    <w:rsid w:val="000012C4"/>
    <w:rsid w:val="00001BF1"/>
    <w:rsid w:val="00002223"/>
    <w:rsid w:val="00002A87"/>
    <w:rsid w:val="00003842"/>
    <w:rsid w:val="000057AE"/>
    <w:rsid w:val="00006AB6"/>
    <w:rsid w:val="000076D2"/>
    <w:rsid w:val="0001180C"/>
    <w:rsid w:val="0001240E"/>
    <w:rsid w:val="000126D3"/>
    <w:rsid w:val="00013ACF"/>
    <w:rsid w:val="00013D62"/>
    <w:rsid w:val="00015D49"/>
    <w:rsid w:val="00016CD6"/>
    <w:rsid w:val="00017675"/>
    <w:rsid w:val="00017C9A"/>
    <w:rsid w:val="00017E94"/>
    <w:rsid w:val="000207E8"/>
    <w:rsid w:val="00022156"/>
    <w:rsid w:val="0002219E"/>
    <w:rsid w:val="0002224B"/>
    <w:rsid w:val="00022430"/>
    <w:rsid w:val="00022A50"/>
    <w:rsid w:val="000243F5"/>
    <w:rsid w:val="000245F2"/>
    <w:rsid w:val="00026CEF"/>
    <w:rsid w:val="0003089B"/>
    <w:rsid w:val="000308FC"/>
    <w:rsid w:val="000324DA"/>
    <w:rsid w:val="000324DE"/>
    <w:rsid w:val="00032C12"/>
    <w:rsid w:val="00033D49"/>
    <w:rsid w:val="00034983"/>
    <w:rsid w:val="00036CAE"/>
    <w:rsid w:val="00037BC9"/>
    <w:rsid w:val="00040E98"/>
    <w:rsid w:val="00042088"/>
    <w:rsid w:val="00043454"/>
    <w:rsid w:val="000435D3"/>
    <w:rsid w:val="000478AE"/>
    <w:rsid w:val="00047B18"/>
    <w:rsid w:val="0005085E"/>
    <w:rsid w:val="00052171"/>
    <w:rsid w:val="000523DF"/>
    <w:rsid w:val="00052599"/>
    <w:rsid w:val="00052CDE"/>
    <w:rsid w:val="00053C5A"/>
    <w:rsid w:val="0005545A"/>
    <w:rsid w:val="000564D2"/>
    <w:rsid w:val="00056671"/>
    <w:rsid w:val="0006254E"/>
    <w:rsid w:val="00063AD4"/>
    <w:rsid w:val="00064C25"/>
    <w:rsid w:val="00064C66"/>
    <w:rsid w:val="00064D76"/>
    <w:rsid w:val="0006529E"/>
    <w:rsid w:val="0006553A"/>
    <w:rsid w:val="0006706A"/>
    <w:rsid w:val="000672AD"/>
    <w:rsid w:val="00067CC4"/>
    <w:rsid w:val="0007062C"/>
    <w:rsid w:val="00070C63"/>
    <w:rsid w:val="000718CC"/>
    <w:rsid w:val="00071E33"/>
    <w:rsid w:val="00072301"/>
    <w:rsid w:val="00073369"/>
    <w:rsid w:val="00073E2D"/>
    <w:rsid w:val="00075B99"/>
    <w:rsid w:val="00076803"/>
    <w:rsid w:val="000773D5"/>
    <w:rsid w:val="000773DE"/>
    <w:rsid w:val="0007741F"/>
    <w:rsid w:val="000777E1"/>
    <w:rsid w:val="0008063F"/>
    <w:rsid w:val="00082057"/>
    <w:rsid w:val="000823EE"/>
    <w:rsid w:val="00084728"/>
    <w:rsid w:val="00084D95"/>
    <w:rsid w:val="00086ABC"/>
    <w:rsid w:val="00087257"/>
    <w:rsid w:val="00091F3E"/>
    <w:rsid w:val="000925A2"/>
    <w:rsid w:val="000927B1"/>
    <w:rsid w:val="00092A89"/>
    <w:rsid w:val="00092DDD"/>
    <w:rsid w:val="00093ED3"/>
    <w:rsid w:val="0009453D"/>
    <w:rsid w:val="00094E25"/>
    <w:rsid w:val="00096DCF"/>
    <w:rsid w:val="000A0C56"/>
    <w:rsid w:val="000A1061"/>
    <w:rsid w:val="000A10B0"/>
    <w:rsid w:val="000A1D4D"/>
    <w:rsid w:val="000A2604"/>
    <w:rsid w:val="000A2DEA"/>
    <w:rsid w:val="000A345E"/>
    <w:rsid w:val="000A3ED8"/>
    <w:rsid w:val="000A4652"/>
    <w:rsid w:val="000A4AAB"/>
    <w:rsid w:val="000A503F"/>
    <w:rsid w:val="000A5802"/>
    <w:rsid w:val="000A5BCC"/>
    <w:rsid w:val="000A69C0"/>
    <w:rsid w:val="000A6FD1"/>
    <w:rsid w:val="000B08D7"/>
    <w:rsid w:val="000B2A90"/>
    <w:rsid w:val="000B3E18"/>
    <w:rsid w:val="000B5964"/>
    <w:rsid w:val="000B6694"/>
    <w:rsid w:val="000C0671"/>
    <w:rsid w:val="000C276C"/>
    <w:rsid w:val="000C2B13"/>
    <w:rsid w:val="000C2CA3"/>
    <w:rsid w:val="000C4E8E"/>
    <w:rsid w:val="000C7560"/>
    <w:rsid w:val="000C797D"/>
    <w:rsid w:val="000D07D7"/>
    <w:rsid w:val="000D0F6B"/>
    <w:rsid w:val="000D30DE"/>
    <w:rsid w:val="000D4363"/>
    <w:rsid w:val="000D5555"/>
    <w:rsid w:val="000D5FAD"/>
    <w:rsid w:val="000D7641"/>
    <w:rsid w:val="000D7C8D"/>
    <w:rsid w:val="000E0752"/>
    <w:rsid w:val="000E1085"/>
    <w:rsid w:val="000E1CFD"/>
    <w:rsid w:val="000E3573"/>
    <w:rsid w:val="000E3A2E"/>
    <w:rsid w:val="000E7019"/>
    <w:rsid w:val="000E704D"/>
    <w:rsid w:val="000E7B71"/>
    <w:rsid w:val="000F1F89"/>
    <w:rsid w:val="000F2107"/>
    <w:rsid w:val="000F3E3C"/>
    <w:rsid w:val="000F5123"/>
    <w:rsid w:val="000F5F80"/>
    <w:rsid w:val="000F61C7"/>
    <w:rsid w:val="000F62E7"/>
    <w:rsid w:val="000F6C3F"/>
    <w:rsid w:val="000F716A"/>
    <w:rsid w:val="000F7C1B"/>
    <w:rsid w:val="00100E80"/>
    <w:rsid w:val="00102354"/>
    <w:rsid w:val="0010265F"/>
    <w:rsid w:val="00103C3F"/>
    <w:rsid w:val="00104545"/>
    <w:rsid w:val="00107CD7"/>
    <w:rsid w:val="00112B1D"/>
    <w:rsid w:val="001132FE"/>
    <w:rsid w:val="00114204"/>
    <w:rsid w:val="00115265"/>
    <w:rsid w:val="00115DBB"/>
    <w:rsid w:val="00116D58"/>
    <w:rsid w:val="0011704B"/>
    <w:rsid w:val="00117984"/>
    <w:rsid w:val="00121925"/>
    <w:rsid w:val="00122197"/>
    <w:rsid w:val="00122774"/>
    <w:rsid w:val="0012368D"/>
    <w:rsid w:val="001237AB"/>
    <w:rsid w:val="00124C85"/>
    <w:rsid w:val="00125BCF"/>
    <w:rsid w:val="001261E4"/>
    <w:rsid w:val="0012714D"/>
    <w:rsid w:val="001272AF"/>
    <w:rsid w:val="00131B00"/>
    <w:rsid w:val="001334FF"/>
    <w:rsid w:val="0013426C"/>
    <w:rsid w:val="00137BB9"/>
    <w:rsid w:val="00140811"/>
    <w:rsid w:val="00142D5E"/>
    <w:rsid w:val="00144A64"/>
    <w:rsid w:val="00151ACE"/>
    <w:rsid w:val="00151ED5"/>
    <w:rsid w:val="00152350"/>
    <w:rsid w:val="00153AE9"/>
    <w:rsid w:val="00153FA5"/>
    <w:rsid w:val="001549C1"/>
    <w:rsid w:val="00154D0D"/>
    <w:rsid w:val="001561C1"/>
    <w:rsid w:val="001616F2"/>
    <w:rsid w:val="001643D5"/>
    <w:rsid w:val="00164BD1"/>
    <w:rsid w:val="0016561B"/>
    <w:rsid w:val="001659AD"/>
    <w:rsid w:val="001713D3"/>
    <w:rsid w:val="001736C5"/>
    <w:rsid w:val="00173CFC"/>
    <w:rsid w:val="001775A5"/>
    <w:rsid w:val="0018079E"/>
    <w:rsid w:val="00180F1C"/>
    <w:rsid w:val="0018106A"/>
    <w:rsid w:val="00182097"/>
    <w:rsid w:val="0018249B"/>
    <w:rsid w:val="0018295D"/>
    <w:rsid w:val="00182EC8"/>
    <w:rsid w:val="00183DBD"/>
    <w:rsid w:val="00185969"/>
    <w:rsid w:val="0018645C"/>
    <w:rsid w:val="00187B7E"/>
    <w:rsid w:val="00190F1A"/>
    <w:rsid w:val="00191CE5"/>
    <w:rsid w:val="00191F62"/>
    <w:rsid w:val="0019245E"/>
    <w:rsid w:val="0019254A"/>
    <w:rsid w:val="00195692"/>
    <w:rsid w:val="00197F2B"/>
    <w:rsid w:val="001A053B"/>
    <w:rsid w:val="001A2779"/>
    <w:rsid w:val="001A2B8E"/>
    <w:rsid w:val="001A561C"/>
    <w:rsid w:val="001A64B3"/>
    <w:rsid w:val="001A64C5"/>
    <w:rsid w:val="001B0049"/>
    <w:rsid w:val="001B17EC"/>
    <w:rsid w:val="001B1B53"/>
    <w:rsid w:val="001B35B0"/>
    <w:rsid w:val="001B444B"/>
    <w:rsid w:val="001B4CEC"/>
    <w:rsid w:val="001B510A"/>
    <w:rsid w:val="001B6422"/>
    <w:rsid w:val="001B6FD6"/>
    <w:rsid w:val="001B7186"/>
    <w:rsid w:val="001B7A61"/>
    <w:rsid w:val="001C0ED4"/>
    <w:rsid w:val="001C1528"/>
    <w:rsid w:val="001C33F7"/>
    <w:rsid w:val="001C34A5"/>
    <w:rsid w:val="001C40B5"/>
    <w:rsid w:val="001C5174"/>
    <w:rsid w:val="001C674F"/>
    <w:rsid w:val="001C70BE"/>
    <w:rsid w:val="001D0517"/>
    <w:rsid w:val="001D1ABA"/>
    <w:rsid w:val="001D292D"/>
    <w:rsid w:val="001D4381"/>
    <w:rsid w:val="001D47DB"/>
    <w:rsid w:val="001D6015"/>
    <w:rsid w:val="001D6A11"/>
    <w:rsid w:val="001D6BFF"/>
    <w:rsid w:val="001E0B5B"/>
    <w:rsid w:val="001E0EA5"/>
    <w:rsid w:val="001E1505"/>
    <w:rsid w:val="001E323F"/>
    <w:rsid w:val="001E66BF"/>
    <w:rsid w:val="001E783D"/>
    <w:rsid w:val="001E7A69"/>
    <w:rsid w:val="001E7EED"/>
    <w:rsid w:val="001F013F"/>
    <w:rsid w:val="001F055D"/>
    <w:rsid w:val="001F1798"/>
    <w:rsid w:val="001F2949"/>
    <w:rsid w:val="001F6A14"/>
    <w:rsid w:val="001F6CA9"/>
    <w:rsid w:val="001F7139"/>
    <w:rsid w:val="001F715A"/>
    <w:rsid w:val="0020081D"/>
    <w:rsid w:val="002021D0"/>
    <w:rsid w:val="00203856"/>
    <w:rsid w:val="00205518"/>
    <w:rsid w:val="00206003"/>
    <w:rsid w:val="00207195"/>
    <w:rsid w:val="00207C5E"/>
    <w:rsid w:val="0021178A"/>
    <w:rsid w:val="002120FA"/>
    <w:rsid w:val="002122EB"/>
    <w:rsid w:val="00213311"/>
    <w:rsid w:val="00214F64"/>
    <w:rsid w:val="00215D76"/>
    <w:rsid w:val="00216224"/>
    <w:rsid w:val="0021659E"/>
    <w:rsid w:val="002176D7"/>
    <w:rsid w:val="00217ABD"/>
    <w:rsid w:val="00221A09"/>
    <w:rsid w:val="00222904"/>
    <w:rsid w:val="00223393"/>
    <w:rsid w:val="00223F93"/>
    <w:rsid w:val="00224F5D"/>
    <w:rsid w:val="00225374"/>
    <w:rsid w:val="00225CAB"/>
    <w:rsid w:val="002261CC"/>
    <w:rsid w:val="00232754"/>
    <w:rsid w:val="00232DFE"/>
    <w:rsid w:val="00233C78"/>
    <w:rsid w:val="002350FB"/>
    <w:rsid w:val="0023673F"/>
    <w:rsid w:val="00236842"/>
    <w:rsid w:val="00240932"/>
    <w:rsid w:val="002412E4"/>
    <w:rsid w:val="00241D90"/>
    <w:rsid w:val="00243903"/>
    <w:rsid w:val="002456AC"/>
    <w:rsid w:val="002504F5"/>
    <w:rsid w:val="00250BEC"/>
    <w:rsid w:val="00250D34"/>
    <w:rsid w:val="00251C90"/>
    <w:rsid w:val="0025262F"/>
    <w:rsid w:val="00252CC4"/>
    <w:rsid w:val="00253E38"/>
    <w:rsid w:val="002548C0"/>
    <w:rsid w:val="002553C1"/>
    <w:rsid w:val="00256D9E"/>
    <w:rsid w:val="00257684"/>
    <w:rsid w:val="002578D2"/>
    <w:rsid w:val="00257A20"/>
    <w:rsid w:val="00260D87"/>
    <w:rsid w:val="00261D93"/>
    <w:rsid w:val="0026289C"/>
    <w:rsid w:val="00263DE5"/>
    <w:rsid w:val="0026556F"/>
    <w:rsid w:val="00266692"/>
    <w:rsid w:val="00266C6B"/>
    <w:rsid w:val="00267800"/>
    <w:rsid w:val="0027112F"/>
    <w:rsid w:val="002711CF"/>
    <w:rsid w:val="00272486"/>
    <w:rsid w:val="002728C7"/>
    <w:rsid w:val="00273516"/>
    <w:rsid w:val="0027378B"/>
    <w:rsid w:val="00273F5A"/>
    <w:rsid w:val="002744A0"/>
    <w:rsid w:val="0027470A"/>
    <w:rsid w:val="00274CB3"/>
    <w:rsid w:val="00275DFF"/>
    <w:rsid w:val="00276557"/>
    <w:rsid w:val="002767AB"/>
    <w:rsid w:val="0027693D"/>
    <w:rsid w:val="002776E6"/>
    <w:rsid w:val="00281603"/>
    <w:rsid w:val="00281753"/>
    <w:rsid w:val="00281E96"/>
    <w:rsid w:val="002830E4"/>
    <w:rsid w:val="00283FE7"/>
    <w:rsid w:val="00285699"/>
    <w:rsid w:val="00285DB2"/>
    <w:rsid w:val="002877BB"/>
    <w:rsid w:val="00291DB3"/>
    <w:rsid w:val="00291E88"/>
    <w:rsid w:val="0029208C"/>
    <w:rsid w:val="00292E49"/>
    <w:rsid w:val="0029396D"/>
    <w:rsid w:val="002941DE"/>
    <w:rsid w:val="002943AC"/>
    <w:rsid w:val="00294641"/>
    <w:rsid w:val="002946C0"/>
    <w:rsid w:val="002946DC"/>
    <w:rsid w:val="00294C05"/>
    <w:rsid w:val="00295593"/>
    <w:rsid w:val="00295943"/>
    <w:rsid w:val="00295F6F"/>
    <w:rsid w:val="002961E9"/>
    <w:rsid w:val="00296499"/>
    <w:rsid w:val="002966D8"/>
    <w:rsid w:val="00296829"/>
    <w:rsid w:val="00296CDF"/>
    <w:rsid w:val="002A10F9"/>
    <w:rsid w:val="002A13E5"/>
    <w:rsid w:val="002A1C2E"/>
    <w:rsid w:val="002A3313"/>
    <w:rsid w:val="002A4A06"/>
    <w:rsid w:val="002A4ACC"/>
    <w:rsid w:val="002A4D26"/>
    <w:rsid w:val="002A4F83"/>
    <w:rsid w:val="002A5793"/>
    <w:rsid w:val="002A6046"/>
    <w:rsid w:val="002A7FAE"/>
    <w:rsid w:val="002B12DD"/>
    <w:rsid w:val="002B1B17"/>
    <w:rsid w:val="002B2F5B"/>
    <w:rsid w:val="002B3028"/>
    <w:rsid w:val="002B476C"/>
    <w:rsid w:val="002B4889"/>
    <w:rsid w:val="002C2987"/>
    <w:rsid w:val="002D0649"/>
    <w:rsid w:val="002D0742"/>
    <w:rsid w:val="002D08D9"/>
    <w:rsid w:val="002D0E41"/>
    <w:rsid w:val="002D14B9"/>
    <w:rsid w:val="002D2304"/>
    <w:rsid w:val="002D2898"/>
    <w:rsid w:val="002D36E8"/>
    <w:rsid w:val="002D39A3"/>
    <w:rsid w:val="002D3E5D"/>
    <w:rsid w:val="002D467D"/>
    <w:rsid w:val="002D4EBE"/>
    <w:rsid w:val="002D5283"/>
    <w:rsid w:val="002D5660"/>
    <w:rsid w:val="002D5B80"/>
    <w:rsid w:val="002D5D49"/>
    <w:rsid w:val="002E127D"/>
    <w:rsid w:val="002E18D3"/>
    <w:rsid w:val="002E1DF8"/>
    <w:rsid w:val="002E2059"/>
    <w:rsid w:val="002E21CD"/>
    <w:rsid w:val="002E2446"/>
    <w:rsid w:val="002E536E"/>
    <w:rsid w:val="002E563D"/>
    <w:rsid w:val="002E6062"/>
    <w:rsid w:val="002E69E6"/>
    <w:rsid w:val="002E70D7"/>
    <w:rsid w:val="002E72B4"/>
    <w:rsid w:val="002E7ABB"/>
    <w:rsid w:val="002F03ED"/>
    <w:rsid w:val="002F0F8C"/>
    <w:rsid w:val="002F11F6"/>
    <w:rsid w:val="002F25AE"/>
    <w:rsid w:val="002F2A5B"/>
    <w:rsid w:val="002F2F24"/>
    <w:rsid w:val="002F3234"/>
    <w:rsid w:val="002F40B9"/>
    <w:rsid w:val="002F4D49"/>
    <w:rsid w:val="002F4E03"/>
    <w:rsid w:val="002F600D"/>
    <w:rsid w:val="002F6F87"/>
    <w:rsid w:val="002F7546"/>
    <w:rsid w:val="003007CB"/>
    <w:rsid w:val="00301051"/>
    <w:rsid w:val="00302F51"/>
    <w:rsid w:val="00303FF7"/>
    <w:rsid w:val="00304F3A"/>
    <w:rsid w:val="00306E15"/>
    <w:rsid w:val="003105CD"/>
    <w:rsid w:val="00314280"/>
    <w:rsid w:val="00314789"/>
    <w:rsid w:val="00314A52"/>
    <w:rsid w:val="003150B8"/>
    <w:rsid w:val="003153A7"/>
    <w:rsid w:val="003168E4"/>
    <w:rsid w:val="00316F15"/>
    <w:rsid w:val="003206FE"/>
    <w:rsid w:val="003225A2"/>
    <w:rsid w:val="00322F59"/>
    <w:rsid w:val="0032344F"/>
    <w:rsid w:val="00326E79"/>
    <w:rsid w:val="00327872"/>
    <w:rsid w:val="00330AC7"/>
    <w:rsid w:val="00331227"/>
    <w:rsid w:val="0033208A"/>
    <w:rsid w:val="00332220"/>
    <w:rsid w:val="0033305B"/>
    <w:rsid w:val="00333132"/>
    <w:rsid w:val="0033411E"/>
    <w:rsid w:val="00334B14"/>
    <w:rsid w:val="0033527C"/>
    <w:rsid w:val="00335B47"/>
    <w:rsid w:val="0033733D"/>
    <w:rsid w:val="003406EA"/>
    <w:rsid w:val="003407DA"/>
    <w:rsid w:val="00341780"/>
    <w:rsid w:val="00341D18"/>
    <w:rsid w:val="00341D8C"/>
    <w:rsid w:val="00342400"/>
    <w:rsid w:val="003445E6"/>
    <w:rsid w:val="00344EA3"/>
    <w:rsid w:val="00346E12"/>
    <w:rsid w:val="0035019C"/>
    <w:rsid w:val="00351784"/>
    <w:rsid w:val="003536DC"/>
    <w:rsid w:val="00354210"/>
    <w:rsid w:val="003568C1"/>
    <w:rsid w:val="00357680"/>
    <w:rsid w:val="003603E9"/>
    <w:rsid w:val="00361C02"/>
    <w:rsid w:val="00362536"/>
    <w:rsid w:val="00362781"/>
    <w:rsid w:val="003627D8"/>
    <w:rsid w:val="00363222"/>
    <w:rsid w:val="00363E0F"/>
    <w:rsid w:val="0036451E"/>
    <w:rsid w:val="00364ED6"/>
    <w:rsid w:val="00365B2C"/>
    <w:rsid w:val="003669E8"/>
    <w:rsid w:val="0036783E"/>
    <w:rsid w:val="00371F81"/>
    <w:rsid w:val="00372B20"/>
    <w:rsid w:val="00373D77"/>
    <w:rsid w:val="0037406B"/>
    <w:rsid w:val="0037420D"/>
    <w:rsid w:val="00374319"/>
    <w:rsid w:val="003747B1"/>
    <w:rsid w:val="00374B1E"/>
    <w:rsid w:val="00377196"/>
    <w:rsid w:val="00381A53"/>
    <w:rsid w:val="00383971"/>
    <w:rsid w:val="00383FA8"/>
    <w:rsid w:val="00385593"/>
    <w:rsid w:val="0039035C"/>
    <w:rsid w:val="003903D7"/>
    <w:rsid w:val="00390787"/>
    <w:rsid w:val="00390B0B"/>
    <w:rsid w:val="0039267B"/>
    <w:rsid w:val="0039279A"/>
    <w:rsid w:val="00392FF9"/>
    <w:rsid w:val="00393099"/>
    <w:rsid w:val="00395F16"/>
    <w:rsid w:val="0039764F"/>
    <w:rsid w:val="003977B7"/>
    <w:rsid w:val="003A3250"/>
    <w:rsid w:val="003A394F"/>
    <w:rsid w:val="003A3EE2"/>
    <w:rsid w:val="003A4079"/>
    <w:rsid w:val="003A4181"/>
    <w:rsid w:val="003A4345"/>
    <w:rsid w:val="003A7DBF"/>
    <w:rsid w:val="003B1867"/>
    <w:rsid w:val="003B1AE6"/>
    <w:rsid w:val="003B3CE0"/>
    <w:rsid w:val="003B3D2B"/>
    <w:rsid w:val="003B610F"/>
    <w:rsid w:val="003B6C64"/>
    <w:rsid w:val="003B6E76"/>
    <w:rsid w:val="003B762B"/>
    <w:rsid w:val="003C11B3"/>
    <w:rsid w:val="003C233F"/>
    <w:rsid w:val="003C25DE"/>
    <w:rsid w:val="003C3C9F"/>
    <w:rsid w:val="003C412A"/>
    <w:rsid w:val="003C4B97"/>
    <w:rsid w:val="003C4C30"/>
    <w:rsid w:val="003C6773"/>
    <w:rsid w:val="003D0223"/>
    <w:rsid w:val="003D0A86"/>
    <w:rsid w:val="003D0D3F"/>
    <w:rsid w:val="003D0DDA"/>
    <w:rsid w:val="003D2B9F"/>
    <w:rsid w:val="003D3552"/>
    <w:rsid w:val="003D3C81"/>
    <w:rsid w:val="003D3DF9"/>
    <w:rsid w:val="003D61FD"/>
    <w:rsid w:val="003D7FCD"/>
    <w:rsid w:val="003E0559"/>
    <w:rsid w:val="003E111B"/>
    <w:rsid w:val="003E1890"/>
    <w:rsid w:val="003E2438"/>
    <w:rsid w:val="003E2550"/>
    <w:rsid w:val="003E3428"/>
    <w:rsid w:val="003E3760"/>
    <w:rsid w:val="003E506C"/>
    <w:rsid w:val="003E520C"/>
    <w:rsid w:val="003E5C94"/>
    <w:rsid w:val="003F44F3"/>
    <w:rsid w:val="003F456C"/>
    <w:rsid w:val="003F4F41"/>
    <w:rsid w:val="003F6549"/>
    <w:rsid w:val="003F6A49"/>
    <w:rsid w:val="0040090D"/>
    <w:rsid w:val="00400A87"/>
    <w:rsid w:val="00400C42"/>
    <w:rsid w:val="004015C2"/>
    <w:rsid w:val="00401BC4"/>
    <w:rsid w:val="004024DA"/>
    <w:rsid w:val="00403511"/>
    <w:rsid w:val="00403D67"/>
    <w:rsid w:val="00404A13"/>
    <w:rsid w:val="00405401"/>
    <w:rsid w:val="00406903"/>
    <w:rsid w:val="00407160"/>
    <w:rsid w:val="00407702"/>
    <w:rsid w:val="00407C2A"/>
    <w:rsid w:val="00410398"/>
    <w:rsid w:val="00410A53"/>
    <w:rsid w:val="00411BEB"/>
    <w:rsid w:val="00411E1E"/>
    <w:rsid w:val="0041436F"/>
    <w:rsid w:val="004153DB"/>
    <w:rsid w:val="004158AC"/>
    <w:rsid w:val="004166BB"/>
    <w:rsid w:val="004176F2"/>
    <w:rsid w:val="00417837"/>
    <w:rsid w:val="00417947"/>
    <w:rsid w:val="00420015"/>
    <w:rsid w:val="004217DD"/>
    <w:rsid w:val="00422999"/>
    <w:rsid w:val="00423043"/>
    <w:rsid w:val="0042342A"/>
    <w:rsid w:val="004239F5"/>
    <w:rsid w:val="00423E4A"/>
    <w:rsid w:val="004241D5"/>
    <w:rsid w:val="00424D33"/>
    <w:rsid w:val="004250A2"/>
    <w:rsid w:val="00426442"/>
    <w:rsid w:val="00426898"/>
    <w:rsid w:val="00427E51"/>
    <w:rsid w:val="0043018D"/>
    <w:rsid w:val="00430825"/>
    <w:rsid w:val="00430FA4"/>
    <w:rsid w:val="004322B1"/>
    <w:rsid w:val="004324D5"/>
    <w:rsid w:val="00432D1E"/>
    <w:rsid w:val="00433372"/>
    <w:rsid w:val="00434B2C"/>
    <w:rsid w:val="00437500"/>
    <w:rsid w:val="004404FB"/>
    <w:rsid w:val="0044169F"/>
    <w:rsid w:val="00441E0F"/>
    <w:rsid w:val="0044335B"/>
    <w:rsid w:val="00445DCE"/>
    <w:rsid w:val="00446305"/>
    <w:rsid w:val="00446C0D"/>
    <w:rsid w:val="00450C97"/>
    <w:rsid w:val="00450E04"/>
    <w:rsid w:val="00452FCF"/>
    <w:rsid w:val="00453CA8"/>
    <w:rsid w:val="00455571"/>
    <w:rsid w:val="00457B75"/>
    <w:rsid w:val="00460171"/>
    <w:rsid w:val="00461F5E"/>
    <w:rsid w:val="00462E50"/>
    <w:rsid w:val="00462FFC"/>
    <w:rsid w:val="00464829"/>
    <w:rsid w:val="00465F94"/>
    <w:rsid w:val="00465FCD"/>
    <w:rsid w:val="004663B1"/>
    <w:rsid w:val="00466746"/>
    <w:rsid w:val="00466B73"/>
    <w:rsid w:val="00471AD1"/>
    <w:rsid w:val="00472058"/>
    <w:rsid w:val="004738F9"/>
    <w:rsid w:val="00473D32"/>
    <w:rsid w:val="00480B26"/>
    <w:rsid w:val="004838AF"/>
    <w:rsid w:val="00483901"/>
    <w:rsid w:val="00486FC3"/>
    <w:rsid w:val="004874A8"/>
    <w:rsid w:val="00492754"/>
    <w:rsid w:val="004962B5"/>
    <w:rsid w:val="00496FB5"/>
    <w:rsid w:val="004A188F"/>
    <w:rsid w:val="004A32CD"/>
    <w:rsid w:val="004A4224"/>
    <w:rsid w:val="004A5171"/>
    <w:rsid w:val="004A7709"/>
    <w:rsid w:val="004B3A4F"/>
    <w:rsid w:val="004B3CF3"/>
    <w:rsid w:val="004B5AD1"/>
    <w:rsid w:val="004B65A2"/>
    <w:rsid w:val="004C0491"/>
    <w:rsid w:val="004C0EE7"/>
    <w:rsid w:val="004C1728"/>
    <w:rsid w:val="004C1EDB"/>
    <w:rsid w:val="004C2E77"/>
    <w:rsid w:val="004C309B"/>
    <w:rsid w:val="004C40C5"/>
    <w:rsid w:val="004C4236"/>
    <w:rsid w:val="004C5FF2"/>
    <w:rsid w:val="004C6E1C"/>
    <w:rsid w:val="004D0C38"/>
    <w:rsid w:val="004D13D0"/>
    <w:rsid w:val="004D2E4C"/>
    <w:rsid w:val="004D31C1"/>
    <w:rsid w:val="004D3204"/>
    <w:rsid w:val="004D349F"/>
    <w:rsid w:val="004D34EB"/>
    <w:rsid w:val="004D5A43"/>
    <w:rsid w:val="004D7690"/>
    <w:rsid w:val="004D7C7B"/>
    <w:rsid w:val="004E0051"/>
    <w:rsid w:val="004E0130"/>
    <w:rsid w:val="004E0D50"/>
    <w:rsid w:val="004E0EDA"/>
    <w:rsid w:val="004E5942"/>
    <w:rsid w:val="004E6221"/>
    <w:rsid w:val="004E7545"/>
    <w:rsid w:val="004E7920"/>
    <w:rsid w:val="004E7DC3"/>
    <w:rsid w:val="004F1505"/>
    <w:rsid w:val="004F172C"/>
    <w:rsid w:val="004F4BEA"/>
    <w:rsid w:val="004F5369"/>
    <w:rsid w:val="004F53E7"/>
    <w:rsid w:val="004F621D"/>
    <w:rsid w:val="004F7944"/>
    <w:rsid w:val="004F7994"/>
    <w:rsid w:val="00500931"/>
    <w:rsid w:val="00502020"/>
    <w:rsid w:val="0050241B"/>
    <w:rsid w:val="00503477"/>
    <w:rsid w:val="00504388"/>
    <w:rsid w:val="0050457F"/>
    <w:rsid w:val="00504846"/>
    <w:rsid w:val="00512946"/>
    <w:rsid w:val="0051309E"/>
    <w:rsid w:val="0051391D"/>
    <w:rsid w:val="00514D04"/>
    <w:rsid w:val="00515500"/>
    <w:rsid w:val="00520A98"/>
    <w:rsid w:val="005218F3"/>
    <w:rsid w:val="00521989"/>
    <w:rsid w:val="0052247E"/>
    <w:rsid w:val="00523D08"/>
    <w:rsid w:val="00524ECD"/>
    <w:rsid w:val="00525FDF"/>
    <w:rsid w:val="005260B2"/>
    <w:rsid w:val="005279C2"/>
    <w:rsid w:val="00530E5D"/>
    <w:rsid w:val="0053102C"/>
    <w:rsid w:val="00533D7F"/>
    <w:rsid w:val="00536179"/>
    <w:rsid w:val="00536531"/>
    <w:rsid w:val="0054137E"/>
    <w:rsid w:val="005440C7"/>
    <w:rsid w:val="00547418"/>
    <w:rsid w:val="00551058"/>
    <w:rsid w:val="005513AF"/>
    <w:rsid w:val="00552DC3"/>
    <w:rsid w:val="0055364D"/>
    <w:rsid w:val="00553ABC"/>
    <w:rsid w:val="00554212"/>
    <w:rsid w:val="00555CDE"/>
    <w:rsid w:val="00557254"/>
    <w:rsid w:val="005608C4"/>
    <w:rsid w:val="00563ACF"/>
    <w:rsid w:val="00565BDB"/>
    <w:rsid w:val="00565C84"/>
    <w:rsid w:val="0056740E"/>
    <w:rsid w:val="0057010D"/>
    <w:rsid w:val="0057053E"/>
    <w:rsid w:val="00571356"/>
    <w:rsid w:val="0057244E"/>
    <w:rsid w:val="0057677C"/>
    <w:rsid w:val="00577837"/>
    <w:rsid w:val="005809F8"/>
    <w:rsid w:val="0058107F"/>
    <w:rsid w:val="00583092"/>
    <w:rsid w:val="0058428D"/>
    <w:rsid w:val="005866BB"/>
    <w:rsid w:val="00586B80"/>
    <w:rsid w:val="005876EC"/>
    <w:rsid w:val="0059091E"/>
    <w:rsid w:val="00591007"/>
    <w:rsid w:val="005922CE"/>
    <w:rsid w:val="00592E59"/>
    <w:rsid w:val="00593E28"/>
    <w:rsid w:val="005976D7"/>
    <w:rsid w:val="00597F4C"/>
    <w:rsid w:val="005A1777"/>
    <w:rsid w:val="005A3576"/>
    <w:rsid w:val="005A38B6"/>
    <w:rsid w:val="005A4656"/>
    <w:rsid w:val="005A4953"/>
    <w:rsid w:val="005A53B7"/>
    <w:rsid w:val="005B12CF"/>
    <w:rsid w:val="005B1417"/>
    <w:rsid w:val="005B1CB4"/>
    <w:rsid w:val="005B231E"/>
    <w:rsid w:val="005B25EB"/>
    <w:rsid w:val="005B3180"/>
    <w:rsid w:val="005B3938"/>
    <w:rsid w:val="005B4A61"/>
    <w:rsid w:val="005B53C3"/>
    <w:rsid w:val="005B633A"/>
    <w:rsid w:val="005C2EC3"/>
    <w:rsid w:val="005C33A7"/>
    <w:rsid w:val="005C38CF"/>
    <w:rsid w:val="005C5481"/>
    <w:rsid w:val="005C79B1"/>
    <w:rsid w:val="005C7A76"/>
    <w:rsid w:val="005D1E14"/>
    <w:rsid w:val="005D3E2B"/>
    <w:rsid w:val="005D548B"/>
    <w:rsid w:val="005D5A25"/>
    <w:rsid w:val="005D5B80"/>
    <w:rsid w:val="005D5CB8"/>
    <w:rsid w:val="005E0722"/>
    <w:rsid w:val="005E19AA"/>
    <w:rsid w:val="005E1B02"/>
    <w:rsid w:val="005E391D"/>
    <w:rsid w:val="005E46EC"/>
    <w:rsid w:val="005E4E1E"/>
    <w:rsid w:val="005E4F8E"/>
    <w:rsid w:val="005E5FE8"/>
    <w:rsid w:val="005E6503"/>
    <w:rsid w:val="005E6CBD"/>
    <w:rsid w:val="005E788D"/>
    <w:rsid w:val="005E78B9"/>
    <w:rsid w:val="005F0F09"/>
    <w:rsid w:val="005F1470"/>
    <w:rsid w:val="005F3FC2"/>
    <w:rsid w:val="005F4A4A"/>
    <w:rsid w:val="005F5373"/>
    <w:rsid w:val="005F58AA"/>
    <w:rsid w:val="005F60AC"/>
    <w:rsid w:val="005F6B0A"/>
    <w:rsid w:val="005F6FE2"/>
    <w:rsid w:val="006004E3"/>
    <w:rsid w:val="00600B6F"/>
    <w:rsid w:val="00600DE2"/>
    <w:rsid w:val="00602B29"/>
    <w:rsid w:val="006031C5"/>
    <w:rsid w:val="00603A59"/>
    <w:rsid w:val="00606213"/>
    <w:rsid w:val="006062A4"/>
    <w:rsid w:val="00606E85"/>
    <w:rsid w:val="00610B4B"/>
    <w:rsid w:val="0061255B"/>
    <w:rsid w:val="0061427F"/>
    <w:rsid w:val="00615403"/>
    <w:rsid w:val="006169C3"/>
    <w:rsid w:val="00616ABD"/>
    <w:rsid w:val="006170EA"/>
    <w:rsid w:val="00620E23"/>
    <w:rsid w:val="006230E4"/>
    <w:rsid w:val="00624FB1"/>
    <w:rsid w:val="00630048"/>
    <w:rsid w:val="00630CF0"/>
    <w:rsid w:val="00631450"/>
    <w:rsid w:val="006319F4"/>
    <w:rsid w:val="00632517"/>
    <w:rsid w:val="00633B57"/>
    <w:rsid w:val="0063524E"/>
    <w:rsid w:val="006404DF"/>
    <w:rsid w:val="0064058C"/>
    <w:rsid w:val="00641A2C"/>
    <w:rsid w:val="00641E94"/>
    <w:rsid w:val="0064263B"/>
    <w:rsid w:val="00645636"/>
    <w:rsid w:val="00646E5A"/>
    <w:rsid w:val="0065447B"/>
    <w:rsid w:val="006549D3"/>
    <w:rsid w:val="00654B56"/>
    <w:rsid w:val="006604A2"/>
    <w:rsid w:val="006611F4"/>
    <w:rsid w:val="006620FF"/>
    <w:rsid w:val="00664456"/>
    <w:rsid w:val="00667071"/>
    <w:rsid w:val="006709C9"/>
    <w:rsid w:val="006713CD"/>
    <w:rsid w:val="00671AE0"/>
    <w:rsid w:val="006727FB"/>
    <w:rsid w:val="00672D4E"/>
    <w:rsid w:val="006732AE"/>
    <w:rsid w:val="006736AA"/>
    <w:rsid w:val="00674335"/>
    <w:rsid w:val="00675BC2"/>
    <w:rsid w:val="00675E75"/>
    <w:rsid w:val="006770E0"/>
    <w:rsid w:val="00677769"/>
    <w:rsid w:val="00685925"/>
    <w:rsid w:val="00686C54"/>
    <w:rsid w:val="00687067"/>
    <w:rsid w:val="00687934"/>
    <w:rsid w:val="00690590"/>
    <w:rsid w:val="006918CD"/>
    <w:rsid w:val="00692089"/>
    <w:rsid w:val="00692F15"/>
    <w:rsid w:val="00694EE9"/>
    <w:rsid w:val="00696726"/>
    <w:rsid w:val="00697E0B"/>
    <w:rsid w:val="006A0001"/>
    <w:rsid w:val="006A03A2"/>
    <w:rsid w:val="006A0A15"/>
    <w:rsid w:val="006A1980"/>
    <w:rsid w:val="006A35E5"/>
    <w:rsid w:val="006A3C12"/>
    <w:rsid w:val="006A45E2"/>
    <w:rsid w:val="006A462C"/>
    <w:rsid w:val="006A627E"/>
    <w:rsid w:val="006A7821"/>
    <w:rsid w:val="006B0E60"/>
    <w:rsid w:val="006B15AF"/>
    <w:rsid w:val="006B1708"/>
    <w:rsid w:val="006B1E04"/>
    <w:rsid w:val="006B27A6"/>
    <w:rsid w:val="006B2A67"/>
    <w:rsid w:val="006B2BF9"/>
    <w:rsid w:val="006B39D9"/>
    <w:rsid w:val="006B6376"/>
    <w:rsid w:val="006B74F8"/>
    <w:rsid w:val="006C14B8"/>
    <w:rsid w:val="006C18AF"/>
    <w:rsid w:val="006C254C"/>
    <w:rsid w:val="006C34A4"/>
    <w:rsid w:val="006C62FF"/>
    <w:rsid w:val="006D017A"/>
    <w:rsid w:val="006D3903"/>
    <w:rsid w:val="006D599E"/>
    <w:rsid w:val="006E08B3"/>
    <w:rsid w:val="006E1071"/>
    <w:rsid w:val="006E4CFC"/>
    <w:rsid w:val="006E67D6"/>
    <w:rsid w:val="006F055E"/>
    <w:rsid w:val="006F3100"/>
    <w:rsid w:val="006F3C58"/>
    <w:rsid w:val="006F430A"/>
    <w:rsid w:val="006F5017"/>
    <w:rsid w:val="006F5178"/>
    <w:rsid w:val="006F6311"/>
    <w:rsid w:val="006F7821"/>
    <w:rsid w:val="006F7824"/>
    <w:rsid w:val="0070002D"/>
    <w:rsid w:val="00700940"/>
    <w:rsid w:val="00702425"/>
    <w:rsid w:val="00703C1E"/>
    <w:rsid w:val="007040FD"/>
    <w:rsid w:val="00705228"/>
    <w:rsid w:val="00705511"/>
    <w:rsid w:val="007113FF"/>
    <w:rsid w:val="00711516"/>
    <w:rsid w:val="0071199E"/>
    <w:rsid w:val="00712358"/>
    <w:rsid w:val="0071339C"/>
    <w:rsid w:val="007144DA"/>
    <w:rsid w:val="0071649F"/>
    <w:rsid w:val="00716849"/>
    <w:rsid w:val="007233F5"/>
    <w:rsid w:val="0072372C"/>
    <w:rsid w:val="00723CBA"/>
    <w:rsid w:val="00723FFA"/>
    <w:rsid w:val="00724A32"/>
    <w:rsid w:val="00724EA6"/>
    <w:rsid w:val="00725EA4"/>
    <w:rsid w:val="00726680"/>
    <w:rsid w:val="0073024F"/>
    <w:rsid w:val="007305B4"/>
    <w:rsid w:val="00730CD6"/>
    <w:rsid w:val="0073754A"/>
    <w:rsid w:val="007402EF"/>
    <w:rsid w:val="00741D81"/>
    <w:rsid w:val="00742267"/>
    <w:rsid w:val="0074301C"/>
    <w:rsid w:val="00743600"/>
    <w:rsid w:val="007448B3"/>
    <w:rsid w:val="0074491E"/>
    <w:rsid w:val="00744F86"/>
    <w:rsid w:val="00745702"/>
    <w:rsid w:val="00745C93"/>
    <w:rsid w:val="00746337"/>
    <w:rsid w:val="00746C49"/>
    <w:rsid w:val="00746CE1"/>
    <w:rsid w:val="00747948"/>
    <w:rsid w:val="0075090F"/>
    <w:rsid w:val="00750FB0"/>
    <w:rsid w:val="007516E0"/>
    <w:rsid w:val="00753147"/>
    <w:rsid w:val="00753286"/>
    <w:rsid w:val="0075463B"/>
    <w:rsid w:val="0075511B"/>
    <w:rsid w:val="00756DEF"/>
    <w:rsid w:val="007571FF"/>
    <w:rsid w:val="00760C58"/>
    <w:rsid w:val="007648CC"/>
    <w:rsid w:val="007651F2"/>
    <w:rsid w:val="007653AF"/>
    <w:rsid w:val="00765816"/>
    <w:rsid w:val="007676F7"/>
    <w:rsid w:val="00767F9B"/>
    <w:rsid w:val="00770065"/>
    <w:rsid w:val="00771CF1"/>
    <w:rsid w:val="00772A61"/>
    <w:rsid w:val="00772FB5"/>
    <w:rsid w:val="0077307C"/>
    <w:rsid w:val="00774513"/>
    <w:rsid w:val="00774BD6"/>
    <w:rsid w:val="00775828"/>
    <w:rsid w:val="0077604C"/>
    <w:rsid w:val="007760EB"/>
    <w:rsid w:val="00776180"/>
    <w:rsid w:val="0077643F"/>
    <w:rsid w:val="00776F32"/>
    <w:rsid w:val="00776FFF"/>
    <w:rsid w:val="00780EC5"/>
    <w:rsid w:val="00781680"/>
    <w:rsid w:val="00782195"/>
    <w:rsid w:val="007822C7"/>
    <w:rsid w:val="0078299E"/>
    <w:rsid w:val="00782DFF"/>
    <w:rsid w:val="0078308D"/>
    <w:rsid w:val="00783647"/>
    <w:rsid w:val="00787013"/>
    <w:rsid w:val="007872DD"/>
    <w:rsid w:val="00787315"/>
    <w:rsid w:val="00790A92"/>
    <w:rsid w:val="0079133E"/>
    <w:rsid w:val="007914F7"/>
    <w:rsid w:val="00794929"/>
    <w:rsid w:val="007964C4"/>
    <w:rsid w:val="00796FAC"/>
    <w:rsid w:val="007A0582"/>
    <w:rsid w:val="007A1C27"/>
    <w:rsid w:val="007A202A"/>
    <w:rsid w:val="007A7609"/>
    <w:rsid w:val="007B0463"/>
    <w:rsid w:val="007B0767"/>
    <w:rsid w:val="007B0853"/>
    <w:rsid w:val="007B0982"/>
    <w:rsid w:val="007B0F28"/>
    <w:rsid w:val="007B1AAE"/>
    <w:rsid w:val="007B5043"/>
    <w:rsid w:val="007B63B7"/>
    <w:rsid w:val="007B6F94"/>
    <w:rsid w:val="007B7C48"/>
    <w:rsid w:val="007C15A4"/>
    <w:rsid w:val="007C1648"/>
    <w:rsid w:val="007C1C6A"/>
    <w:rsid w:val="007C479D"/>
    <w:rsid w:val="007C6194"/>
    <w:rsid w:val="007C670D"/>
    <w:rsid w:val="007D0781"/>
    <w:rsid w:val="007D0CDB"/>
    <w:rsid w:val="007D13EF"/>
    <w:rsid w:val="007D1AE8"/>
    <w:rsid w:val="007D1F64"/>
    <w:rsid w:val="007D2D17"/>
    <w:rsid w:val="007D3BB8"/>
    <w:rsid w:val="007D3C68"/>
    <w:rsid w:val="007D4395"/>
    <w:rsid w:val="007D4562"/>
    <w:rsid w:val="007D5D75"/>
    <w:rsid w:val="007D7A31"/>
    <w:rsid w:val="007E0F8C"/>
    <w:rsid w:val="007E1C39"/>
    <w:rsid w:val="007E44B6"/>
    <w:rsid w:val="007E4AFE"/>
    <w:rsid w:val="007E5821"/>
    <w:rsid w:val="007E6042"/>
    <w:rsid w:val="007E6674"/>
    <w:rsid w:val="007E735E"/>
    <w:rsid w:val="007E7787"/>
    <w:rsid w:val="007F09AC"/>
    <w:rsid w:val="007F2107"/>
    <w:rsid w:val="007F26A4"/>
    <w:rsid w:val="007F40DD"/>
    <w:rsid w:val="007F4574"/>
    <w:rsid w:val="007F47D7"/>
    <w:rsid w:val="007F591B"/>
    <w:rsid w:val="008009F3"/>
    <w:rsid w:val="00800DC0"/>
    <w:rsid w:val="00800EE2"/>
    <w:rsid w:val="008011CF"/>
    <w:rsid w:val="008014C2"/>
    <w:rsid w:val="0080218D"/>
    <w:rsid w:val="00803015"/>
    <w:rsid w:val="00806550"/>
    <w:rsid w:val="00807F31"/>
    <w:rsid w:val="00813933"/>
    <w:rsid w:val="008141DC"/>
    <w:rsid w:val="00814259"/>
    <w:rsid w:val="008144F6"/>
    <w:rsid w:val="00814613"/>
    <w:rsid w:val="00814F69"/>
    <w:rsid w:val="00815684"/>
    <w:rsid w:val="00816A96"/>
    <w:rsid w:val="00817578"/>
    <w:rsid w:val="00817C42"/>
    <w:rsid w:val="008223F4"/>
    <w:rsid w:val="008232A4"/>
    <w:rsid w:val="0082539B"/>
    <w:rsid w:val="00825BB1"/>
    <w:rsid w:val="00827218"/>
    <w:rsid w:val="00830BF0"/>
    <w:rsid w:val="00831ECE"/>
    <w:rsid w:val="0083307B"/>
    <w:rsid w:val="00834BC4"/>
    <w:rsid w:val="00835F48"/>
    <w:rsid w:val="00836075"/>
    <w:rsid w:val="008369AA"/>
    <w:rsid w:val="008373D3"/>
    <w:rsid w:val="00840663"/>
    <w:rsid w:val="00842230"/>
    <w:rsid w:val="00842968"/>
    <w:rsid w:val="0084317B"/>
    <w:rsid w:val="00843806"/>
    <w:rsid w:val="00843F60"/>
    <w:rsid w:val="00843FA3"/>
    <w:rsid w:val="00846EDC"/>
    <w:rsid w:val="008517BD"/>
    <w:rsid w:val="008520DA"/>
    <w:rsid w:val="0085263B"/>
    <w:rsid w:val="0085313A"/>
    <w:rsid w:val="00853C4D"/>
    <w:rsid w:val="00853CE1"/>
    <w:rsid w:val="00855095"/>
    <w:rsid w:val="00861450"/>
    <w:rsid w:val="00862A46"/>
    <w:rsid w:val="00862B2D"/>
    <w:rsid w:val="00863223"/>
    <w:rsid w:val="00863814"/>
    <w:rsid w:val="008639A1"/>
    <w:rsid w:val="00865027"/>
    <w:rsid w:val="008655D1"/>
    <w:rsid w:val="00865655"/>
    <w:rsid w:val="0086581E"/>
    <w:rsid w:val="00867B4E"/>
    <w:rsid w:val="00867E92"/>
    <w:rsid w:val="0087352E"/>
    <w:rsid w:val="008745AA"/>
    <w:rsid w:val="00875C17"/>
    <w:rsid w:val="008761A9"/>
    <w:rsid w:val="008778DA"/>
    <w:rsid w:val="008800E5"/>
    <w:rsid w:val="00880157"/>
    <w:rsid w:val="00880507"/>
    <w:rsid w:val="00880EDA"/>
    <w:rsid w:val="008812D3"/>
    <w:rsid w:val="008819C5"/>
    <w:rsid w:val="00882377"/>
    <w:rsid w:val="00884D68"/>
    <w:rsid w:val="00885FE1"/>
    <w:rsid w:val="0088742B"/>
    <w:rsid w:val="00890F73"/>
    <w:rsid w:val="0089108B"/>
    <w:rsid w:val="00891C4D"/>
    <w:rsid w:val="00893741"/>
    <w:rsid w:val="00895547"/>
    <w:rsid w:val="008963D9"/>
    <w:rsid w:val="00897C96"/>
    <w:rsid w:val="00897DC9"/>
    <w:rsid w:val="008A016B"/>
    <w:rsid w:val="008A0FB1"/>
    <w:rsid w:val="008A1743"/>
    <w:rsid w:val="008A27E9"/>
    <w:rsid w:val="008A3B6B"/>
    <w:rsid w:val="008A3DE3"/>
    <w:rsid w:val="008A693F"/>
    <w:rsid w:val="008A6B16"/>
    <w:rsid w:val="008A7B18"/>
    <w:rsid w:val="008B0046"/>
    <w:rsid w:val="008B1BA4"/>
    <w:rsid w:val="008B21A5"/>
    <w:rsid w:val="008B3017"/>
    <w:rsid w:val="008B519B"/>
    <w:rsid w:val="008B6071"/>
    <w:rsid w:val="008B7513"/>
    <w:rsid w:val="008C106D"/>
    <w:rsid w:val="008C16A0"/>
    <w:rsid w:val="008C2DBC"/>
    <w:rsid w:val="008C2E4D"/>
    <w:rsid w:val="008C37BE"/>
    <w:rsid w:val="008C4180"/>
    <w:rsid w:val="008C4C3F"/>
    <w:rsid w:val="008C7F99"/>
    <w:rsid w:val="008D18BF"/>
    <w:rsid w:val="008D27AF"/>
    <w:rsid w:val="008D2CE1"/>
    <w:rsid w:val="008D3258"/>
    <w:rsid w:val="008D3D22"/>
    <w:rsid w:val="008D4620"/>
    <w:rsid w:val="008D784C"/>
    <w:rsid w:val="008E00F1"/>
    <w:rsid w:val="008E0E30"/>
    <w:rsid w:val="008E3A19"/>
    <w:rsid w:val="008E4713"/>
    <w:rsid w:val="008E4E1C"/>
    <w:rsid w:val="008E696A"/>
    <w:rsid w:val="008E7239"/>
    <w:rsid w:val="008F0295"/>
    <w:rsid w:val="008F0A43"/>
    <w:rsid w:val="008F178C"/>
    <w:rsid w:val="008F4F23"/>
    <w:rsid w:val="008F5334"/>
    <w:rsid w:val="008F69FB"/>
    <w:rsid w:val="00901971"/>
    <w:rsid w:val="00902220"/>
    <w:rsid w:val="0090463A"/>
    <w:rsid w:val="00904C07"/>
    <w:rsid w:val="0090616A"/>
    <w:rsid w:val="00907E2E"/>
    <w:rsid w:val="00907E7F"/>
    <w:rsid w:val="00910227"/>
    <w:rsid w:val="0091162D"/>
    <w:rsid w:val="009124FD"/>
    <w:rsid w:val="009127C0"/>
    <w:rsid w:val="00912CA3"/>
    <w:rsid w:val="00915604"/>
    <w:rsid w:val="00921A5E"/>
    <w:rsid w:val="00922B7D"/>
    <w:rsid w:val="009236FA"/>
    <w:rsid w:val="0092435D"/>
    <w:rsid w:val="009243A2"/>
    <w:rsid w:val="00926022"/>
    <w:rsid w:val="0093053D"/>
    <w:rsid w:val="009344FB"/>
    <w:rsid w:val="0093452C"/>
    <w:rsid w:val="00934B86"/>
    <w:rsid w:val="00934DB6"/>
    <w:rsid w:val="00936A23"/>
    <w:rsid w:val="00936B08"/>
    <w:rsid w:val="00936F3A"/>
    <w:rsid w:val="00937280"/>
    <w:rsid w:val="009402E0"/>
    <w:rsid w:val="00940C86"/>
    <w:rsid w:val="00941932"/>
    <w:rsid w:val="00941E97"/>
    <w:rsid w:val="009426B3"/>
    <w:rsid w:val="00942FAF"/>
    <w:rsid w:val="009437E9"/>
    <w:rsid w:val="00945A48"/>
    <w:rsid w:val="009508C5"/>
    <w:rsid w:val="00950CE1"/>
    <w:rsid w:val="00951619"/>
    <w:rsid w:val="009518C2"/>
    <w:rsid w:val="00952C33"/>
    <w:rsid w:val="00953890"/>
    <w:rsid w:val="00953A35"/>
    <w:rsid w:val="009565AB"/>
    <w:rsid w:val="009576CE"/>
    <w:rsid w:val="00960D05"/>
    <w:rsid w:val="009620D0"/>
    <w:rsid w:val="00962BE2"/>
    <w:rsid w:val="00963035"/>
    <w:rsid w:val="00963ED8"/>
    <w:rsid w:val="009661FC"/>
    <w:rsid w:val="009666AB"/>
    <w:rsid w:val="0096679A"/>
    <w:rsid w:val="00966FE9"/>
    <w:rsid w:val="00971003"/>
    <w:rsid w:val="009719EF"/>
    <w:rsid w:val="00972CEA"/>
    <w:rsid w:val="0097434C"/>
    <w:rsid w:val="00975E82"/>
    <w:rsid w:val="00976260"/>
    <w:rsid w:val="009770FA"/>
    <w:rsid w:val="009803FE"/>
    <w:rsid w:val="009827D0"/>
    <w:rsid w:val="00983725"/>
    <w:rsid w:val="009849E0"/>
    <w:rsid w:val="00990358"/>
    <w:rsid w:val="00990CE3"/>
    <w:rsid w:val="00992A76"/>
    <w:rsid w:val="0099303A"/>
    <w:rsid w:val="00994646"/>
    <w:rsid w:val="009949F0"/>
    <w:rsid w:val="009A088C"/>
    <w:rsid w:val="009A25EF"/>
    <w:rsid w:val="009A2E57"/>
    <w:rsid w:val="009A3317"/>
    <w:rsid w:val="009A5D0D"/>
    <w:rsid w:val="009A6F9E"/>
    <w:rsid w:val="009B11C6"/>
    <w:rsid w:val="009B17EA"/>
    <w:rsid w:val="009B2A3C"/>
    <w:rsid w:val="009B31AB"/>
    <w:rsid w:val="009B4B35"/>
    <w:rsid w:val="009B54D0"/>
    <w:rsid w:val="009B6975"/>
    <w:rsid w:val="009B69FA"/>
    <w:rsid w:val="009B7F84"/>
    <w:rsid w:val="009B7FC2"/>
    <w:rsid w:val="009C0561"/>
    <w:rsid w:val="009C0674"/>
    <w:rsid w:val="009C3979"/>
    <w:rsid w:val="009C5552"/>
    <w:rsid w:val="009C60FB"/>
    <w:rsid w:val="009C6E58"/>
    <w:rsid w:val="009D07FB"/>
    <w:rsid w:val="009D0E59"/>
    <w:rsid w:val="009D23C7"/>
    <w:rsid w:val="009D2E72"/>
    <w:rsid w:val="009D33AE"/>
    <w:rsid w:val="009D43F8"/>
    <w:rsid w:val="009D46AD"/>
    <w:rsid w:val="009D4A5A"/>
    <w:rsid w:val="009D64A6"/>
    <w:rsid w:val="009D64F0"/>
    <w:rsid w:val="009E03E8"/>
    <w:rsid w:val="009E0C5F"/>
    <w:rsid w:val="009E1867"/>
    <w:rsid w:val="009E22B1"/>
    <w:rsid w:val="009E25EB"/>
    <w:rsid w:val="009E54B5"/>
    <w:rsid w:val="009E622C"/>
    <w:rsid w:val="009E76AC"/>
    <w:rsid w:val="009F1721"/>
    <w:rsid w:val="009F1D6C"/>
    <w:rsid w:val="009F505A"/>
    <w:rsid w:val="009F5B27"/>
    <w:rsid w:val="009F78D2"/>
    <w:rsid w:val="009F7B29"/>
    <w:rsid w:val="00A017D7"/>
    <w:rsid w:val="00A02082"/>
    <w:rsid w:val="00A058FB"/>
    <w:rsid w:val="00A05B2E"/>
    <w:rsid w:val="00A07A2D"/>
    <w:rsid w:val="00A130C0"/>
    <w:rsid w:val="00A133D9"/>
    <w:rsid w:val="00A13996"/>
    <w:rsid w:val="00A140F8"/>
    <w:rsid w:val="00A146B6"/>
    <w:rsid w:val="00A1476E"/>
    <w:rsid w:val="00A14EBF"/>
    <w:rsid w:val="00A15E3C"/>
    <w:rsid w:val="00A16AA1"/>
    <w:rsid w:val="00A17DCA"/>
    <w:rsid w:val="00A20D69"/>
    <w:rsid w:val="00A20E1E"/>
    <w:rsid w:val="00A214F8"/>
    <w:rsid w:val="00A227D8"/>
    <w:rsid w:val="00A23FB4"/>
    <w:rsid w:val="00A24FA4"/>
    <w:rsid w:val="00A250DE"/>
    <w:rsid w:val="00A2528A"/>
    <w:rsid w:val="00A26427"/>
    <w:rsid w:val="00A26AD2"/>
    <w:rsid w:val="00A26D8B"/>
    <w:rsid w:val="00A313FE"/>
    <w:rsid w:val="00A31F95"/>
    <w:rsid w:val="00A33356"/>
    <w:rsid w:val="00A34EE3"/>
    <w:rsid w:val="00A35FCF"/>
    <w:rsid w:val="00A36617"/>
    <w:rsid w:val="00A37279"/>
    <w:rsid w:val="00A422F7"/>
    <w:rsid w:val="00A45131"/>
    <w:rsid w:val="00A47C0B"/>
    <w:rsid w:val="00A50D55"/>
    <w:rsid w:val="00A51560"/>
    <w:rsid w:val="00A5161F"/>
    <w:rsid w:val="00A52EB0"/>
    <w:rsid w:val="00A5328A"/>
    <w:rsid w:val="00A5399E"/>
    <w:rsid w:val="00A53ABF"/>
    <w:rsid w:val="00A545EF"/>
    <w:rsid w:val="00A55870"/>
    <w:rsid w:val="00A56EEB"/>
    <w:rsid w:val="00A57489"/>
    <w:rsid w:val="00A57D50"/>
    <w:rsid w:val="00A61C2C"/>
    <w:rsid w:val="00A65066"/>
    <w:rsid w:val="00A6538C"/>
    <w:rsid w:val="00A655A2"/>
    <w:rsid w:val="00A65EB3"/>
    <w:rsid w:val="00A66E20"/>
    <w:rsid w:val="00A72386"/>
    <w:rsid w:val="00A723FF"/>
    <w:rsid w:val="00A7387E"/>
    <w:rsid w:val="00A751B3"/>
    <w:rsid w:val="00A75541"/>
    <w:rsid w:val="00A76464"/>
    <w:rsid w:val="00A77EF6"/>
    <w:rsid w:val="00A806BB"/>
    <w:rsid w:val="00A808A1"/>
    <w:rsid w:val="00A809A2"/>
    <w:rsid w:val="00A80F1D"/>
    <w:rsid w:val="00A8105A"/>
    <w:rsid w:val="00A81C39"/>
    <w:rsid w:val="00A8245C"/>
    <w:rsid w:val="00A8362E"/>
    <w:rsid w:val="00A83CB5"/>
    <w:rsid w:val="00A84AD1"/>
    <w:rsid w:val="00A85776"/>
    <w:rsid w:val="00A90839"/>
    <w:rsid w:val="00A910EE"/>
    <w:rsid w:val="00A926D7"/>
    <w:rsid w:val="00A92E57"/>
    <w:rsid w:val="00A94E73"/>
    <w:rsid w:val="00A94EB7"/>
    <w:rsid w:val="00A97955"/>
    <w:rsid w:val="00A97D80"/>
    <w:rsid w:val="00AA0F2D"/>
    <w:rsid w:val="00AA105F"/>
    <w:rsid w:val="00AA14A7"/>
    <w:rsid w:val="00AA1DA2"/>
    <w:rsid w:val="00AA243E"/>
    <w:rsid w:val="00AA4B0B"/>
    <w:rsid w:val="00AA4CCC"/>
    <w:rsid w:val="00AA5533"/>
    <w:rsid w:val="00AA7E13"/>
    <w:rsid w:val="00AA7EA5"/>
    <w:rsid w:val="00AB1607"/>
    <w:rsid w:val="00AB16C4"/>
    <w:rsid w:val="00AB28AE"/>
    <w:rsid w:val="00AB2A49"/>
    <w:rsid w:val="00AB4DC5"/>
    <w:rsid w:val="00AB53FD"/>
    <w:rsid w:val="00AB63B2"/>
    <w:rsid w:val="00AB6B0E"/>
    <w:rsid w:val="00AB6FD5"/>
    <w:rsid w:val="00AB723C"/>
    <w:rsid w:val="00AB772C"/>
    <w:rsid w:val="00AB78C6"/>
    <w:rsid w:val="00AC067D"/>
    <w:rsid w:val="00AC07F0"/>
    <w:rsid w:val="00AC22FA"/>
    <w:rsid w:val="00AC63E2"/>
    <w:rsid w:val="00AC728E"/>
    <w:rsid w:val="00AD0CE9"/>
    <w:rsid w:val="00AD0F3E"/>
    <w:rsid w:val="00AD2679"/>
    <w:rsid w:val="00AD2B39"/>
    <w:rsid w:val="00AD468D"/>
    <w:rsid w:val="00AD51D1"/>
    <w:rsid w:val="00AD5B4C"/>
    <w:rsid w:val="00AD624D"/>
    <w:rsid w:val="00AD6313"/>
    <w:rsid w:val="00AD6D18"/>
    <w:rsid w:val="00AD733A"/>
    <w:rsid w:val="00AE0645"/>
    <w:rsid w:val="00AE181D"/>
    <w:rsid w:val="00AE2A25"/>
    <w:rsid w:val="00AE4099"/>
    <w:rsid w:val="00AE56DE"/>
    <w:rsid w:val="00AE5801"/>
    <w:rsid w:val="00AE6333"/>
    <w:rsid w:val="00AE6CB8"/>
    <w:rsid w:val="00AE7194"/>
    <w:rsid w:val="00AF0EB7"/>
    <w:rsid w:val="00AF0F2E"/>
    <w:rsid w:val="00AF31A7"/>
    <w:rsid w:val="00AF3E67"/>
    <w:rsid w:val="00AF4FEF"/>
    <w:rsid w:val="00AF74B3"/>
    <w:rsid w:val="00AF7827"/>
    <w:rsid w:val="00AF7E75"/>
    <w:rsid w:val="00B00811"/>
    <w:rsid w:val="00B015A1"/>
    <w:rsid w:val="00B0361C"/>
    <w:rsid w:val="00B04EEC"/>
    <w:rsid w:val="00B050BA"/>
    <w:rsid w:val="00B0575D"/>
    <w:rsid w:val="00B07008"/>
    <w:rsid w:val="00B121FA"/>
    <w:rsid w:val="00B1230C"/>
    <w:rsid w:val="00B12A30"/>
    <w:rsid w:val="00B13626"/>
    <w:rsid w:val="00B1531C"/>
    <w:rsid w:val="00B15550"/>
    <w:rsid w:val="00B15B03"/>
    <w:rsid w:val="00B15DA3"/>
    <w:rsid w:val="00B16396"/>
    <w:rsid w:val="00B17364"/>
    <w:rsid w:val="00B1781A"/>
    <w:rsid w:val="00B2063E"/>
    <w:rsid w:val="00B21F09"/>
    <w:rsid w:val="00B22D70"/>
    <w:rsid w:val="00B25796"/>
    <w:rsid w:val="00B25AAB"/>
    <w:rsid w:val="00B27799"/>
    <w:rsid w:val="00B27C0C"/>
    <w:rsid w:val="00B30570"/>
    <w:rsid w:val="00B30CBB"/>
    <w:rsid w:val="00B31420"/>
    <w:rsid w:val="00B31E49"/>
    <w:rsid w:val="00B328C8"/>
    <w:rsid w:val="00B3301E"/>
    <w:rsid w:val="00B340AD"/>
    <w:rsid w:val="00B35311"/>
    <w:rsid w:val="00B35F56"/>
    <w:rsid w:val="00B376CC"/>
    <w:rsid w:val="00B3772F"/>
    <w:rsid w:val="00B37ED5"/>
    <w:rsid w:val="00B40829"/>
    <w:rsid w:val="00B41529"/>
    <w:rsid w:val="00B433D1"/>
    <w:rsid w:val="00B43D46"/>
    <w:rsid w:val="00B4554A"/>
    <w:rsid w:val="00B45EC8"/>
    <w:rsid w:val="00B460A0"/>
    <w:rsid w:val="00B46146"/>
    <w:rsid w:val="00B464C0"/>
    <w:rsid w:val="00B50B41"/>
    <w:rsid w:val="00B53BCB"/>
    <w:rsid w:val="00B53D2E"/>
    <w:rsid w:val="00B53E64"/>
    <w:rsid w:val="00B54524"/>
    <w:rsid w:val="00B546B4"/>
    <w:rsid w:val="00B5581E"/>
    <w:rsid w:val="00B57737"/>
    <w:rsid w:val="00B604FB"/>
    <w:rsid w:val="00B60C93"/>
    <w:rsid w:val="00B611A5"/>
    <w:rsid w:val="00B62EAD"/>
    <w:rsid w:val="00B63F34"/>
    <w:rsid w:val="00B64CEF"/>
    <w:rsid w:val="00B65193"/>
    <w:rsid w:val="00B66011"/>
    <w:rsid w:val="00B674D8"/>
    <w:rsid w:val="00B677DC"/>
    <w:rsid w:val="00B72D20"/>
    <w:rsid w:val="00B73281"/>
    <w:rsid w:val="00B732B3"/>
    <w:rsid w:val="00B74AF3"/>
    <w:rsid w:val="00B7550A"/>
    <w:rsid w:val="00B755F2"/>
    <w:rsid w:val="00B75E15"/>
    <w:rsid w:val="00B7708B"/>
    <w:rsid w:val="00B77301"/>
    <w:rsid w:val="00B837D7"/>
    <w:rsid w:val="00B854A4"/>
    <w:rsid w:val="00B85A36"/>
    <w:rsid w:val="00B86872"/>
    <w:rsid w:val="00B86C1D"/>
    <w:rsid w:val="00B90CD5"/>
    <w:rsid w:val="00B91606"/>
    <w:rsid w:val="00B942CA"/>
    <w:rsid w:val="00B94A38"/>
    <w:rsid w:val="00B951E5"/>
    <w:rsid w:val="00B95327"/>
    <w:rsid w:val="00B9549D"/>
    <w:rsid w:val="00BA06A7"/>
    <w:rsid w:val="00BA0E0A"/>
    <w:rsid w:val="00BA107B"/>
    <w:rsid w:val="00BA1C0A"/>
    <w:rsid w:val="00BA22D8"/>
    <w:rsid w:val="00BA260F"/>
    <w:rsid w:val="00BA270C"/>
    <w:rsid w:val="00BA4934"/>
    <w:rsid w:val="00BA4CDC"/>
    <w:rsid w:val="00BA50C8"/>
    <w:rsid w:val="00BA521B"/>
    <w:rsid w:val="00BA5313"/>
    <w:rsid w:val="00BA5418"/>
    <w:rsid w:val="00BA5764"/>
    <w:rsid w:val="00BA5BBC"/>
    <w:rsid w:val="00BA66B2"/>
    <w:rsid w:val="00BA6A0A"/>
    <w:rsid w:val="00BA6C47"/>
    <w:rsid w:val="00BA7D62"/>
    <w:rsid w:val="00BB1886"/>
    <w:rsid w:val="00BB1FDA"/>
    <w:rsid w:val="00BB4508"/>
    <w:rsid w:val="00BB4D0B"/>
    <w:rsid w:val="00BB4E56"/>
    <w:rsid w:val="00BB59FD"/>
    <w:rsid w:val="00BB6BC3"/>
    <w:rsid w:val="00BB6FC9"/>
    <w:rsid w:val="00BC000C"/>
    <w:rsid w:val="00BC150A"/>
    <w:rsid w:val="00BC1974"/>
    <w:rsid w:val="00BC4351"/>
    <w:rsid w:val="00BC4B5C"/>
    <w:rsid w:val="00BC4B65"/>
    <w:rsid w:val="00BC4D6B"/>
    <w:rsid w:val="00BC70C0"/>
    <w:rsid w:val="00BD021C"/>
    <w:rsid w:val="00BD0559"/>
    <w:rsid w:val="00BD0691"/>
    <w:rsid w:val="00BD16F1"/>
    <w:rsid w:val="00BD187A"/>
    <w:rsid w:val="00BD21A6"/>
    <w:rsid w:val="00BD3C6A"/>
    <w:rsid w:val="00BD3F7A"/>
    <w:rsid w:val="00BD40A8"/>
    <w:rsid w:val="00BD455E"/>
    <w:rsid w:val="00BD4AEC"/>
    <w:rsid w:val="00BD4F0F"/>
    <w:rsid w:val="00BD54C7"/>
    <w:rsid w:val="00BE0375"/>
    <w:rsid w:val="00BE16A9"/>
    <w:rsid w:val="00BE18C1"/>
    <w:rsid w:val="00BE2B94"/>
    <w:rsid w:val="00BE39C3"/>
    <w:rsid w:val="00BE3CB3"/>
    <w:rsid w:val="00BE762D"/>
    <w:rsid w:val="00BF010C"/>
    <w:rsid w:val="00BF1832"/>
    <w:rsid w:val="00BF1D9B"/>
    <w:rsid w:val="00BF32D0"/>
    <w:rsid w:val="00BF4258"/>
    <w:rsid w:val="00BF638C"/>
    <w:rsid w:val="00BF7F2F"/>
    <w:rsid w:val="00C02739"/>
    <w:rsid w:val="00C043A9"/>
    <w:rsid w:val="00C05183"/>
    <w:rsid w:val="00C05C76"/>
    <w:rsid w:val="00C05FCD"/>
    <w:rsid w:val="00C060D0"/>
    <w:rsid w:val="00C06F59"/>
    <w:rsid w:val="00C06FC7"/>
    <w:rsid w:val="00C076EC"/>
    <w:rsid w:val="00C1097F"/>
    <w:rsid w:val="00C12084"/>
    <w:rsid w:val="00C1359D"/>
    <w:rsid w:val="00C1431E"/>
    <w:rsid w:val="00C14B48"/>
    <w:rsid w:val="00C152FB"/>
    <w:rsid w:val="00C17DC0"/>
    <w:rsid w:val="00C20E15"/>
    <w:rsid w:val="00C20FF2"/>
    <w:rsid w:val="00C224F2"/>
    <w:rsid w:val="00C22A54"/>
    <w:rsid w:val="00C24D0E"/>
    <w:rsid w:val="00C25C70"/>
    <w:rsid w:val="00C27F80"/>
    <w:rsid w:val="00C31319"/>
    <w:rsid w:val="00C32589"/>
    <w:rsid w:val="00C329BB"/>
    <w:rsid w:val="00C340B0"/>
    <w:rsid w:val="00C35186"/>
    <w:rsid w:val="00C35BB4"/>
    <w:rsid w:val="00C362A8"/>
    <w:rsid w:val="00C403EE"/>
    <w:rsid w:val="00C41991"/>
    <w:rsid w:val="00C41C60"/>
    <w:rsid w:val="00C4243E"/>
    <w:rsid w:val="00C42A85"/>
    <w:rsid w:val="00C42E17"/>
    <w:rsid w:val="00C44858"/>
    <w:rsid w:val="00C44DAE"/>
    <w:rsid w:val="00C459D9"/>
    <w:rsid w:val="00C503AF"/>
    <w:rsid w:val="00C50B52"/>
    <w:rsid w:val="00C511CB"/>
    <w:rsid w:val="00C542FD"/>
    <w:rsid w:val="00C54314"/>
    <w:rsid w:val="00C545BA"/>
    <w:rsid w:val="00C55CBC"/>
    <w:rsid w:val="00C55F0B"/>
    <w:rsid w:val="00C56450"/>
    <w:rsid w:val="00C57211"/>
    <w:rsid w:val="00C6228D"/>
    <w:rsid w:val="00C62910"/>
    <w:rsid w:val="00C639DE"/>
    <w:rsid w:val="00C63B9A"/>
    <w:rsid w:val="00C63CAA"/>
    <w:rsid w:val="00C655D8"/>
    <w:rsid w:val="00C65677"/>
    <w:rsid w:val="00C66CB7"/>
    <w:rsid w:val="00C71EA6"/>
    <w:rsid w:val="00C75144"/>
    <w:rsid w:val="00C76221"/>
    <w:rsid w:val="00C77294"/>
    <w:rsid w:val="00C77A01"/>
    <w:rsid w:val="00C77BE9"/>
    <w:rsid w:val="00C80B77"/>
    <w:rsid w:val="00C80CD4"/>
    <w:rsid w:val="00C82CAB"/>
    <w:rsid w:val="00C84633"/>
    <w:rsid w:val="00C84ADD"/>
    <w:rsid w:val="00C86665"/>
    <w:rsid w:val="00C87C43"/>
    <w:rsid w:val="00C93AA0"/>
    <w:rsid w:val="00C93BAD"/>
    <w:rsid w:val="00C93E56"/>
    <w:rsid w:val="00C93EA4"/>
    <w:rsid w:val="00C95048"/>
    <w:rsid w:val="00C95CE6"/>
    <w:rsid w:val="00C97101"/>
    <w:rsid w:val="00CA0068"/>
    <w:rsid w:val="00CA0BAC"/>
    <w:rsid w:val="00CA3355"/>
    <w:rsid w:val="00CA3373"/>
    <w:rsid w:val="00CA3619"/>
    <w:rsid w:val="00CA4B2D"/>
    <w:rsid w:val="00CA4EA2"/>
    <w:rsid w:val="00CA53DE"/>
    <w:rsid w:val="00CA5DB4"/>
    <w:rsid w:val="00CA6BE3"/>
    <w:rsid w:val="00CA6DF6"/>
    <w:rsid w:val="00CA784F"/>
    <w:rsid w:val="00CB1758"/>
    <w:rsid w:val="00CB336B"/>
    <w:rsid w:val="00CB3FAF"/>
    <w:rsid w:val="00CB44B0"/>
    <w:rsid w:val="00CB52EB"/>
    <w:rsid w:val="00CB536D"/>
    <w:rsid w:val="00CB607D"/>
    <w:rsid w:val="00CB7157"/>
    <w:rsid w:val="00CB7353"/>
    <w:rsid w:val="00CB7AAE"/>
    <w:rsid w:val="00CB7F93"/>
    <w:rsid w:val="00CC1708"/>
    <w:rsid w:val="00CC2BEB"/>
    <w:rsid w:val="00CC36FD"/>
    <w:rsid w:val="00CC3EE7"/>
    <w:rsid w:val="00CC4D11"/>
    <w:rsid w:val="00CC745F"/>
    <w:rsid w:val="00CC7B0B"/>
    <w:rsid w:val="00CD34AB"/>
    <w:rsid w:val="00CD475D"/>
    <w:rsid w:val="00CD50B6"/>
    <w:rsid w:val="00CD5792"/>
    <w:rsid w:val="00CD63B0"/>
    <w:rsid w:val="00CD774F"/>
    <w:rsid w:val="00CE0EFB"/>
    <w:rsid w:val="00CE17B7"/>
    <w:rsid w:val="00CE193B"/>
    <w:rsid w:val="00CE1D0C"/>
    <w:rsid w:val="00CE38A3"/>
    <w:rsid w:val="00CE3A44"/>
    <w:rsid w:val="00CE3ABB"/>
    <w:rsid w:val="00CE41AC"/>
    <w:rsid w:val="00CE4386"/>
    <w:rsid w:val="00CE5041"/>
    <w:rsid w:val="00CE5525"/>
    <w:rsid w:val="00CE6013"/>
    <w:rsid w:val="00CE6A28"/>
    <w:rsid w:val="00CE76C8"/>
    <w:rsid w:val="00CF05DE"/>
    <w:rsid w:val="00CF0F16"/>
    <w:rsid w:val="00CF122D"/>
    <w:rsid w:val="00CF1D8E"/>
    <w:rsid w:val="00CF2173"/>
    <w:rsid w:val="00CF272E"/>
    <w:rsid w:val="00CF2756"/>
    <w:rsid w:val="00CF4714"/>
    <w:rsid w:val="00CF4C53"/>
    <w:rsid w:val="00CF65CF"/>
    <w:rsid w:val="00CF743D"/>
    <w:rsid w:val="00D01832"/>
    <w:rsid w:val="00D02326"/>
    <w:rsid w:val="00D02C18"/>
    <w:rsid w:val="00D0317E"/>
    <w:rsid w:val="00D04A17"/>
    <w:rsid w:val="00D04B15"/>
    <w:rsid w:val="00D05577"/>
    <w:rsid w:val="00D05E2D"/>
    <w:rsid w:val="00D116FD"/>
    <w:rsid w:val="00D11FD5"/>
    <w:rsid w:val="00D134F5"/>
    <w:rsid w:val="00D139D8"/>
    <w:rsid w:val="00D139FA"/>
    <w:rsid w:val="00D15112"/>
    <w:rsid w:val="00D158B3"/>
    <w:rsid w:val="00D158CC"/>
    <w:rsid w:val="00D15E71"/>
    <w:rsid w:val="00D175D6"/>
    <w:rsid w:val="00D20796"/>
    <w:rsid w:val="00D2130B"/>
    <w:rsid w:val="00D2191B"/>
    <w:rsid w:val="00D21D9D"/>
    <w:rsid w:val="00D21E4B"/>
    <w:rsid w:val="00D21EEC"/>
    <w:rsid w:val="00D21FD6"/>
    <w:rsid w:val="00D22682"/>
    <w:rsid w:val="00D229DA"/>
    <w:rsid w:val="00D22F3D"/>
    <w:rsid w:val="00D24D8F"/>
    <w:rsid w:val="00D25D6D"/>
    <w:rsid w:val="00D26D7E"/>
    <w:rsid w:val="00D31404"/>
    <w:rsid w:val="00D32683"/>
    <w:rsid w:val="00D327AD"/>
    <w:rsid w:val="00D33ECB"/>
    <w:rsid w:val="00D348AF"/>
    <w:rsid w:val="00D400CB"/>
    <w:rsid w:val="00D42943"/>
    <w:rsid w:val="00D42BAB"/>
    <w:rsid w:val="00D45305"/>
    <w:rsid w:val="00D460B1"/>
    <w:rsid w:val="00D46D99"/>
    <w:rsid w:val="00D478BB"/>
    <w:rsid w:val="00D47BDE"/>
    <w:rsid w:val="00D47E82"/>
    <w:rsid w:val="00D5002B"/>
    <w:rsid w:val="00D50BB1"/>
    <w:rsid w:val="00D53D8F"/>
    <w:rsid w:val="00D54792"/>
    <w:rsid w:val="00D54920"/>
    <w:rsid w:val="00D5520D"/>
    <w:rsid w:val="00D5577C"/>
    <w:rsid w:val="00D55D61"/>
    <w:rsid w:val="00D566C2"/>
    <w:rsid w:val="00D60F3D"/>
    <w:rsid w:val="00D61F05"/>
    <w:rsid w:val="00D64557"/>
    <w:rsid w:val="00D64DAE"/>
    <w:rsid w:val="00D65FD8"/>
    <w:rsid w:val="00D6658C"/>
    <w:rsid w:val="00D6680D"/>
    <w:rsid w:val="00D678B1"/>
    <w:rsid w:val="00D67C3F"/>
    <w:rsid w:val="00D7100A"/>
    <w:rsid w:val="00D718EA"/>
    <w:rsid w:val="00D71DF8"/>
    <w:rsid w:val="00D72DDE"/>
    <w:rsid w:val="00D757AB"/>
    <w:rsid w:val="00D76287"/>
    <w:rsid w:val="00D76A42"/>
    <w:rsid w:val="00D81101"/>
    <w:rsid w:val="00D814B9"/>
    <w:rsid w:val="00D817B5"/>
    <w:rsid w:val="00D83545"/>
    <w:rsid w:val="00D837CD"/>
    <w:rsid w:val="00D87255"/>
    <w:rsid w:val="00D87532"/>
    <w:rsid w:val="00D90001"/>
    <w:rsid w:val="00D90736"/>
    <w:rsid w:val="00D90ADD"/>
    <w:rsid w:val="00D90C22"/>
    <w:rsid w:val="00D91161"/>
    <w:rsid w:val="00D9374A"/>
    <w:rsid w:val="00D93761"/>
    <w:rsid w:val="00D93A6C"/>
    <w:rsid w:val="00D953C9"/>
    <w:rsid w:val="00D95C76"/>
    <w:rsid w:val="00D96294"/>
    <w:rsid w:val="00D96302"/>
    <w:rsid w:val="00DA244A"/>
    <w:rsid w:val="00DA441E"/>
    <w:rsid w:val="00DA57E1"/>
    <w:rsid w:val="00DA5B1D"/>
    <w:rsid w:val="00DA60A9"/>
    <w:rsid w:val="00DA64C8"/>
    <w:rsid w:val="00DA6639"/>
    <w:rsid w:val="00DA66A9"/>
    <w:rsid w:val="00DA7C05"/>
    <w:rsid w:val="00DA7E81"/>
    <w:rsid w:val="00DB0880"/>
    <w:rsid w:val="00DB0DAA"/>
    <w:rsid w:val="00DB0DB5"/>
    <w:rsid w:val="00DB0E8C"/>
    <w:rsid w:val="00DB2FB5"/>
    <w:rsid w:val="00DB3636"/>
    <w:rsid w:val="00DB3D15"/>
    <w:rsid w:val="00DB4D2F"/>
    <w:rsid w:val="00DB4EB2"/>
    <w:rsid w:val="00DC203B"/>
    <w:rsid w:val="00DC2126"/>
    <w:rsid w:val="00DC227C"/>
    <w:rsid w:val="00DC3716"/>
    <w:rsid w:val="00DC5665"/>
    <w:rsid w:val="00DC57D5"/>
    <w:rsid w:val="00DC5C25"/>
    <w:rsid w:val="00DC6BA9"/>
    <w:rsid w:val="00DC73BF"/>
    <w:rsid w:val="00DD18CF"/>
    <w:rsid w:val="00DD2074"/>
    <w:rsid w:val="00DD2547"/>
    <w:rsid w:val="00DD2A93"/>
    <w:rsid w:val="00DD42E4"/>
    <w:rsid w:val="00DD43F8"/>
    <w:rsid w:val="00DD5512"/>
    <w:rsid w:val="00DD58C7"/>
    <w:rsid w:val="00DD5F36"/>
    <w:rsid w:val="00DD6880"/>
    <w:rsid w:val="00DD79D2"/>
    <w:rsid w:val="00DE1ED0"/>
    <w:rsid w:val="00DE259C"/>
    <w:rsid w:val="00DE59F8"/>
    <w:rsid w:val="00DF062E"/>
    <w:rsid w:val="00DF1969"/>
    <w:rsid w:val="00DF3A97"/>
    <w:rsid w:val="00DF3F20"/>
    <w:rsid w:val="00DF4EB2"/>
    <w:rsid w:val="00DF76FE"/>
    <w:rsid w:val="00DF7908"/>
    <w:rsid w:val="00E0284F"/>
    <w:rsid w:val="00E02B1F"/>
    <w:rsid w:val="00E077E3"/>
    <w:rsid w:val="00E10B7A"/>
    <w:rsid w:val="00E110A2"/>
    <w:rsid w:val="00E12CA3"/>
    <w:rsid w:val="00E13804"/>
    <w:rsid w:val="00E14A86"/>
    <w:rsid w:val="00E15DCE"/>
    <w:rsid w:val="00E167A7"/>
    <w:rsid w:val="00E17643"/>
    <w:rsid w:val="00E20351"/>
    <w:rsid w:val="00E20DB6"/>
    <w:rsid w:val="00E242FB"/>
    <w:rsid w:val="00E249F7"/>
    <w:rsid w:val="00E25182"/>
    <w:rsid w:val="00E25638"/>
    <w:rsid w:val="00E25AAF"/>
    <w:rsid w:val="00E2665F"/>
    <w:rsid w:val="00E26F0E"/>
    <w:rsid w:val="00E30E43"/>
    <w:rsid w:val="00E31382"/>
    <w:rsid w:val="00E3255E"/>
    <w:rsid w:val="00E33BB2"/>
    <w:rsid w:val="00E34AE6"/>
    <w:rsid w:val="00E34DF9"/>
    <w:rsid w:val="00E369E9"/>
    <w:rsid w:val="00E37CD4"/>
    <w:rsid w:val="00E400D3"/>
    <w:rsid w:val="00E40ECB"/>
    <w:rsid w:val="00E41938"/>
    <w:rsid w:val="00E442B2"/>
    <w:rsid w:val="00E46BBD"/>
    <w:rsid w:val="00E47340"/>
    <w:rsid w:val="00E52853"/>
    <w:rsid w:val="00E54647"/>
    <w:rsid w:val="00E54A37"/>
    <w:rsid w:val="00E57143"/>
    <w:rsid w:val="00E6249E"/>
    <w:rsid w:val="00E6716E"/>
    <w:rsid w:val="00E671B6"/>
    <w:rsid w:val="00E72327"/>
    <w:rsid w:val="00E73BCC"/>
    <w:rsid w:val="00E745A0"/>
    <w:rsid w:val="00E75FBC"/>
    <w:rsid w:val="00E80322"/>
    <w:rsid w:val="00E80BE9"/>
    <w:rsid w:val="00E80E66"/>
    <w:rsid w:val="00E8210B"/>
    <w:rsid w:val="00E826EB"/>
    <w:rsid w:val="00E83406"/>
    <w:rsid w:val="00E83F52"/>
    <w:rsid w:val="00E8538D"/>
    <w:rsid w:val="00E85E61"/>
    <w:rsid w:val="00E86022"/>
    <w:rsid w:val="00E875A4"/>
    <w:rsid w:val="00E87AD8"/>
    <w:rsid w:val="00E90839"/>
    <w:rsid w:val="00E93DD6"/>
    <w:rsid w:val="00E93FA5"/>
    <w:rsid w:val="00E95028"/>
    <w:rsid w:val="00E957E1"/>
    <w:rsid w:val="00E96AF4"/>
    <w:rsid w:val="00EA0106"/>
    <w:rsid w:val="00EA297A"/>
    <w:rsid w:val="00EA326F"/>
    <w:rsid w:val="00EA4090"/>
    <w:rsid w:val="00EA7322"/>
    <w:rsid w:val="00EA7A2B"/>
    <w:rsid w:val="00EB0889"/>
    <w:rsid w:val="00EB2AB4"/>
    <w:rsid w:val="00EB3F98"/>
    <w:rsid w:val="00EB488D"/>
    <w:rsid w:val="00EB4B95"/>
    <w:rsid w:val="00EB4E4A"/>
    <w:rsid w:val="00EB6220"/>
    <w:rsid w:val="00EB6481"/>
    <w:rsid w:val="00EB7238"/>
    <w:rsid w:val="00EB724A"/>
    <w:rsid w:val="00EC0730"/>
    <w:rsid w:val="00EC19F6"/>
    <w:rsid w:val="00EC4D93"/>
    <w:rsid w:val="00EC7CA8"/>
    <w:rsid w:val="00ED05E1"/>
    <w:rsid w:val="00ED4836"/>
    <w:rsid w:val="00ED4972"/>
    <w:rsid w:val="00ED52AD"/>
    <w:rsid w:val="00ED5794"/>
    <w:rsid w:val="00ED5F0D"/>
    <w:rsid w:val="00ED65D3"/>
    <w:rsid w:val="00ED6B5D"/>
    <w:rsid w:val="00ED7BE8"/>
    <w:rsid w:val="00EE0EEE"/>
    <w:rsid w:val="00EE12EC"/>
    <w:rsid w:val="00EE1B51"/>
    <w:rsid w:val="00EE1F68"/>
    <w:rsid w:val="00EE2700"/>
    <w:rsid w:val="00EE34C6"/>
    <w:rsid w:val="00EE53CF"/>
    <w:rsid w:val="00EE5764"/>
    <w:rsid w:val="00EE5E4E"/>
    <w:rsid w:val="00EE6034"/>
    <w:rsid w:val="00EE64DA"/>
    <w:rsid w:val="00EE6DF8"/>
    <w:rsid w:val="00EE7ED8"/>
    <w:rsid w:val="00EF01B0"/>
    <w:rsid w:val="00EF0339"/>
    <w:rsid w:val="00EF1585"/>
    <w:rsid w:val="00EF1E2F"/>
    <w:rsid w:val="00EF3DC9"/>
    <w:rsid w:val="00EF50AC"/>
    <w:rsid w:val="00EF518D"/>
    <w:rsid w:val="00EF5198"/>
    <w:rsid w:val="00EF5A70"/>
    <w:rsid w:val="00EF6F5C"/>
    <w:rsid w:val="00EF780C"/>
    <w:rsid w:val="00EF7F0C"/>
    <w:rsid w:val="00F0101C"/>
    <w:rsid w:val="00F01972"/>
    <w:rsid w:val="00F02D79"/>
    <w:rsid w:val="00F02FE4"/>
    <w:rsid w:val="00F03015"/>
    <w:rsid w:val="00F03C5D"/>
    <w:rsid w:val="00F04170"/>
    <w:rsid w:val="00F04DC4"/>
    <w:rsid w:val="00F053B1"/>
    <w:rsid w:val="00F055B6"/>
    <w:rsid w:val="00F060B2"/>
    <w:rsid w:val="00F06AE0"/>
    <w:rsid w:val="00F0731A"/>
    <w:rsid w:val="00F1101D"/>
    <w:rsid w:val="00F13997"/>
    <w:rsid w:val="00F13A07"/>
    <w:rsid w:val="00F13A33"/>
    <w:rsid w:val="00F13D5A"/>
    <w:rsid w:val="00F14272"/>
    <w:rsid w:val="00F14CBF"/>
    <w:rsid w:val="00F14CED"/>
    <w:rsid w:val="00F14FF9"/>
    <w:rsid w:val="00F157C0"/>
    <w:rsid w:val="00F15AEA"/>
    <w:rsid w:val="00F15B3B"/>
    <w:rsid w:val="00F16C28"/>
    <w:rsid w:val="00F21758"/>
    <w:rsid w:val="00F21F33"/>
    <w:rsid w:val="00F24164"/>
    <w:rsid w:val="00F25087"/>
    <w:rsid w:val="00F27442"/>
    <w:rsid w:val="00F27F53"/>
    <w:rsid w:val="00F3097C"/>
    <w:rsid w:val="00F330CA"/>
    <w:rsid w:val="00F3361A"/>
    <w:rsid w:val="00F348AC"/>
    <w:rsid w:val="00F34C91"/>
    <w:rsid w:val="00F37F56"/>
    <w:rsid w:val="00F41428"/>
    <w:rsid w:val="00F421D2"/>
    <w:rsid w:val="00F43B79"/>
    <w:rsid w:val="00F45182"/>
    <w:rsid w:val="00F46190"/>
    <w:rsid w:val="00F46A0F"/>
    <w:rsid w:val="00F46A12"/>
    <w:rsid w:val="00F46BDE"/>
    <w:rsid w:val="00F477A4"/>
    <w:rsid w:val="00F50D45"/>
    <w:rsid w:val="00F5148E"/>
    <w:rsid w:val="00F516B3"/>
    <w:rsid w:val="00F53162"/>
    <w:rsid w:val="00F54D1C"/>
    <w:rsid w:val="00F5501D"/>
    <w:rsid w:val="00F553D6"/>
    <w:rsid w:val="00F55BFA"/>
    <w:rsid w:val="00F6074C"/>
    <w:rsid w:val="00F621F2"/>
    <w:rsid w:val="00F630FE"/>
    <w:rsid w:val="00F70650"/>
    <w:rsid w:val="00F71234"/>
    <w:rsid w:val="00F75624"/>
    <w:rsid w:val="00F76134"/>
    <w:rsid w:val="00F80B91"/>
    <w:rsid w:val="00F811B9"/>
    <w:rsid w:val="00F81F7F"/>
    <w:rsid w:val="00F843F0"/>
    <w:rsid w:val="00F91284"/>
    <w:rsid w:val="00F918F8"/>
    <w:rsid w:val="00F93005"/>
    <w:rsid w:val="00F93CB3"/>
    <w:rsid w:val="00F96A9E"/>
    <w:rsid w:val="00F96D6C"/>
    <w:rsid w:val="00FA11AB"/>
    <w:rsid w:val="00FA158A"/>
    <w:rsid w:val="00FA31AB"/>
    <w:rsid w:val="00FA3B9B"/>
    <w:rsid w:val="00FA3FBD"/>
    <w:rsid w:val="00FA404C"/>
    <w:rsid w:val="00FA5408"/>
    <w:rsid w:val="00FA5724"/>
    <w:rsid w:val="00FA5ADB"/>
    <w:rsid w:val="00FA779F"/>
    <w:rsid w:val="00FA77C7"/>
    <w:rsid w:val="00FB05F0"/>
    <w:rsid w:val="00FB1A5D"/>
    <w:rsid w:val="00FB1FA5"/>
    <w:rsid w:val="00FB2679"/>
    <w:rsid w:val="00FB3785"/>
    <w:rsid w:val="00FB485B"/>
    <w:rsid w:val="00FB50BE"/>
    <w:rsid w:val="00FB58D5"/>
    <w:rsid w:val="00FB5B29"/>
    <w:rsid w:val="00FB5BC3"/>
    <w:rsid w:val="00FC137E"/>
    <w:rsid w:val="00FC34BE"/>
    <w:rsid w:val="00FC59B8"/>
    <w:rsid w:val="00FC6D73"/>
    <w:rsid w:val="00FC75EF"/>
    <w:rsid w:val="00FD06AB"/>
    <w:rsid w:val="00FD16C2"/>
    <w:rsid w:val="00FD1C9D"/>
    <w:rsid w:val="00FD2C26"/>
    <w:rsid w:val="00FD32BF"/>
    <w:rsid w:val="00FD4907"/>
    <w:rsid w:val="00FD4A82"/>
    <w:rsid w:val="00FD5046"/>
    <w:rsid w:val="00FD5BED"/>
    <w:rsid w:val="00FE005B"/>
    <w:rsid w:val="00FE0648"/>
    <w:rsid w:val="00FE1FAB"/>
    <w:rsid w:val="00FE3911"/>
    <w:rsid w:val="00FE684F"/>
    <w:rsid w:val="00FE6C04"/>
    <w:rsid w:val="00FE7B2D"/>
    <w:rsid w:val="00FF02BF"/>
    <w:rsid w:val="00FF3A2D"/>
    <w:rsid w:val="00FF3BA7"/>
    <w:rsid w:val="00FF6476"/>
    <w:rsid w:val="00FF69B7"/>
    <w:rsid w:val="00FF7349"/>
    <w:rsid w:val="00FF7E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E2B10"/>
  <w15:docId w15:val="{ABE67677-815E-44A8-B7DA-D07188EF1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Calibri" w:hAnsi="Arial" w:cs="Times New Roman"/>
        <w:lang w:val="nl-NL"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3ED8"/>
    <w:pPr>
      <w:spacing w:after="200" w:line="276" w:lineRule="auto"/>
    </w:pPr>
    <w:rPr>
      <w:sz w:val="22"/>
      <w:szCs w:val="22"/>
      <w:lang w:eastAsia="en-US"/>
    </w:rPr>
  </w:style>
  <w:style w:type="paragraph" w:styleId="berschrift1">
    <w:name w:val="heading 1"/>
    <w:basedOn w:val="Standard"/>
    <w:next w:val="Standard"/>
    <w:link w:val="berschrift1Zchn"/>
    <w:qFormat/>
    <w:rsid w:val="002D5283"/>
    <w:pPr>
      <w:keepNext/>
      <w:widowControl w:val="0"/>
      <w:autoSpaceDE w:val="0"/>
      <w:autoSpaceDN w:val="0"/>
      <w:adjustRightInd w:val="0"/>
      <w:spacing w:after="0" w:line="360" w:lineRule="auto"/>
      <w:jc w:val="right"/>
      <w:outlineLvl w:val="0"/>
    </w:pPr>
    <w:rPr>
      <w:rFonts w:eastAsia="Times New Roman" w:cs="Arial"/>
      <w:b/>
      <w:bCs/>
      <w:color w:val="020268"/>
      <w:sz w:val="18"/>
      <w:szCs w:val="20"/>
      <w:lang w:eastAsia="de-DE"/>
    </w:rPr>
  </w:style>
  <w:style w:type="paragraph" w:styleId="berschrift2">
    <w:name w:val="heading 2"/>
    <w:basedOn w:val="Standard"/>
    <w:link w:val="berschrift2Zchn"/>
    <w:uiPriority w:val="9"/>
    <w:qFormat/>
    <w:rsid w:val="00523D08"/>
    <w:pPr>
      <w:spacing w:before="100" w:beforeAutospacing="1" w:after="100" w:afterAutospacing="1" w:line="240" w:lineRule="auto"/>
      <w:outlineLvl w:val="1"/>
    </w:pPr>
    <w:rPr>
      <w:rFonts w:ascii="Times New Roman" w:eastAsia="Times New Roman" w:hAnsi="Times New Roman"/>
      <w:b/>
      <w:bCs/>
      <w:sz w:val="36"/>
      <w:szCs w:val="36"/>
      <w:lang w:eastAsia="de-DE"/>
    </w:rPr>
  </w:style>
  <w:style w:type="paragraph" w:styleId="berschrift3">
    <w:name w:val="heading 3"/>
    <w:basedOn w:val="Standard"/>
    <w:next w:val="Standard"/>
    <w:link w:val="berschrift3Zchn"/>
    <w:uiPriority w:val="9"/>
    <w:qFormat/>
    <w:rsid w:val="002D5283"/>
    <w:pPr>
      <w:keepNext/>
      <w:spacing w:after="0" w:line="240" w:lineRule="auto"/>
      <w:outlineLvl w:val="2"/>
    </w:pPr>
    <w:rPr>
      <w:rFonts w:eastAsia="Times New Roman" w:cs="Arial"/>
      <w:b/>
      <w:bCs/>
      <w:color w:val="020268"/>
      <w:sz w:val="16"/>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D528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5283"/>
  </w:style>
  <w:style w:type="paragraph" w:styleId="Fuzeile">
    <w:name w:val="footer"/>
    <w:basedOn w:val="Standard"/>
    <w:link w:val="FuzeileZchn"/>
    <w:uiPriority w:val="99"/>
    <w:unhideWhenUsed/>
    <w:rsid w:val="002D528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5283"/>
  </w:style>
  <w:style w:type="paragraph" w:styleId="Sprechblasentext">
    <w:name w:val="Balloon Text"/>
    <w:basedOn w:val="Standard"/>
    <w:link w:val="SprechblasentextZchn"/>
    <w:uiPriority w:val="99"/>
    <w:semiHidden/>
    <w:unhideWhenUsed/>
    <w:rsid w:val="002D528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5283"/>
    <w:rPr>
      <w:rFonts w:ascii="Tahoma" w:hAnsi="Tahoma" w:cs="Tahoma"/>
      <w:sz w:val="16"/>
      <w:szCs w:val="16"/>
    </w:rPr>
  </w:style>
  <w:style w:type="character" w:customStyle="1" w:styleId="berschrift1Zchn">
    <w:name w:val="Überschrift 1 Zchn"/>
    <w:basedOn w:val="Absatz-Standardschriftart"/>
    <w:link w:val="berschrift1"/>
    <w:rsid w:val="002D5283"/>
    <w:rPr>
      <w:rFonts w:eastAsia="Times New Roman" w:cs="Arial"/>
      <w:b/>
      <w:bCs/>
      <w:color w:val="020268"/>
      <w:sz w:val="18"/>
      <w:szCs w:val="20"/>
      <w:lang w:eastAsia="de-DE"/>
    </w:rPr>
  </w:style>
  <w:style w:type="character" w:customStyle="1" w:styleId="berschrift3Zchn">
    <w:name w:val="Überschrift 3 Zchn"/>
    <w:basedOn w:val="Absatz-Standardschriftart"/>
    <w:link w:val="berschrift3"/>
    <w:uiPriority w:val="9"/>
    <w:rsid w:val="002D5283"/>
    <w:rPr>
      <w:rFonts w:eastAsia="Times New Roman" w:cs="Arial"/>
      <w:b/>
      <w:bCs/>
      <w:color w:val="020268"/>
      <w:sz w:val="16"/>
      <w:szCs w:val="20"/>
      <w:lang w:eastAsia="de-DE"/>
    </w:rPr>
  </w:style>
  <w:style w:type="paragraph" w:styleId="Textkrper">
    <w:name w:val="Body Text"/>
    <w:basedOn w:val="Standard"/>
    <w:link w:val="TextkrperZchn"/>
    <w:rsid w:val="002D5283"/>
    <w:pPr>
      <w:widowControl w:val="0"/>
      <w:autoSpaceDE w:val="0"/>
      <w:autoSpaceDN w:val="0"/>
      <w:adjustRightInd w:val="0"/>
      <w:spacing w:after="0" w:line="240" w:lineRule="auto"/>
    </w:pPr>
    <w:rPr>
      <w:rFonts w:ascii="Verdana" w:eastAsia="Times New Roman" w:hAnsi="Verdana" w:cs="Arial"/>
      <w:color w:val="000000"/>
      <w:sz w:val="18"/>
      <w:szCs w:val="20"/>
      <w:lang w:eastAsia="de-DE"/>
    </w:rPr>
  </w:style>
  <w:style w:type="character" w:customStyle="1" w:styleId="TextkrperZchn">
    <w:name w:val="Textkörper Zchn"/>
    <w:basedOn w:val="Absatz-Standardschriftart"/>
    <w:link w:val="Textkrper"/>
    <w:rsid w:val="002D5283"/>
    <w:rPr>
      <w:rFonts w:ascii="Verdana" w:eastAsia="Times New Roman" w:hAnsi="Verdana" w:cs="Arial"/>
      <w:color w:val="000000"/>
      <w:sz w:val="18"/>
      <w:szCs w:val="20"/>
      <w:lang w:eastAsia="de-DE"/>
    </w:rPr>
  </w:style>
  <w:style w:type="character" w:customStyle="1" w:styleId="berschrift2Zchn">
    <w:name w:val="Überschrift 2 Zchn"/>
    <w:basedOn w:val="Absatz-Standardschriftart"/>
    <w:link w:val="berschrift2"/>
    <w:uiPriority w:val="9"/>
    <w:rsid w:val="00523D08"/>
    <w:rPr>
      <w:rFonts w:ascii="Times New Roman" w:eastAsia="Times New Roman" w:hAnsi="Times New Roman"/>
      <w:b/>
      <w:bCs/>
      <w:sz w:val="36"/>
      <w:szCs w:val="36"/>
    </w:rPr>
  </w:style>
  <w:style w:type="character" w:styleId="Hyperlink">
    <w:name w:val="Hyperlink"/>
    <w:basedOn w:val="Absatz-Standardschriftart"/>
    <w:uiPriority w:val="99"/>
    <w:unhideWhenUsed/>
    <w:rsid w:val="00EF01B0"/>
    <w:rPr>
      <w:color w:val="0000FF"/>
      <w:u w:val="single"/>
    </w:rPr>
  </w:style>
  <w:style w:type="character" w:styleId="BesuchterLink">
    <w:name w:val="FollowedHyperlink"/>
    <w:basedOn w:val="Absatz-Standardschriftart"/>
    <w:uiPriority w:val="99"/>
    <w:semiHidden/>
    <w:unhideWhenUsed/>
    <w:rsid w:val="007B63B7"/>
    <w:rPr>
      <w:color w:val="800080"/>
      <w:u w:val="single"/>
    </w:rPr>
  </w:style>
  <w:style w:type="character" w:styleId="Kommentarzeichen">
    <w:name w:val="annotation reference"/>
    <w:basedOn w:val="Absatz-Standardschriftart"/>
    <w:uiPriority w:val="99"/>
    <w:semiHidden/>
    <w:unhideWhenUsed/>
    <w:rsid w:val="007B0853"/>
    <w:rPr>
      <w:sz w:val="16"/>
      <w:szCs w:val="16"/>
    </w:rPr>
  </w:style>
  <w:style w:type="paragraph" w:styleId="Kommentartext">
    <w:name w:val="annotation text"/>
    <w:basedOn w:val="Standard"/>
    <w:link w:val="KommentartextZchn"/>
    <w:uiPriority w:val="99"/>
    <w:semiHidden/>
    <w:unhideWhenUsed/>
    <w:rsid w:val="007B0853"/>
    <w:rPr>
      <w:sz w:val="20"/>
      <w:szCs w:val="20"/>
    </w:rPr>
  </w:style>
  <w:style w:type="character" w:customStyle="1" w:styleId="KommentartextZchn">
    <w:name w:val="Kommentartext Zchn"/>
    <w:basedOn w:val="Absatz-Standardschriftart"/>
    <w:link w:val="Kommentartext"/>
    <w:uiPriority w:val="99"/>
    <w:semiHidden/>
    <w:rsid w:val="007B0853"/>
    <w:rPr>
      <w:lang w:eastAsia="en-US"/>
    </w:rPr>
  </w:style>
  <w:style w:type="paragraph" w:styleId="Kommentarthema">
    <w:name w:val="annotation subject"/>
    <w:basedOn w:val="Kommentartext"/>
    <w:next w:val="Kommentartext"/>
    <w:link w:val="KommentarthemaZchn"/>
    <w:uiPriority w:val="99"/>
    <w:semiHidden/>
    <w:unhideWhenUsed/>
    <w:rsid w:val="007B0853"/>
    <w:rPr>
      <w:b/>
      <w:bCs/>
    </w:rPr>
  </w:style>
  <w:style w:type="character" w:customStyle="1" w:styleId="KommentarthemaZchn">
    <w:name w:val="Kommentarthema Zchn"/>
    <w:basedOn w:val="KommentartextZchn"/>
    <w:link w:val="Kommentarthema"/>
    <w:uiPriority w:val="99"/>
    <w:semiHidden/>
    <w:rsid w:val="007B0853"/>
    <w:rPr>
      <w:b/>
      <w:bCs/>
      <w:lang w:eastAsia="en-US"/>
    </w:rPr>
  </w:style>
  <w:style w:type="character" w:styleId="Fett">
    <w:name w:val="Strong"/>
    <w:basedOn w:val="Absatz-Standardschriftart"/>
    <w:uiPriority w:val="22"/>
    <w:qFormat/>
    <w:rsid w:val="00DF062E"/>
    <w:rPr>
      <w:b/>
      <w:bCs/>
    </w:rPr>
  </w:style>
  <w:style w:type="paragraph" w:styleId="StandardWeb">
    <w:name w:val="Normal (Web)"/>
    <w:basedOn w:val="Standard"/>
    <w:uiPriority w:val="99"/>
    <w:semiHidden/>
    <w:unhideWhenUsed/>
    <w:rsid w:val="00043454"/>
    <w:pPr>
      <w:spacing w:before="100" w:beforeAutospacing="1" w:after="100" w:afterAutospacing="1" w:line="240" w:lineRule="auto"/>
    </w:pPr>
    <w:rPr>
      <w:rFonts w:ascii="Times New Roman" w:eastAsia="Times New Roman" w:hAnsi="Times New Roman"/>
      <w:sz w:val="24"/>
      <w:szCs w:val="24"/>
      <w:lang w:eastAsia="de-DE"/>
    </w:rPr>
  </w:style>
  <w:style w:type="paragraph" w:styleId="berarbeitung">
    <w:name w:val="Revision"/>
    <w:hidden/>
    <w:uiPriority w:val="99"/>
    <w:semiHidden/>
    <w:rsid w:val="00563AC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0812742">
      <w:bodyDiv w:val="1"/>
      <w:marLeft w:val="0"/>
      <w:marRight w:val="0"/>
      <w:marTop w:val="0"/>
      <w:marBottom w:val="0"/>
      <w:divBdr>
        <w:top w:val="none" w:sz="0" w:space="0" w:color="auto"/>
        <w:left w:val="none" w:sz="0" w:space="0" w:color="auto"/>
        <w:bottom w:val="none" w:sz="0" w:space="0" w:color="auto"/>
        <w:right w:val="none" w:sz="0" w:space="0" w:color="auto"/>
      </w:divBdr>
    </w:div>
    <w:div w:id="53282781">
      <w:bodyDiv w:val="1"/>
      <w:marLeft w:val="0"/>
      <w:marRight w:val="0"/>
      <w:marTop w:val="0"/>
      <w:marBottom w:val="0"/>
      <w:divBdr>
        <w:top w:val="none" w:sz="0" w:space="0" w:color="auto"/>
        <w:left w:val="none" w:sz="0" w:space="0" w:color="auto"/>
        <w:bottom w:val="none" w:sz="0" w:space="0" w:color="auto"/>
        <w:right w:val="none" w:sz="0" w:space="0" w:color="auto"/>
      </w:divBdr>
      <w:divsChild>
        <w:div w:id="1469974522">
          <w:marLeft w:val="0"/>
          <w:marRight w:val="0"/>
          <w:marTop w:val="0"/>
          <w:marBottom w:val="0"/>
          <w:divBdr>
            <w:top w:val="none" w:sz="0" w:space="0" w:color="auto"/>
            <w:left w:val="none" w:sz="0" w:space="0" w:color="auto"/>
            <w:bottom w:val="none" w:sz="0" w:space="0" w:color="auto"/>
            <w:right w:val="none" w:sz="0" w:space="0" w:color="auto"/>
          </w:divBdr>
          <w:divsChild>
            <w:div w:id="412822406">
              <w:marLeft w:val="0"/>
              <w:marRight w:val="0"/>
              <w:marTop w:val="0"/>
              <w:marBottom w:val="0"/>
              <w:divBdr>
                <w:top w:val="none" w:sz="0" w:space="0" w:color="auto"/>
                <w:left w:val="none" w:sz="0" w:space="0" w:color="auto"/>
                <w:bottom w:val="none" w:sz="0" w:space="0" w:color="auto"/>
                <w:right w:val="none" w:sz="0" w:space="0" w:color="auto"/>
              </w:divBdr>
              <w:divsChild>
                <w:div w:id="170680227">
                  <w:marLeft w:val="0"/>
                  <w:marRight w:val="0"/>
                  <w:marTop w:val="0"/>
                  <w:marBottom w:val="0"/>
                  <w:divBdr>
                    <w:top w:val="none" w:sz="0" w:space="0" w:color="auto"/>
                    <w:left w:val="none" w:sz="0" w:space="0" w:color="auto"/>
                    <w:bottom w:val="none" w:sz="0" w:space="0" w:color="auto"/>
                    <w:right w:val="none" w:sz="0" w:space="0" w:color="auto"/>
                  </w:divBdr>
                  <w:divsChild>
                    <w:div w:id="136629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93448">
      <w:bodyDiv w:val="1"/>
      <w:marLeft w:val="0"/>
      <w:marRight w:val="0"/>
      <w:marTop w:val="0"/>
      <w:marBottom w:val="0"/>
      <w:divBdr>
        <w:top w:val="none" w:sz="0" w:space="0" w:color="auto"/>
        <w:left w:val="none" w:sz="0" w:space="0" w:color="auto"/>
        <w:bottom w:val="none" w:sz="0" w:space="0" w:color="auto"/>
        <w:right w:val="none" w:sz="0" w:space="0" w:color="auto"/>
      </w:divBdr>
    </w:div>
    <w:div w:id="191115070">
      <w:bodyDiv w:val="1"/>
      <w:marLeft w:val="0"/>
      <w:marRight w:val="0"/>
      <w:marTop w:val="0"/>
      <w:marBottom w:val="0"/>
      <w:divBdr>
        <w:top w:val="none" w:sz="0" w:space="0" w:color="auto"/>
        <w:left w:val="none" w:sz="0" w:space="0" w:color="auto"/>
        <w:bottom w:val="none" w:sz="0" w:space="0" w:color="auto"/>
        <w:right w:val="none" w:sz="0" w:space="0" w:color="auto"/>
      </w:divBdr>
    </w:div>
    <w:div w:id="198860494">
      <w:bodyDiv w:val="1"/>
      <w:marLeft w:val="0"/>
      <w:marRight w:val="0"/>
      <w:marTop w:val="0"/>
      <w:marBottom w:val="0"/>
      <w:divBdr>
        <w:top w:val="none" w:sz="0" w:space="0" w:color="auto"/>
        <w:left w:val="none" w:sz="0" w:space="0" w:color="auto"/>
        <w:bottom w:val="none" w:sz="0" w:space="0" w:color="auto"/>
        <w:right w:val="none" w:sz="0" w:space="0" w:color="auto"/>
      </w:divBdr>
      <w:divsChild>
        <w:div w:id="601229143">
          <w:marLeft w:val="0"/>
          <w:marRight w:val="0"/>
          <w:marTop w:val="0"/>
          <w:marBottom w:val="0"/>
          <w:divBdr>
            <w:top w:val="none" w:sz="0" w:space="0" w:color="auto"/>
            <w:left w:val="none" w:sz="0" w:space="0" w:color="auto"/>
            <w:bottom w:val="none" w:sz="0" w:space="0" w:color="auto"/>
            <w:right w:val="none" w:sz="0" w:space="0" w:color="auto"/>
          </w:divBdr>
          <w:divsChild>
            <w:div w:id="1757480764">
              <w:marLeft w:val="0"/>
              <w:marRight w:val="0"/>
              <w:marTop w:val="0"/>
              <w:marBottom w:val="0"/>
              <w:divBdr>
                <w:top w:val="none" w:sz="0" w:space="0" w:color="auto"/>
                <w:left w:val="none" w:sz="0" w:space="0" w:color="auto"/>
                <w:bottom w:val="none" w:sz="0" w:space="0" w:color="auto"/>
                <w:right w:val="none" w:sz="0" w:space="0" w:color="auto"/>
              </w:divBdr>
              <w:divsChild>
                <w:div w:id="1090005167">
                  <w:marLeft w:val="0"/>
                  <w:marRight w:val="0"/>
                  <w:marTop w:val="0"/>
                  <w:marBottom w:val="0"/>
                  <w:divBdr>
                    <w:top w:val="none" w:sz="0" w:space="0" w:color="auto"/>
                    <w:left w:val="none" w:sz="0" w:space="0" w:color="auto"/>
                    <w:bottom w:val="none" w:sz="0" w:space="0" w:color="auto"/>
                    <w:right w:val="none" w:sz="0" w:space="0" w:color="auto"/>
                  </w:divBdr>
                  <w:divsChild>
                    <w:div w:id="67708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566069">
      <w:bodyDiv w:val="1"/>
      <w:marLeft w:val="0"/>
      <w:marRight w:val="0"/>
      <w:marTop w:val="0"/>
      <w:marBottom w:val="0"/>
      <w:divBdr>
        <w:top w:val="none" w:sz="0" w:space="0" w:color="auto"/>
        <w:left w:val="none" w:sz="0" w:space="0" w:color="auto"/>
        <w:bottom w:val="none" w:sz="0" w:space="0" w:color="auto"/>
        <w:right w:val="none" w:sz="0" w:space="0" w:color="auto"/>
      </w:divBdr>
      <w:divsChild>
        <w:div w:id="568930731">
          <w:marLeft w:val="0"/>
          <w:marRight w:val="0"/>
          <w:marTop w:val="0"/>
          <w:marBottom w:val="0"/>
          <w:divBdr>
            <w:top w:val="none" w:sz="0" w:space="0" w:color="auto"/>
            <w:left w:val="none" w:sz="0" w:space="0" w:color="auto"/>
            <w:bottom w:val="none" w:sz="0" w:space="0" w:color="auto"/>
            <w:right w:val="none" w:sz="0" w:space="0" w:color="auto"/>
          </w:divBdr>
          <w:divsChild>
            <w:div w:id="130901704">
              <w:marLeft w:val="0"/>
              <w:marRight w:val="0"/>
              <w:marTop w:val="0"/>
              <w:marBottom w:val="0"/>
              <w:divBdr>
                <w:top w:val="none" w:sz="0" w:space="0" w:color="auto"/>
                <w:left w:val="none" w:sz="0" w:space="0" w:color="auto"/>
                <w:bottom w:val="none" w:sz="0" w:space="0" w:color="auto"/>
                <w:right w:val="none" w:sz="0" w:space="0" w:color="auto"/>
              </w:divBdr>
              <w:divsChild>
                <w:div w:id="1756047573">
                  <w:marLeft w:val="0"/>
                  <w:marRight w:val="0"/>
                  <w:marTop w:val="0"/>
                  <w:marBottom w:val="0"/>
                  <w:divBdr>
                    <w:top w:val="none" w:sz="0" w:space="0" w:color="auto"/>
                    <w:left w:val="none" w:sz="0" w:space="0" w:color="auto"/>
                    <w:bottom w:val="none" w:sz="0" w:space="0" w:color="auto"/>
                    <w:right w:val="none" w:sz="0" w:space="0" w:color="auto"/>
                  </w:divBdr>
                  <w:divsChild>
                    <w:div w:id="13610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083330">
      <w:bodyDiv w:val="1"/>
      <w:marLeft w:val="0"/>
      <w:marRight w:val="0"/>
      <w:marTop w:val="0"/>
      <w:marBottom w:val="0"/>
      <w:divBdr>
        <w:top w:val="none" w:sz="0" w:space="0" w:color="auto"/>
        <w:left w:val="none" w:sz="0" w:space="0" w:color="auto"/>
        <w:bottom w:val="none" w:sz="0" w:space="0" w:color="auto"/>
        <w:right w:val="none" w:sz="0" w:space="0" w:color="auto"/>
      </w:divBdr>
      <w:divsChild>
        <w:div w:id="1908563321">
          <w:marLeft w:val="0"/>
          <w:marRight w:val="0"/>
          <w:marTop w:val="0"/>
          <w:marBottom w:val="0"/>
          <w:divBdr>
            <w:top w:val="none" w:sz="0" w:space="0" w:color="auto"/>
            <w:left w:val="none" w:sz="0" w:space="0" w:color="auto"/>
            <w:bottom w:val="none" w:sz="0" w:space="0" w:color="auto"/>
            <w:right w:val="none" w:sz="0" w:space="0" w:color="auto"/>
          </w:divBdr>
          <w:divsChild>
            <w:div w:id="293022182">
              <w:marLeft w:val="0"/>
              <w:marRight w:val="0"/>
              <w:marTop w:val="0"/>
              <w:marBottom w:val="0"/>
              <w:divBdr>
                <w:top w:val="none" w:sz="0" w:space="0" w:color="auto"/>
                <w:left w:val="none" w:sz="0" w:space="0" w:color="auto"/>
                <w:bottom w:val="none" w:sz="0" w:space="0" w:color="auto"/>
                <w:right w:val="none" w:sz="0" w:space="0" w:color="auto"/>
              </w:divBdr>
              <w:divsChild>
                <w:div w:id="817579217">
                  <w:marLeft w:val="0"/>
                  <w:marRight w:val="0"/>
                  <w:marTop w:val="0"/>
                  <w:marBottom w:val="0"/>
                  <w:divBdr>
                    <w:top w:val="none" w:sz="0" w:space="0" w:color="auto"/>
                    <w:left w:val="none" w:sz="0" w:space="0" w:color="auto"/>
                    <w:bottom w:val="none" w:sz="0" w:space="0" w:color="auto"/>
                    <w:right w:val="none" w:sz="0" w:space="0" w:color="auto"/>
                  </w:divBdr>
                  <w:divsChild>
                    <w:div w:id="108575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127363">
      <w:bodyDiv w:val="1"/>
      <w:marLeft w:val="0"/>
      <w:marRight w:val="0"/>
      <w:marTop w:val="0"/>
      <w:marBottom w:val="0"/>
      <w:divBdr>
        <w:top w:val="none" w:sz="0" w:space="0" w:color="auto"/>
        <w:left w:val="none" w:sz="0" w:space="0" w:color="auto"/>
        <w:bottom w:val="none" w:sz="0" w:space="0" w:color="auto"/>
        <w:right w:val="none" w:sz="0" w:space="0" w:color="auto"/>
      </w:divBdr>
    </w:div>
    <w:div w:id="453794426">
      <w:bodyDiv w:val="1"/>
      <w:marLeft w:val="0"/>
      <w:marRight w:val="0"/>
      <w:marTop w:val="0"/>
      <w:marBottom w:val="0"/>
      <w:divBdr>
        <w:top w:val="none" w:sz="0" w:space="0" w:color="auto"/>
        <w:left w:val="none" w:sz="0" w:space="0" w:color="auto"/>
        <w:bottom w:val="none" w:sz="0" w:space="0" w:color="auto"/>
        <w:right w:val="none" w:sz="0" w:space="0" w:color="auto"/>
      </w:divBdr>
      <w:divsChild>
        <w:div w:id="1136529667">
          <w:marLeft w:val="0"/>
          <w:marRight w:val="0"/>
          <w:marTop w:val="0"/>
          <w:marBottom w:val="0"/>
          <w:divBdr>
            <w:top w:val="none" w:sz="0" w:space="0" w:color="auto"/>
            <w:left w:val="none" w:sz="0" w:space="0" w:color="auto"/>
            <w:bottom w:val="none" w:sz="0" w:space="0" w:color="auto"/>
            <w:right w:val="none" w:sz="0" w:space="0" w:color="auto"/>
          </w:divBdr>
          <w:divsChild>
            <w:div w:id="18431919">
              <w:marLeft w:val="0"/>
              <w:marRight w:val="0"/>
              <w:marTop w:val="0"/>
              <w:marBottom w:val="0"/>
              <w:divBdr>
                <w:top w:val="none" w:sz="0" w:space="0" w:color="auto"/>
                <w:left w:val="none" w:sz="0" w:space="0" w:color="auto"/>
                <w:bottom w:val="none" w:sz="0" w:space="0" w:color="auto"/>
                <w:right w:val="none" w:sz="0" w:space="0" w:color="auto"/>
              </w:divBdr>
              <w:divsChild>
                <w:div w:id="1994527662">
                  <w:marLeft w:val="0"/>
                  <w:marRight w:val="0"/>
                  <w:marTop w:val="0"/>
                  <w:marBottom w:val="0"/>
                  <w:divBdr>
                    <w:top w:val="none" w:sz="0" w:space="0" w:color="auto"/>
                    <w:left w:val="none" w:sz="0" w:space="0" w:color="auto"/>
                    <w:bottom w:val="none" w:sz="0" w:space="0" w:color="auto"/>
                    <w:right w:val="none" w:sz="0" w:space="0" w:color="auto"/>
                  </w:divBdr>
                  <w:divsChild>
                    <w:div w:id="41616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027806">
      <w:bodyDiv w:val="1"/>
      <w:marLeft w:val="0"/>
      <w:marRight w:val="0"/>
      <w:marTop w:val="0"/>
      <w:marBottom w:val="0"/>
      <w:divBdr>
        <w:top w:val="none" w:sz="0" w:space="0" w:color="auto"/>
        <w:left w:val="none" w:sz="0" w:space="0" w:color="auto"/>
        <w:bottom w:val="none" w:sz="0" w:space="0" w:color="auto"/>
        <w:right w:val="none" w:sz="0" w:space="0" w:color="auto"/>
      </w:divBdr>
      <w:divsChild>
        <w:div w:id="499924804">
          <w:marLeft w:val="0"/>
          <w:marRight w:val="0"/>
          <w:marTop w:val="0"/>
          <w:marBottom w:val="0"/>
          <w:divBdr>
            <w:top w:val="none" w:sz="0" w:space="0" w:color="auto"/>
            <w:left w:val="none" w:sz="0" w:space="0" w:color="auto"/>
            <w:bottom w:val="none" w:sz="0" w:space="0" w:color="auto"/>
            <w:right w:val="none" w:sz="0" w:space="0" w:color="auto"/>
          </w:divBdr>
          <w:divsChild>
            <w:div w:id="740954964">
              <w:marLeft w:val="0"/>
              <w:marRight w:val="0"/>
              <w:marTop w:val="0"/>
              <w:marBottom w:val="0"/>
              <w:divBdr>
                <w:top w:val="none" w:sz="0" w:space="0" w:color="auto"/>
                <w:left w:val="none" w:sz="0" w:space="0" w:color="auto"/>
                <w:bottom w:val="none" w:sz="0" w:space="0" w:color="auto"/>
                <w:right w:val="none" w:sz="0" w:space="0" w:color="auto"/>
              </w:divBdr>
              <w:divsChild>
                <w:div w:id="1942957290">
                  <w:marLeft w:val="0"/>
                  <w:marRight w:val="0"/>
                  <w:marTop w:val="0"/>
                  <w:marBottom w:val="0"/>
                  <w:divBdr>
                    <w:top w:val="none" w:sz="0" w:space="0" w:color="auto"/>
                    <w:left w:val="none" w:sz="0" w:space="0" w:color="auto"/>
                    <w:bottom w:val="none" w:sz="0" w:space="0" w:color="auto"/>
                    <w:right w:val="none" w:sz="0" w:space="0" w:color="auto"/>
                  </w:divBdr>
                  <w:divsChild>
                    <w:div w:id="158395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161281">
      <w:bodyDiv w:val="1"/>
      <w:marLeft w:val="0"/>
      <w:marRight w:val="0"/>
      <w:marTop w:val="0"/>
      <w:marBottom w:val="0"/>
      <w:divBdr>
        <w:top w:val="none" w:sz="0" w:space="0" w:color="auto"/>
        <w:left w:val="none" w:sz="0" w:space="0" w:color="auto"/>
        <w:bottom w:val="none" w:sz="0" w:space="0" w:color="auto"/>
        <w:right w:val="none" w:sz="0" w:space="0" w:color="auto"/>
      </w:divBdr>
      <w:divsChild>
        <w:div w:id="446236547">
          <w:marLeft w:val="0"/>
          <w:marRight w:val="0"/>
          <w:marTop w:val="0"/>
          <w:marBottom w:val="0"/>
          <w:divBdr>
            <w:top w:val="none" w:sz="0" w:space="0" w:color="auto"/>
            <w:left w:val="none" w:sz="0" w:space="0" w:color="auto"/>
            <w:bottom w:val="none" w:sz="0" w:space="0" w:color="auto"/>
            <w:right w:val="none" w:sz="0" w:space="0" w:color="auto"/>
          </w:divBdr>
          <w:divsChild>
            <w:div w:id="530531290">
              <w:marLeft w:val="0"/>
              <w:marRight w:val="0"/>
              <w:marTop w:val="0"/>
              <w:marBottom w:val="0"/>
              <w:divBdr>
                <w:top w:val="none" w:sz="0" w:space="0" w:color="auto"/>
                <w:left w:val="none" w:sz="0" w:space="0" w:color="auto"/>
                <w:bottom w:val="none" w:sz="0" w:space="0" w:color="auto"/>
                <w:right w:val="none" w:sz="0" w:space="0" w:color="auto"/>
              </w:divBdr>
              <w:divsChild>
                <w:div w:id="910698363">
                  <w:marLeft w:val="0"/>
                  <w:marRight w:val="0"/>
                  <w:marTop w:val="0"/>
                  <w:marBottom w:val="0"/>
                  <w:divBdr>
                    <w:top w:val="none" w:sz="0" w:space="0" w:color="auto"/>
                    <w:left w:val="none" w:sz="0" w:space="0" w:color="auto"/>
                    <w:bottom w:val="none" w:sz="0" w:space="0" w:color="auto"/>
                    <w:right w:val="none" w:sz="0" w:space="0" w:color="auto"/>
                  </w:divBdr>
                  <w:divsChild>
                    <w:div w:id="7405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115191">
      <w:bodyDiv w:val="1"/>
      <w:marLeft w:val="0"/>
      <w:marRight w:val="0"/>
      <w:marTop w:val="0"/>
      <w:marBottom w:val="0"/>
      <w:divBdr>
        <w:top w:val="none" w:sz="0" w:space="0" w:color="auto"/>
        <w:left w:val="none" w:sz="0" w:space="0" w:color="auto"/>
        <w:bottom w:val="none" w:sz="0" w:space="0" w:color="auto"/>
        <w:right w:val="none" w:sz="0" w:space="0" w:color="auto"/>
      </w:divBdr>
    </w:div>
    <w:div w:id="902717364">
      <w:bodyDiv w:val="1"/>
      <w:marLeft w:val="0"/>
      <w:marRight w:val="0"/>
      <w:marTop w:val="0"/>
      <w:marBottom w:val="0"/>
      <w:divBdr>
        <w:top w:val="none" w:sz="0" w:space="0" w:color="auto"/>
        <w:left w:val="none" w:sz="0" w:space="0" w:color="auto"/>
        <w:bottom w:val="none" w:sz="0" w:space="0" w:color="auto"/>
        <w:right w:val="none" w:sz="0" w:space="0" w:color="auto"/>
      </w:divBdr>
      <w:divsChild>
        <w:div w:id="2092652234">
          <w:marLeft w:val="0"/>
          <w:marRight w:val="0"/>
          <w:marTop w:val="0"/>
          <w:marBottom w:val="0"/>
          <w:divBdr>
            <w:top w:val="none" w:sz="0" w:space="0" w:color="auto"/>
            <w:left w:val="none" w:sz="0" w:space="0" w:color="auto"/>
            <w:bottom w:val="none" w:sz="0" w:space="0" w:color="auto"/>
            <w:right w:val="none" w:sz="0" w:space="0" w:color="auto"/>
          </w:divBdr>
        </w:div>
      </w:divsChild>
    </w:div>
    <w:div w:id="998853059">
      <w:bodyDiv w:val="1"/>
      <w:marLeft w:val="0"/>
      <w:marRight w:val="0"/>
      <w:marTop w:val="0"/>
      <w:marBottom w:val="0"/>
      <w:divBdr>
        <w:top w:val="none" w:sz="0" w:space="0" w:color="auto"/>
        <w:left w:val="none" w:sz="0" w:space="0" w:color="auto"/>
        <w:bottom w:val="none" w:sz="0" w:space="0" w:color="auto"/>
        <w:right w:val="none" w:sz="0" w:space="0" w:color="auto"/>
      </w:divBdr>
    </w:div>
    <w:div w:id="1048845909">
      <w:bodyDiv w:val="1"/>
      <w:marLeft w:val="0"/>
      <w:marRight w:val="0"/>
      <w:marTop w:val="0"/>
      <w:marBottom w:val="0"/>
      <w:divBdr>
        <w:top w:val="none" w:sz="0" w:space="0" w:color="auto"/>
        <w:left w:val="none" w:sz="0" w:space="0" w:color="auto"/>
        <w:bottom w:val="none" w:sz="0" w:space="0" w:color="auto"/>
        <w:right w:val="none" w:sz="0" w:space="0" w:color="auto"/>
      </w:divBdr>
      <w:divsChild>
        <w:div w:id="1968390260">
          <w:marLeft w:val="0"/>
          <w:marRight w:val="0"/>
          <w:marTop w:val="0"/>
          <w:marBottom w:val="0"/>
          <w:divBdr>
            <w:top w:val="none" w:sz="0" w:space="0" w:color="auto"/>
            <w:left w:val="none" w:sz="0" w:space="0" w:color="auto"/>
            <w:bottom w:val="none" w:sz="0" w:space="0" w:color="auto"/>
            <w:right w:val="none" w:sz="0" w:space="0" w:color="auto"/>
          </w:divBdr>
          <w:divsChild>
            <w:div w:id="1209226729">
              <w:marLeft w:val="0"/>
              <w:marRight w:val="0"/>
              <w:marTop w:val="0"/>
              <w:marBottom w:val="0"/>
              <w:divBdr>
                <w:top w:val="none" w:sz="0" w:space="0" w:color="auto"/>
                <w:left w:val="none" w:sz="0" w:space="0" w:color="auto"/>
                <w:bottom w:val="none" w:sz="0" w:space="0" w:color="auto"/>
                <w:right w:val="none" w:sz="0" w:space="0" w:color="auto"/>
              </w:divBdr>
              <w:divsChild>
                <w:div w:id="1035697189">
                  <w:marLeft w:val="0"/>
                  <w:marRight w:val="0"/>
                  <w:marTop w:val="0"/>
                  <w:marBottom w:val="0"/>
                  <w:divBdr>
                    <w:top w:val="none" w:sz="0" w:space="0" w:color="auto"/>
                    <w:left w:val="none" w:sz="0" w:space="0" w:color="auto"/>
                    <w:bottom w:val="none" w:sz="0" w:space="0" w:color="auto"/>
                    <w:right w:val="none" w:sz="0" w:space="0" w:color="auto"/>
                  </w:divBdr>
                  <w:divsChild>
                    <w:div w:id="3323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280926">
      <w:bodyDiv w:val="1"/>
      <w:marLeft w:val="0"/>
      <w:marRight w:val="0"/>
      <w:marTop w:val="0"/>
      <w:marBottom w:val="0"/>
      <w:divBdr>
        <w:top w:val="none" w:sz="0" w:space="0" w:color="auto"/>
        <w:left w:val="none" w:sz="0" w:space="0" w:color="auto"/>
        <w:bottom w:val="none" w:sz="0" w:space="0" w:color="auto"/>
        <w:right w:val="none" w:sz="0" w:space="0" w:color="auto"/>
      </w:divBdr>
      <w:divsChild>
        <w:div w:id="1573466914">
          <w:marLeft w:val="0"/>
          <w:marRight w:val="0"/>
          <w:marTop w:val="0"/>
          <w:marBottom w:val="0"/>
          <w:divBdr>
            <w:top w:val="none" w:sz="0" w:space="0" w:color="auto"/>
            <w:left w:val="none" w:sz="0" w:space="0" w:color="auto"/>
            <w:bottom w:val="none" w:sz="0" w:space="0" w:color="auto"/>
            <w:right w:val="none" w:sz="0" w:space="0" w:color="auto"/>
          </w:divBdr>
          <w:divsChild>
            <w:div w:id="1819418622">
              <w:marLeft w:val="0"/>
              <w:marRight w:val="0"/>
              <w:marTop w:val="0"/>
              <w:marBottom w:val="0"/>
              <w:divBdr>
                <w:top w:val="none" w:sz="0" w:space="0" w:color="auto"/>
                <w:left w:val="none" w:sz="0" w:space="0" w:color="auto"/>
                <w:bottom w:val="none" w:sz="0" w:space="0" w:color="auto"/>
                <w:right w:val="none" w:sz="0" w:space="0" w:color="auto"/>
              </w:divBdr>
              <w:divsChild>
                <w:div w:id="815101419">
                  <w:marLeft w:val="0"/>
                  <w:marRight w:val="0"/>
                  <w:marTop w:val="0"/>
                  <w:marBottom w:val="0"/>
                  <w:divBdr>
                    <w:top w:val="none" w:sz="0" w:space="0" w:color="auto"/>
                    <w:left w:val="none" w:sz="0" w:space="0" w:color="auto"/>
                    <w:bottom w:val="none" w:sz="0" w:space="0" w:color="auto"/>
                    <w:right w:val="none" w:sz="0" w:space="0" w:color="auto"/>
                  </w:divBdr>
                  <w:divsChild>
                    <w:div w:id="149140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686612">
      <w:bodyDiv w:val="1"/>
      <w:marLeft w:val="0"/>
      <w:marRight w:val="0"/>
      <w:marTop w:val="0"/>
      <w:marBottom w:val="0"/>
      <w:divBdr>
        <w:top w:val="none" w:sz="0" w:space="0" w:color="auto"/>
        <w:left w:val="none" w:sz="0" w:space="0" w:color="auto"/>
        <w:bottom w:val="none" w:sz="0" w:space="0" w:color="auto"/>
        <w:right w:val="none" w:sz="0" w:space="0" w:color="auto"/>
      </w:divBdr>
      <w:divsChild>
        <w:div w:id="1101022979">
          <w:marLeft w:val="0"/>
          <w:marRight w:val="0"/>
          <w:marTop w:val="0"/>
          <w:marBottom w:val="0"/>
          <w:divBdr>
            <w:top w:val="none" w:sz="0" w:space="0" w:color="auto"/>
            <w:left w:val="none" w:sz="0" w:space="0" w:color="auto"/>
            <w:bottom w:val="none" w:sz="0" w:space="0" w:color="auto"/>
            <w:right w:val="none" w:sz="0" w:space="0" w:color="auto"/>
          </w:divBdr>
          <w:divsChild>
            <w:div w:id="1646885471">
              <w:marLeft w:val="0"/>
              <w:marRight w:val="0"/>
              <w:marTop w:val="0"/>
              <w:marBottom w:val="0"/>
              <w:divBdr>
                <w:top w:val="none" w:sz="0" w:space="0" w:color="auto"/>
                <w:left w:val="none" w:sz="0" w:space="0" w:color="auto"/>
                <w:bottom w:val="none" w:sz="0" w:space="0" w:color="auto"/>
                <w:right w:val="none" w:sz="0" w:space="0" w:color="auto"/>
              </w:divBdr>
              <w:divsChild>
                <w:div w:id="1298143359">
                  <w:marLeft w:val="0"/>
                  <w:marRight w:val="0"/>
                  <w:marTop w:val="0"/>
                  <w:marBottom w:val="0"/>
                  <w:divBdr>
                    <w:top w:val="none" w:sz="0" w:space="0" w:color="auto"/>
                    <w:left w:val="none" w:sz="0" w:space="0" w:color="auto"/>
                    <w:bottom w:val="none" w:sz="0" w:space="0" w:color="auto"/>
                    <w:right w:val="none" w:sz="0" w:space="0" w:color="auto"/>
                  </w:divBdr>
                  <w:divsChild>
                    <w:div w:id="42870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216087">
      <w:bodyDiv w:val="1"/>
      <w:marLeft w:val="0"/>
      <w:marRight w:val="0"/>
      <w:marTop w:val="0"/>
      <w:marBottom w:val="0"/>
      <w:divBdr>
        <w:top w:val="none" w:sz="0" w:space="0" w:color="auto"/>
        <w:left w:val="none" w:sz="0" w:space="0" w:color="auto"/>
        <w:bottom w:val="none" w:sz="0" w:space="0" w:color="auto"/>
        <w:right w:val="none" w:sz="0" w:space="0" w:color="auto"/>
      </w:divBdr>
    </w:div>
    <w:div w:id="1359233437">
      <w:bodyDiv w:val="1"/>
      <w:marLeft w:val="0"/>
      <w:marRight w:val="0"/>
      <w:marTop w:val="0"/>
      <w:marBottom w:val="0"/>
      <w:divBdr>
        <w:top w:val="none" w:sz="0" w:space="0" w:color="auto"/>
        <w:left w:val="none" w:sz="0" w:space="0" w:color="auto"/>
        <w:bottom w:val="none" w:sz="0" w:space="0" w:color="auto"/>
        <w:right w:val="none" w:sz="0" w:space="0" w:color="auto"/>
      </w:divBdr>
    </w:div>
    <w:div w:id="1439178934">
      <w:bodyDiv w:val="1"/>
      <w:marLeft w:val="0"/>
      <w:marRight w:val="0"/>
      <w:marTop w:val="0"/>
      <w:marBottom w:val="0"/>
      <w:divBdr>
        <w:top w:val="none" w:sz="0" w:space="0" w:color="auto"/>
        <w:left w:val="none" w:sz="0" w:space="0" w:color="auto"/>
        <w:bottom w:val="none" w:sz="0" w:space="0" w:color="auto"/>
        <w:right w:val="none" w:sz="0" w:space="0" w:color="auto"/>
      </w:divBdr>
    </w:div>
    <w:div w:id="1447119013">
      <w:bodyDiv w:val="1"/>
      <w:marLeft w:val="0"/>
      <w:marRight w:val="0"/>
      <w:marTop w:val="0"/>
      <w:marBottom w:val="0"/>
      <w:divBdr>
        <w:top w:val="none" w:sz="0" w:space="0" w:color="auto"/>
        <w:left w:val="none" w:sz="0" w:space="0" w:color="auto"/>
        <w:bottom w:val="none" w:sz="0" w:space="0" w:color="auto"/>
        <w:right w:val="none" w:sz="0" w:space="0" w:color="auto"/>
      </w:divBdr>
    </w:div>
    <w:div w:id="1478764588">
      <w:bodyDiv w:val="1"/>
      <w:marLeft w:val="0"/>
      <w:marRight w:val="0"/>
      <w:marTop w:val="0"/>
      <w:marBottom w:val="0"/>
      <w:divBdr>
        <w:top w:val="none" w:sz="0" w:space="0" w:color="auto"/>
        <w:left w:val="none" w:sz="0" w:space="0" w:color="auto"/>
        <w:bottom w:val="none" w:sz="0" w:space="0" w:color="auto"/>
        <w:right w:val="none" w:sz="0" w:space="0" w:color="auto"/>
      </w:divBdr>
    </w:div>
    <w:div w:id="1499468537">
      <w:bodyDiv w:val="1"/>
      <w:marLeft w:val="0"/>
      <w:marRight w:val="0"/>
      <w:marTop w:val="0"/>
      <w:marBottom w:val="0"/>
      <w:divBdr>
        <w:top w:val="none" w:sz="0" w:space="0" w:color="auto"/>
        <w:left w:val="none" w:sz="0" w:space="0" w:color="auto"/>
        <w:bottom w:val="none" w:sz="0" w:space="0" w:color="auto"/>
        <w:right w:val="none" w:sz="0" w:space="0" w:color="auto"/>
      </w:divBdr>
      <w:divsChild>
        <w:div w:id="1946382643">
          <w:marLeft w:val="0"/>
          <w:marRight w:val="0"/>
          <w:marTop w:val="0"/>
          <w:marBottom w:val="0"/>
          <w:divBdr>
            <w:top w:val="none" w:sz="0" w:space="0" w:color="auto"/>
            <w:left w:val="none" w:sz="0" w:space="0" w:color="auto"/>
            <w:bottom w:val="none" w:sz="0" w:space="0" w:color="auto"/>
            <w:right w:val="none" w:sz="0" w:space="0" w:color="auto"/>
          </w:divBdr>
          <w:divsChild>
            <w:div w:id="1958482555">
              <w:marLeft w:val="0"/>
              <w:marRight w:val="0"/>
              <w:marTop w:val="0"/>
              <w:marBottom w:val="0"/>
              <w:divBdr>
                <w:top w:val="none" w:sz="0" w:space="0" w:color="auto"/>
                <w:left w:val="none" w:sz="0" w:space="0" w:color="auto"/>
                <w:bottom w:val="none" w:sz="0" w:space="0" w:color="auto"/>
                <w:right w:val="none" w:sz="0" w:space="0" w:color="auto"/>
              </w:divBdr>
              <w:divsChild>
                <w:div w:id="1827160308">
                  <w:marLeft w:val="0"/>
                  <w:marRight w:val="0"/>
                  <w:marTop w:val="0"/>
                  <w:marBottom w:val="0"/>
                  <w:divBdr>
                    <w:top w:val="none" w:sz="0" w:space="0" w:color="auto"/>
                    <w:left w:val="none" w:sz="0" w:space="0" w:color="auto"/>
                    <w:bottom w:val="none" w:sz="0" w:space="0" w:color="auto"/>
                    <w:right w:val="none" w:sz="0" w:space="0" w:color="auto"/>
                  </w:divBdr>
                  <w:divsChild>
                    <w:div w:id="193412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860089">
      <w:bodyDiv w:val="1"/>
      <w:marLeft w:val="0"/>
      <w:marRight w:val="0"/>
      <w:marTop w:val="0"/>
      <w:marBottom w:val="0"/>
      <w:divBdr>
        <w:top w:val="none" w:sz="0" w:space="0" w:color="auto"/>
        <w:left w:val="none" w:sz="0" w:space="0" w:color="auto"/>
        <w:bottom w:val="none" w:sz="0" w:space="0" w:color="auto"/>
        <w:right w:val="none" w:sz="0" w:space="0" w:color="auto"/>
      </w:divBdr>
      <w:divsChild>
        <w:div w:id="536815835">
          <w:marLeft w:val="0"/>
          <w:marRight w:val="0"/>
          <w:marTop w:val="0"/>
          <w:marBottom w:val="0"/>
          <w:divBdr>
            <w:top w:val="none" w:sz="0" w:space="0" w:color="auto"/>
            <w:left w:val="none" w:sz="0" w:space="0" w:color="auto"/>
            <w:bottom w:val="none" w:sz="0" w:space="0" w:color="auto"/>
            <w:right w:val="none" w:sz="0" w:space="0" w:color="auto"/>
          </w:divBdr>
          <w:divsChild>
            <w:div w:id="120540737">
              <w:marLeft w:val="0"/>
              <w:marRight w:val="0"/>
              <w:marTop w:val="0"/>
              <w:marBottom w:val="0"/>
              <w:divBdr>
                <w:top w:val="none" w:sz="0" w:space="0" w:color="auto"/>
                <w:left w:val="none" w:sz="0" w:space="0" w:color="auto"/>
                <w:bottom w:val="none" w:sz="0" w:space="0" w:color="auto"/>
                <w:right w:val="none" w:sz="0" w:space="0" w:color="auto"/>
              </w:divBdr>
              <w:divsChild>
                <w:div w:id="1562793647">
                  <w:marLeft w:val="0"/>
                  <w:marRight w:val="0"/>
                  <w:marTop w:val="0"/>
                  <w:marBottom w:val="0"/>
                  <w:divBdr>
                    <w:top w:val="none" w:sz="0" w:space="0" w:color="auto"/>
                    <w:left w:val="none" w:sz="0" w:space="0" w:color="auto"/>
                    <w:bottom w:val="none" w:sz="0" w:space="0" w:color="auto"/>
                    <w:right w:val="none" w:sz="0" w:space="0" w:color="auto"/>
                  </w:divBdr>
                  <w:divsChild>
                    <w:div w:id="19878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296454">
      <w:bodyDiv w:val="1"/>
      <w:marLeft w:val="0"/>
      <w:marRight w:val="0"/>
      <w:marTop w:val="0"/>
      <w:marBottom w:val="0"/>
      <w:divBdr>
        <w:top w:val="none" w:sz="0" w:space="0" w:color="auto"/>
        <w:left w:val="none" w:sz="0" w:space="0" w:color="auto"/>
        <w:bottom w:val="none" w:sz="0" w:space="0" w:color="auto"/>
        <w:right w:val="none" w:sz="0" w:space="0" w:color="auto"/>
      </w:divBdr>
      <w:divsChild>
        <w:div w:id="1598100811">
          <w:marLeft w:val="0"/>
          <w:marRight w:val="0"/>
          <w:marTop w:val="0"/>
          <w:marBottom w:val="0"/>
          <w:divBdr>
            <w:top w:val="none" w:sz="0" w:space="0" w:color="auto"/>
            <w:left w:val="none" w:sz="0" w:space="0" w:color="auto"/>
            <w:bottom w:val="none" w:sz="0" w:space="0" w:color="auto"/>
            <w:right w:val="none" w:sz="0" w:space="0" w:color="auto"/>
          </w:divBdr>
          <w:divsChild>
            <w:div w:id="1901398199">
              <w:marLeft w:val="0"/>
              <w:marRight w:val="0"/>
              <w:marTop w:val="0"/>
              <w:marBottom w:val="0"/>
              <w:divBdr>
                <w:top w:val="none" w:sz="0" w:space="0" w:color="auto"/>
                <w:left w:val="none" w:sz="0" w:space="0" w:color="auto"/>
                <w:bottom w:val="none" w:sz="0" w:space="0" w:color="auto"/>
                <w:right w:val="none" w:sz="0" w:space="0" w:color="auto"/>
              </w:divBdr>
              <w:divsChild>
                <w:div w:id="421530247">
                  <w:marLeft w:val="0"/>
                  <w:marRight w:val="0"/>
                  <w:marTop w:val="0"/>
                  <w:marBottom w:val="0"/>
                  <w:divBdr>
                    <w:top w:val="none" w:sz="0" w:space="0" w:color="auto"/>
                    <w:left w:val="none" w:sz="0" w:space="0" w:color="auto"/>
                    <w:bottom w:val="none" w:sz="0" w:space="0" w:color="auto"/>
                    <w:right w:val="none" w:sz="0" w:space="0" w:color="auto"/>
                  </w:divBdr>
                  <w:divsChild>
                    <w:div w:id="95717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657674">
      <w:bodyDiv w:val="1"/>
      <w:marLeft w:val="0"/>
      <w:marRight w:val="0"/>
      <w:marTop w:val="0"/>
      <w:marBottom w:val="0"/>
      <w:divBdr>
        <w:top w:val="none" w:sz="0" w:space="0" w:color="auto"/>
        <w:left w:val="none" w:sz="0" w:space="0" w:color="auto"/>
        <w:bottom w:val="none" w:sz="0" w:space="0" w:color="auto"/>
        <w:right w:val="none" w:sz="0" w:space="0" w:color="auto"/>
      </w:divBdr>
      <w:divsChild>
        <w:div w:id="1063941878">
          <w:marLeft w:val="0"/>
          <w:marRight w:val="0"/>
          <w:marTop w:val="0"/>
          <w:marBottom w:val="0"/>
          <w:divBdr>
            <w:top w:val="none" w:sz="0" w:space="0" w:color="auto"/>
            <w:left w:val="none" w:sz="0" w:space="0" w:color="auto"/>
            <w:bottom w:val="none" w:sz="0" w:space="0" w:color="auto"/>
            <w:right w:val="none" w:sz="0" w:space="0" w:color="auto"/>
          </w:divBdr>
          <w:divsChild>
            <w:div w:id="1165629954">
              <w:marLeft w:val="0"/>
              <w:marRight w:val="0"/>
              <w:marTop w:val="0"/>
              <w:marBottom w:val="0"/>
              <w:divBdr>
                <w:top w:val="none" w:sz="0" w:space="0" w:color="auto"/>
                <w:left w:val="none" w:sz="0" w:space="0" w:color="auto"/>
                <w:bottom w:val="none" w:sz="0" w:space="0" w:color="auto"/>
                <w:right w:val="none" w:sz="0" w:space="0" w:color="auto"/>
              </w:divBdr>
              <w:divsChild>
                <w:div w:id="465123193">
                  <w:marLeft w:val="0"/>
                  <w:marRight w:val="0"/>
                  <w:marTop w:val="0"/>
                  <w:marBottom w:val="0"/>
                  <w:divBdr>
                    <w:top w:val="none" w:sz="0" w:space="0" w:color="auto"/>
                    <w:left w:val="none" w:sz="0" w:space="0" w:color="auto"/>
                    <w:bottom w:val="none" w:sz="0" w:space="0" w:color="auto"/>
                    <w:right w:val="none" w:sz="0" w:space="0" w:color="auto"/>
                  </w:divBdr>
                  <w:divsChild>
                    <w:div w:id="14031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781141">
      <w:bodyDiv w:val="1"/>
      <w:marLeft w:val="0"/>
      <w:marRight w:val="0"/>
      <w:marTop w:val="0"/>
      <w:marBottom w:val="0"/>
      <w:divBdr>
        <w:top w:val="none" w:sz="0" w:space="0" w:color="auto"/>
        <w:left w:val="none" w:sz="0" w:space="0" w:color="auto"/>
        <w:bottom w:val="none" w:sz="0" w:space="0" w:color="auto"/>
        <w:right w:val="none" w:sz="0" w:space="0" w:color="auto"/>
      </w:divBdr>
      <w:divsChild>
        <w:div w:id="426390378">
          <w:marLeft w:val="0"/>
          <w:marRight w:val="0"/>
          <w:marTop w:val="0"/>
          <w:marBottom w:val="0"/>
          <w:divBdr>
            <w:top w:val="none" w:sz="0" w:space="0" w:color="auto"/>
            <w:left w:val="none" w:sz="0" w:space="0" w:color="auto"/>
            <w:bottom w:val="none" w:sz="0" w:space="0" w:color="auto"/>
            <w:right w:val="none" w:sz="0" w:space="0" w:color="auto"/>
          </w:divBdr>
          <w:divsChild>
            <w:div w:id="642202682">
              <w:marLeft w:val="0"/>
              <w:marRight w:val="0"/>
              <w:marTop w:val="0"/>
              <w:marBottom w:val="0"/>
              <w:divBdr>
                <w:top w:val="none" w:sz="0" w:space="0" w:color="auto"/>
                <w:left w:val="none" w:sz="0" w:space="0" w:color="auto"/>
                <w:bottom w:val="none" w:sz="0" w:space="0" w:color="auto"/>
                <w:right w:val="none" w:sz="0" w:space="0" w:color="auto"/>
              </w:divBdr>
              <w:divsChild>
                <w:div w:id="922111176">
                  <w:marLeft w:val="0"/>
                  <w:marRight w:val="0"/>
                  <w:marTop w:val="0"/>
                  <w:marBottom w:val="0"/>
                  <w:divBdr>
                    <w:top w:val="none" w:sz="0" w:space="0" w:color="auto"/>
                    <w:left w:val="none" w:sz="0" w:space="0" w:color="auto"/>
                    <w:bottom w:val="none" w:sz="0" w:space="0" w:color="auto"/>
                    <w:right w:val="none" w:sz="0" w:space="0" w:color="auto"/>
                  </w:divBdr>
                  <w:divsChild>
                    <w:div w:id="132474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richard-brink.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10ABB-CB7A-436D-9521-CF853BAD3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719</Words>
  <Characters>4533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5242</CharactersWithSpaces>
  <SharedDoc>false</SharedDoc>
  <HLinks>
    <vt:vector size="12" baseType="variant">
      <vt:variant>
        <vt:i4>1310809</vt:i4>
      </vt:variant>
      <vt:variant>
        <vt:i4>0</vt:i4>
      </vt:variant>
      <vt:variant>
        <vt:i4>0</vt:i4>
      </vt:variant>
      <vt:variant>
        <vt:i4>5</vt:i4>
      </vt:variant>
      <vt:variant>
        <vt:lpwstr>http://www.richard-brink.de/</vt:lpwstr>
      </vt:variant>
      <vt:variant>
        <vt:lpwstr/>
      </vt:variant>
      <vt:variant>
        <vt:i4>5439589</vt:i4>
      </vt:variant>
      <vt:variant>
        <vt:i4>0</vt:i4>
      </vt:variant>
      <vt:variant>
        <vt:i4>0</vt:i4>
      </vt:variant>
      <vt:variant>
        <vt:i4>5</vt:i4>
      </vt:variant>
      <vt:variant>
        <vt:lpwstr>mailto:marco.krypczyk@richard-brink.de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natascha</dc:creator>
  <cp:lastModifiedBy>Microsoft Office User</cp:lastModifiedBy>
  <cp:revision>396</cp:revision>
  <cp:lastPrinted>2020-02-05T14:19:00Z</cp:lastPrinted>
  <dcterms:created xsi:type="dcterms:W3CDTF">2017-07-10T11:03:00Z</dcterms:created>
  <dcterms:modified xsi:type="dcterms:W3CDTF">2026-08-14T07:50:00Z</dcterms:modified>
</cp:coreProperties>
</file>