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DA25" w14:textId="131C0470" w:rsidR="00445DCE" w:rsidRDefault="008A3DE3" w:rsidP="00445DCE">
      <w:pPr>
        <w:rPr>
          <w:rFonts w:cstheme="minorHAnsi"/>
          <w:b/>
          <w:bCs/>
          <w:i/>
          <w:iCs/>
          <w:color w:val="D20A10"/>
          <w:sz w:val="36"/>
          <w:szCs w:val="36"/>
        </w:rPr>
      </w:pPr>
      <w:r>
        <w:rPr>
          <w:rFonts w:asciiTheme="minorHAnsi" w:hAnsiTheme="minorHAnsi"/>
          <w:b/>
          <w:i/>
          <w:color w:val="C00000"/>
          <w:sz w:val="36"/>
        </w:rPr>
        <w:t xml:space="preserve">Where nature parks on the roof </w:t>
      </w:r>
      <w:r>
        <w:rPr>
          <w:rFonts w:asciiTheme="minorHAnsi" w:hAnsiTheme="minorHAnsi"/>
          <w:b/>
          <w:i/>
          <w:color w:val="C00000"/>
          <w:sz w:val="36"/>
        </w:rPr>
        <w:br/>
      </w:r>
      <w:r>
        <w:rPr>
          <w:rFonts w:asciiTheme="minorHAnsi" w:hAnsiTheme="minorHAnsi"/>
          <w:sz w:val="28"/>
        </w:rPr>
        <w:t>Company Richard Brink supplies drainage channels for inner courtyard of residential complex in Dutch town of Purmerend</w:t>
      </w:r>
    </w:p>
    <w:p w14:paraId="0A3CB9EA" w14:textId="0C853D67" w:rsidR="00480B26" w:rsidRPr="00445DCE" w:rsidRDefault="00C55CBC" w:rsidP="00445DCE">
      <w:pPr>
        <w:rPr>
          <w:rFonts w:cstheme="minorHAnsi"/>
          <w:b/>
          <w:bCs/>
          <w:i/>
          <w:iCs/>
          <w:color w:val="D20A10"/>
          <w:sz w:val="36"/>
          <w:szCs w:val="36"/>
        </w:rPr>
      </w:pPr>
      <w:r>
        <w:rPr>
          <w:rFonts w:asciiTheme="minorHAnsi" w:hAnsiTheme="minorHAnsi"/>
          <w:sz w:val="24"/>
        </w:rPr>
        <w:br/>
      </w:r>
      <w:r w:rsidRPr="009E25A0">
        <w:rPr>
          <w:rFonts w:asciiTheme="minorHAnsi" w:hAnsiTheme="minorHAnsi"/>
          <w:sz w:val="24"/>
        </w:rPr>
        <w:t xml:space="preserve">Purmerend, </w:t>
      </w:r>
      <w:r w:rsidR="009E25A0" w:rsidRPr="009E25A0">
        <w:rPr>
          <w:rFonts w:asciiTheme="minorHAnsi" w:hAnsiTheme="minorHAnsi"/>
          <w:sz w:val="24"/>
        </w:rPr>
        <w:t>10</w:t>
      </w:r>
      <w:r w:rsidRPr="009E25A0">
        <w:rPr>
          <w:rFonts w:asciiTheme="minorHAnsi" w:hAnsiTheme="minorHAnsi"/>
          <w:sz w:val="24"/>
        </w:rPr>
        <w:t>.</w:t>
      </w:r>
      <w:r w:rsidR="009E25A0" w:rsidRPr="009E25A0">
        <w:rPr>
          <w:rFonts w:asciiTheme="minorHAnsi" w:hAnsiTheme="minorHAnsi"/>
          <w:sz w:val="24"/>
        </w:rPr>
        <w:t>06.</w:t>
      </w:r>
      <w:r w:rsidRPr="009E25A0">
        <w:rPr>
          <w:rFonts w:asciiTheme="minorHAnsi" w:hAnsiTheme="minorHAnsi"/>
          <w:sz w:val="24"/>
        </w:rPr>
        <w:t>2026:</w:t>
      </w:r>
    </w:p>
    <w:p w14:paraId="15AF8757" w14:textId="7EFA1A4E" w:rsidR="00480B26" w:rsidRPr="000076D2" w:rsidRDefault="00341D18" w:rsidP="000076D2">
      <w:pPr>
        <w:spacing w:line="360" w:lineRule="auto"/>
        <w:ind w:right="-285"/>
        <w:rPr>
          <w:rFonts w:asciiTheme="minorHAnsi" w:hAnsiTheme="minorHAnsi" w:cstheme="minorHAnsi"/>
          <w:b/>
          <w:bCs/>
          <w:sz w:val="24"/>
          <w:szCs w:val="24"/>
        </w:rPr>
      </w:pPr>
      <w:r>
        <w:rPr>
          <w:rFonts w:asciiTheme="minorHAnsi" w:hAnsiTheme="minorHAnsi"/>
          <w:b/>
          <w:sz w:val="24"/>
        </w:rPr>
        <w:t>Green spaces in urban areas serve a whole host of purposes</w:t>
      </w:r>
      <w:r w:rsidR="00A15CF2">
        <w:rPr>
          <w:rFonts w:asciiTheme="minorHAnsi" w:hAnsiTheme="minorHAnsi"/>
          <w:b/>
          <w:sz w:val="24"/>
        </w:rPr>
        <w:t>. T</w:t>
      </w:r>
      <w:r>
        <w:rPr>
          <w:rFonts w:asciiTheme="minorHAnsi" w:hAnsiTheme="minorHAnsi"/>
          <w:b/>
          <w:sz w:val="24"/>
        </w:rPr>
        <w:t xml:space="preserve">hey reduce heatwaves and can temporarily store water in times of heavy rainfall. At the same time, they provide local recreational opportunities as well as new habitats for insects and birds in heavily built-up areas. </w:t>
      </w:r>
      <w:r w:rsidR="007354F6">
        <w:rPr>
          <w:rFonts w:asciiTheme="minorHAnsi" w:hAnsiTheme="minorHAnsi"/>
          <w:b/>
          <w:sz w:val="24"/>
        </w:rPr>
        <w:t>In the Dutch town of Purmerend, t</w:t>
      </w:r>
      <w:r>
        <w:rPr>
          <w:rFonts w:asciiTheme="minorHAnsi" w:hAnsiTheme="minorHAnsi"/>
          <w:b/>
          <w:sz w:val="24"/>
        </w:rPr>
        <w:t xml:space="preserve">he newly structured garden </w:t>
      </w:r>
      <w:r w:rsidR="002C485C">
        <w:rPr>
          <w:rFonts w:asciiTheme="minorHAnsi" w:hAnsiTheme="minorHAnsi"/>
          <w:b/>
          <w:sz w:val="24"/>
        </w:rPr>
        <w:t xml:space="preserve">that sits </w:t>
      </w:r>
      <w:r w:rsidR="0010502D">
        <w:rPr>
          <w:rFonts w:asciiTheme="minorHAnsi" w:hAnsiTheme="minorHAnsi"/>
          <w:b/>
          <w:sz w:val="24"/>
        </w:rPr>
        <w:t>on top of</w:t>
      </w:r>
      <w:r>
        <w:rPr>
          <w:rFonts w:asciiTheme="minorHAnsi" w:hAnsiTheme="minorHAnsi"/>
          <w:b/>
          <w:sz w:val="24"/>
        </w:rPr>
        <w:t xml:space="preserve"> the car park belonging to the “Lusthof” residential complex boasts all of these benefits. Drainage channels from the company Richard Brink form part of the integrated irrigation and dewatering system installed in the new green space.</w:t>
      </w:r>
    </w:p>
    <w:p w14:paraId="1AAEFE80" w14:textId="782142A6" w:rsidR="00787013" w:rsidRPr="00CA0068" w:rsidRDefault="00787013" w:rsidP="00CA0068">
      <w:pPr>
        <w:spacing w:line="360" w:lineRule="auto"/>
        <w:rPr>
          <w:rFonts w:asciiTheme="minorHAnsi" w:hAnsiTheme="minorHAnsi" w:cstheme="minorHAnsi"/>
          <w:sz w:val="24"/>
          <w:szCs w:val="24"/>
        </w:rPr>
      </w:pPr>
      <w:r>
        <w:rPr>
          <w:rFonts w:asciiTheme="minorHAnsi" w:hAnsiTheme="minorHAnsi"/>
          <w:sz w:val="24"/>
        </w:rPr>
        <w:t xml:space="preserve">The province of North Holland is a dazzling example of vibrant settlement history: more than half of the peninsular between Ijsselmeer and the North Sea consists of drained polders. The town of Purmerend is located on the headland, north of Amsterdam, and is home to almost 100,000 inhabitants. It is also home to the Lusthof residential complex, situated right next to the Great North Holland Canal. The complex comprises a block of several houses and a shared residents’ car park, which connects the individual buildings at ground level. The buildings themselves are modern with a charming architectural style. Dutch clinkers in a variety of colours from red to yellow to green adorn the individual façades, with contrasting dash and stripe motifs also integrated into the construction. One of the buildings, positioned </w:t>
      </w:r>
      <w:r w:rsidR="005C77AF">
        <w:rPr>
          <w:rFonts w:asciiTheme="minorHAnsi" w:hAnsiTheme="minorHAnsi"/>
          <w:sz w:val="24"/>
        </w:rPr>
        <w:t xml:space="preserve">centrally </w:t>
      </w:r>
      <w:r>
        <w:rPr>
          <w:rFonts w:asciiTheme="minorHAnsi" w:hAnsiTheme="minorHAnsi"/>
          <w:sz w:val="24"/>
        </w:rPr>
        <w:t xml:space="preserve">within the housing block, is rendered in grey to </w:t>
      </w:r>
      <w:r w:rsidR="00AA6102">
        <w:rPr>
          <w:rFonts w:asciiTheme="minorHAnsi" w:hAnsiTheme="minorHAnsi"/>
          <w:sz w:val="24"/>
        </w:rPr>
        <w:t>give</w:t>
      </w:r>
      <w:r>
        <w:rPr>
          <w:rFonts w:asciiTheme="minorHAnsi" w:hAnsiTheme="minorHAnsi"/>
          <w:sz w:val="24"/>
        </w:rPr>
        <w:t xml:space="preserve"> an older, industrial </w:t>
      </w:r>
      <w:r w:rsidR="00AA6102">
        <w:rPr>
          <w:rFonts w:asciiTheme="minorHAnsi" w:hAnsiTheme="minorHAnsi"/>
          <w:sz w:val="24"/>
        </w:rPr>
        <w:t>feel</w:t>
      </w:r>
      <w:r>
        <w:rPr>
          <w:rFonts w:asciiTheme="minorHAnsi" w:hAnsiTheme="minorHAnsi"/>
          <w:sz w:val="24"/>
        </w:rPr>
        <w:t>.</w:t>
      </w:r>
    </w:p>
    <w:p w14:paraId="7B454698" w14:textId="1084878E" w:rsidR="007B6F94" w:rsidRPr="00ED5F0D" w:rsidRDefault="0057010D" w:rsidP="007B6F94">
      <w:pPr>
        <w:spacing w:line="360" w:lineRule="auto"/>
        <w:rPr>
          <w:rFonts w:asciiTheme="minorHAnsi" w:hAnsiTheme="minorHAnsi" w:cstheme="minorHAnsi"/>
          <w:b/>
          <w:color w:val="C00000"/>
          <w:sz w:val="24"/>
          <w:szCs w:val="24"/>
        </w:rPr>
      </w:pPr>
      <w:r>
        <w:rPr>
          <w:rFonts w:asciiTheme="minorHAnsi" w:hAnsiTheme="minorHAnsi"/>
          <w:b/>
          <w:color w:val="C00000"/>
          <w:sz w:val="24"/>
        </w:rPr>
        <w:t>Stylish and sustainable</w:t>
      </w:r>
    </w:p>
    <w:p w14:paraId="4F150E10" w14:textId="47EEF700" w:rsidR="00D139D8" w:rsidRPr="00CA0068" w:rsidRDefault="00D139D8" w:rsidP="00CA0068">
      <w:pPr>
        <w:spacing w:line="360" w:lineRule="auto"/>
        <w:rPr>
          <w:rFonts w:asciiTheme="minorHAnsi" w:hAnsiTheme="minorHAnsi" w:cstheme="minorHAnsi"/>
          <w:sz w:val="24"/>
          <w:szCs w:val="24"/>
        </w:rPr>
      </w:pPr>
      <w:r>
        <w:rPr>
          <w:rFonts w:asciiTheme="minorHAnsi" w:hAnsiTheme="minorHAnsi"/>
          <w:sz w:val="24"/>
        </w:rPr>
        <w:lastRenderedPageBreak/>
        <w:t>The courtyard built into</w:t>
      </w:r>
      <w:r w:rsidR="001A42F1">
        <w:rPr>
          <w:rFonts w:asciiTheme="minorHAnsi" w:hAnsiTheme="minorHAnsi"/>
          <w:sz w:val="24"/>
        </w:rPr>
        <w:t xml:space="preserve"> this</w:t>
      </w:r>
      <w:r>
        <w:rPr>
          <w:rFonts w:asciiTheme="minorHAnsi" w:hAnsiTheme="minorHAnsi"/>
          <w:sz w:val="24"/>
        </w:rPr>
        <w:t xml:space="preserve"> fascinating ensemble was also to fit </w:t>
      </w:r>
      <w:r w:rsidR="00F45A5C">
        <w:rPr>
          <w:rFonts w:asciiTheme="minorHAnsi" w:hAnsiTheme="minorHAnsi"/>
          <w:sz w:val="24"/>
        </w:rPr>
        <w:t xml:space="preserve">in </w:t>
      </w:r>
      <w:r>
        <w:rPr>
          <w:rFonts w:asciiTheme="minorHAnsi" w:hAnsiTheme="minorHAnsi"/>
          <w:sz w:val="24"/>
        </w:rPr>
        <w:t>coherently with the overall design</w:t>
      </w:r>
      <w:r w:rsidR="00226109">
        <w:rPr>
          <w:rFonts w:asciiTheme="minorHAnsi" w:hAnsiTheme="minorHAnsi"/>
          <w:sz w:val="24"/>
        </w:rPr>
        <w:t>,</w:t>
      </w:r>
      <w:r>
        <w:rPr>
          <w:rFonts w:asciiTheme="minorHAnsi" w:hAnsiTheme="minorHAnsi"/>
          <w:sz w:val="24"/>
        </w:rPr>
        <w:t xml:space="preserve"> as per the vision of Amsterdam-based client “Lusthof Purmerend </w:t>
      </w:r>
      <w:r w:rsidR="00F010D5">
        <w:rPr>
          <w:rFonts w:asciiTheme="minorHAnsi" w:hAnsiTheme="minorHAnsi"/>
          <w:sz w:val="24"/>
        </w:rPr>
        <w:t>BV</w:t>
      </w:r>
      <w:r>
        <w:rPr>
          <w:rFonts w:asciiTheme="minorHAnsi" w:hAnsiTheme="minorHAnsi"/>
          <w:sz w:val="24"/>
        </w:rPr>
        <w:t xml:space="preserve">”, which commissioned the space to be transformed into an open garden in 2023. The landscape architecture office tasked with the project, also based in Amsterdam, designed a welcoming oasis where visitors can enjoy a sense of calm and a change of scenery in the middle of the housing complex. This is achieved through the varied use of green spaces, with raised beds outside the Lusthof complex showcasing a rich array of blossoms that enhance local recreational value and bring seasonal variety to the townscape. The residential complex’s generously planted, </w:t>
      </w:r>
      <w:r w:rsidR="0030697C">
        <w:rPr>
          <w:rFonts w:asciiTheme="minorHAnsi" w:hAnsiTheme="minorHAnsi"/>
          <w:sz w:val="24"/>
        </w:rPr>
        <w:t>publicly</w:t>
      </w:r>
      <w:r>
        <w:rPr>
          <w:rFonts w:asciiTheme="minorHAnsi" w:hAnsiTheme="minorHAnsi"/>
          <w:sz w:val="24"/>
        </w:rPr>
        <w:t xml:space="preserve"> accessible inner courtyard is </w:t>
      </w:r>
      <w:r w:rsidR="00786341">
        <w:rPr>
          <w:rFonts w:asciiTheme="minorHAnsi" w:hAnsiTheme="minorHAnsi"/>
          <w:sz w:val="24"/>
        </w:rPr>
        <w:t>accessed</w:t>
      </w:r>
      <w:r>
        <w:rPr>
          <w:rFonts w:asciiTheme="minorHAnsi" w:hAnsiTheme="minorHAnsi"/>
          <w:sz w:val="24"/>
        </w:rPr>
        <w:t xml:space="preserve"> by first climbing the steps </w:t>
      </w:r>
      <w:r w:rsidR="00966FF5">
        <w:rPr>
          <w:rFonts w:asciiTheme="minorHAnsi" w:hAnsiTheme="minorHAnsi"/>
          <w:sz w:val="24"/>
        </w:rPr>
        <w:t>up to</w:t>
      </w:r>
      <w:r>
        <w:rPr>
          <w:rFonts w:asciiTheme="minorHAnsi" w:hAnsiTheme="minorHAnsi"/>
          <w:sz w:val="24"/>
        </w:rPr>
        <w:t xml:space="preserve"> the roof of the </w:t>
      </w:r>
      <w:r w:rsidR="00966FF5">
        <w:rPr>
          <w:rFonts w:asciiTheme="minorHAnsi" w:hAnsiTheme="minorHAnsi"/>
          <w:sz w:val="24"/>
        </w:rPr>
        <w:t>car park</w:t>
      </w:r>
      <w:r>
        <w:rPr>
          <w:rFonts w:asciiTheme="minorHAnsi" w:hAnsiTheme="minorHAnsi"/>
          <w:sz w:val="24"/>
        </w:rPr>
        <w:t xml:space="preserve">, which is framed by the various residential buildings. </w:t>
      </w:r>
      <w:r w:rsidR="00A50E6F">
        <w:rPr>
          <w:rFonts w:asciiTheme="minorHAnsi" w:hAnsiTheme="minorHAnsi"/>
          <w:sz w:val="24"/>
        </w:rPr>
        <w:t>N</w:t>
      </w:r>
      <w:r>
        <w:rPr>
          <w:rFonts w:asciiTheme="minorHAnsi" w:hAnsiTheme="minorHAnsi"/>
          <w:sz w:val="24"/>
        </w:rPr>
        <w:t xml:space="preserve">ewly developed during the course of 2024, </w:t>
      </w:r>
      <w:r w:rsidR="00A50E6F" w:rsidRPr="00E9386A">
        <w:rPr>
          <w:rFonts w:asciiTheme="minorHAnsi" w:hAnsiTheme="minorHAnsi"/>
          <w:sz w:val="24"/>
        </w:rPr>
        <w:t xml:space="preserve">the courtyard </w:t>
      </w:r>
      <w:r w:rsidRPr="00E9386A">
        <w:rPr>
          <w:rFonts w:asciiTheme="minorHAnsi" w:hAnsiTheme="minorHAnsi"/>
          <w:sz w:val="24"/>
        </w:rPr>
        <w:t xml:space="preserve">now </w:t>
      </w:r>
      <w:r w:rsidR="00E9386A">
        <w:rPr>
          <w:rFonts w:asciiTheme="minorHAnsi" w:hAnsiTheme="minorHAnsi"/>
          <w:sz w:val="24"/>
        </w:rPr>
        <w:t>features</w:t>
      </w:r>
      <w:r>
        <w:rPr>
          <w:rFonts w:asciiTheme="minorHAnsi" w:hAnsiTheme="minorHAnsi"/>
          <w:sz w:val="24"/>
        </w:rPr>
        <w:t xml:space="preserve"> a 1,800m</w:t>
      </w:r>
      <w:r>
        <w:rPr>
          <w:rFonts w:asciiTheme="minorHAnsi" w:hAnsiTheme="minorHAnsi"/>
          <w:sz w:val="24"/>
          <w:vertAlign w:val="superscript"/>
        </w:rPr>
        <w:t>2</w:t>
      </w:r>
      <w:r>
        <w:rPr>
          <w:rFonts w:asciiTheme="minorHAnsi" w:hAnsiTheme="minorHAnsi"/>
          <w:sz w:val="24"/>
        </w:rPr>
        <w:t xml:space="preserve"> park landscape that can be enjoyed by visitors and residents alike. </w:t>
      </w:r>
    </w:p>
    <w:p w14:paraId="20A52F1E" w14:textId="4B1618FD" w:rsidR="00D139D8" w:rsidRPr="00CA0068" w:rsidRDefault="00D21FD6" w:rsidP="00CA0068">
      <w:pPr>
        <w:spacing w:line="360" w:lineRule="auto"/>
        <w:rPr>
          <w:rFonts w:asciiTheme="minorHAnsi" w:hAnsiTheme="minorHAnsi" w:cstheme="minorHAnsi"/>
          <w:sz w:val="24"/>
          <w:szCs w:val="24"/>
        </w:rPr>
      </w:pPr>
      <w:r>
        <w:rPr>
          <w:rFonts w:asciiTheme="minorHAnsi" w:hAnsiTheme="minorHAnsi"/>
          <w:sz w:val="24"/>
        </w:rPr>
        <w:t>The space is traversed by paths made from Padvast, a gravel surface bound by clay, which lead to the paved areas in front of the building entrances. Made up of bushes, shrubs and trees, the planting is design</w:t>
      </w:r>
      <w:r w:rsidR="00A02FAE">
        <w:rPr>
          <w:rFonts w:asciiTheme="minorHAnsi" w:hAnsiTheme="minorHAnsi"/>
          <w:sz w:val="24"/>
        </w:rPr>
        <w:t>ed</w:t>
      </w:r>
      <w:r>
        <w:rPr>
          <w:rFonts w:asciiTheme="minorHAnsi" w:hAnsiTheme="minorHAnsi"/>
          <w:sz w:val="24"/>
        </w:rPr>
        <w:t xml:space="preserve"> to transcend the seasons. Picnic tables in the centre of the inner courtyard give visitors a space to sit down and take in the large-scale flowerbeds all around</w:t>
      </w:r>
      <w:r w:rsidR="00AF38A7">
        <w:rPr>
          <w:rFonts w:asciiTheme="minorHAnsi" w:hAnsiTheme="minorHAnsi"/>
          <w:sz w:val="24"/>
        </w:rPr>
        <w:t xml:space="preserve"> them</w:t>
      </w:r>
      <w:r>
        <w:rPr>
          <w:rFonts w:asciiTheme="minorHAnsi" w:hAnsiTheme="minorHAnsi"/>
          <w:sz w:val="24"/>
        </w:rPr>
        <w:t xml:space="preserve">. Also the lights, which take the form of approx. 0.5m-high corten steel posts, are discreetly dotted around the entire area so as not to take away from the aesthetics of the planting. Barneveld-based company Wencop Hoveniers was </w:t>
      </w:r>
      <w:r w:rsidR="001C770B">
        <w:rPr>
          <w:rFonts w:asciiTheme="minorHAnsi" w:hAnsiTheme="minorHAnsi"/>
          <w:sz w:val="24"/>
        </w:rPr>
        <w:t>responsible for</w:t>
      </w:r>
      <w:r>
        <w:rPr>
          <w:rFonts w:asciiTheme="minorHAnsi" w:hAnsiTheme="minorHAnsi"/>
          <w:sz w:val="24"/>
        </w:rPr>
        <w:t xml:space="preserve"> the garden’s execution. The landscape gardening experts also installed an irrigation and dewatering system, which include</w:t>
      </w:r>
      <w:r w:rsidR="00F53F00">
        <w:rPr>
          <w:rFonts w:asciiTheme="minorHAnsi" w:hAnsiTheme="minorHAnsi"/>
          <w:sz w:val="24"/>
        </w:rPr>
        <w:t>s</w:t>
      </w:r>
      <w:r>
        <w:rPr>
          <w:rFonts w:asciiTheme="minorHAnsi" w:hAnsiTheme="minorHAnsi"/>
          <w:sz w:val="24"/>
        </w:rPr>
        <w:t xml:space="preserve"> a 3km-long drip line </w:t>
      </w:r>
      <w:r w:rsidR="001A42F1">
        <w:rPr>
          <w:rFonts w:asciiTheme="minorHAnsi" w:hAnsiTheme="minorHAnsi"/>
          <w:sz w:val="24"/>
        </w:rPr>
        <w:t>to water</w:t>
      </w:r>
      <w:r>
        <w:rPr>
          <w:rFonts w:asciiTheme="minorHAnsi" w:hAnsiTheme="minorHAnsi"/>
          <w:sz w:val="24"/>
        </w:rPr>
        <w:t xml:space="preserve"> the vegetation. Stabile drainage channels from the company Richard Brink were used to direct precipitation water from the façades into the adjacent flowerbeds as quickly as possible.</w:t>
      </w:r>
    </w:p>
    <w:p w14:paraId="484F4B19" w14:textId="27E02D4E" w:rsidR="000076D2" w:rsidRPr="00ED5F0D" w:rsidRDefault="007A202A" w:rsidP="007B6F94">
      <w:pPr>
        <w:spacing w:line="360" w:lineRule="auto"/>
        <w:rPr>
          <w:rFonts w:asciiTheme="minorHAnsi" w:hAnsiTheme="minorHAnsi" w:cstheme="minorHAnsi"/>
          <w:b/>
          <w:color w:val="C00000"/>
          <w:sz w:val="24"/>
          <w:szCs w:val="24"/>
        </w:rPr>
      </w:pPr>
      <w:r>
        <w:rPr>
          <w:rFonts w:asciiTheme="minorHAnsi" w:hAnsiTheme="minorHAnsi"/>
          <w:b/>
          <w:color w:val="C00000"/>
          <w:sz w:val="24"/>
        </w:rPr>
        <w:t>Strong partners for strong projects</w:t>
      </w:r>
    </w:p>
    <w:p w14:paraId="63557A55" w14:textId="373C41A5" w:rsidR="006A462C" w:rsidRDefault="008B3017" w:rsidP="00CA0068">
      <w:pPr>
        <w:spacing w:line="360" w:lineRule="auto"/>
        <w:rPr>
          <w:rFonts w:asciiTheme="minorHAnsi" w:hAnsiTheme="minorHAnsi" w:cstheme="minorHAnsi"/>
          <w:sz w:val="24"/>
          <w:szCs w:val="24"/>
        </w:rPr>
      </w:pPr>
      <w:r>
        <w:rPr>
          <w:rFonts w:asciiTheme="minorHAnsi" w:hAnsiTheme="minorHAnsi"/>
          <w:sz w:val="24"/>
        </w:rPr>
        <w:lastRenderedPageBreak/>
        <w:t xml:space="preserve">Around 200m of the 80mm-high channels with an inlet width of 100mm are distributed throughout the outdoor space. The grating covers with their rectangular perforations are used </w:t>
      </w:r>
      <w:r w:rsidR="002E688A">
        <w:rPr>
          <w:rFonts w:asciiTheme="minorHAnsi" w:hAnsiTheme="minorHAnsi"/>
          <w:sz w:val="24"/>
        </w:rPr>
        <w:t xml:space="preserve">primarily </w:t>
      </w:r>
      <w:r>
        <w:rPr>
          <w:rFonts w:asciiTheme="minorHAnsi" w:hAnsiTheme="minorHAnsi"/>
          <w:sz w:val="24"/>
        </w:rPr>
        <w:t xml:space="preserve">to adorn the façades, including the door and reveal areas. Here, the hot-dip galvanised steel channels are installed not in a continuous line but rather offset to trace the projections of the exterior wall and underscore its distinctive design. </w:t>
      </w:r>
    </w:p>
    <w:p w14:paraId="5EB7FF1C" w14:textId="022F8024" w:rsidR="0057010D" w:rsidRDefault="00685925" w:rsidP="005B1417">
      <w:pPr>
        <w:spacing w:line="360" w:lineRule="auto"/>
        <w:rPr>
          <w:rFonts w:asciiTheme="minorHAnsi" w:hAnsiTheme="minorHAnsi" w:cstheme="minorHAnsi"/>
          <w:sz w:val="24"/>
          <w:szCs w:val="24"/>
        </w:rPr>
      </w:pPr>
      <w:r>
        <w:rPr>
          <w:rFonts w:asciiTheme="minorHAnsi" w:hAnsiTheme="minorHAnsi"/>
          <w:sz w:val="24"/>
        </w:rPr>
        <w:t>Reinier van der Beek from Wencop Hoveniers explains the choice of channel as follows: “We have been thoroughly satisfied with the products and advice provided by the company Richard Brink for years. When we saw that th</w:t>
      </w:r>
      <w:r w:rsidR="00B90309">
        <w:rPr>
          <w:rFonts w:asciiTheme="minorHAnsi" w:hAnsiTheme="minorHAnsi"/>
          <w:sz w:val="24"/>
        </w:rPr>
        <w:t>is</w:t>
      </w:r>
      <w:r>
        <w:rPr>
          <w:rFonts w:asciiTheme="minorHAnsi" w:hAnsiTheme="minorHAnsi"/>
          <w:sz w:val="24"/>
        </w:rPr>
        <w:t xml:space="preserve"> project was in need of façade channels with an attractive price-performance ratio and quick availability, the decision was simple. The channels are easy to install and, thanks to the perforated gratings, both aesthetically pleasing and perfectly suited to the underlying concept.” Managing Director Bas Janssen from the client Lusthof Purmerend </w:t>
      </w:r>
      <w:r w:rsidR="00F010D5">
        <w:rPr>
          <w:rFonts w:asciiTheme="minorHAnsi" w:hAnsiTheme="minorHAnsi"/>
          <w:sz w:val="24"/>
        </w:rPr>
        <w:t>BV</w:t>
      </w:r>
      <w:r>
        <w:rPr>
          <w:rFonts w:asciiTheme="minorHAnsi" w:hAnsiTheme="minorHAnsi"/>
          <w:sz w:val="24"/>
        </w:rPr>
        <w:t xml:space="preserve"> is also extremely satisfied: “Alongside the increased ecological value, residents can now enjoy a whole new quality of living. We would like to thank everyone involved for the successful implementation.”</w:t>
      </w:r>
    </w:p>
    <w:p w14:paraId="5183A444" w14:textId="77777777" w:rsidR="007A202A" w:rsidRDefault="007A202A" w:rsidP="005B1417">
      <w:pPr>
        <w:spacing w:line="360" w:lineRule="auto"/>
        <w:rPr>
          <w:rFonts w:asciiTheme="minorHAnsi" w:hAnsiTheme="minorHAnsi" w:cstheme="minorHAnsi"/>
          <w:sz w:val="24"/>
          <w:szCs w:val="24"/>
        </w:rPr>
      </w:pPr>
    </w:p>
    <w:p w14:paraId="5A7917EB" w14:textId="202C589D" w:rsidR="0057010D" w:rsidRDefault="006B15AF" w:rsidP="005B1417">
      <w:pPr>
        <w:spacing w:line="360" w:lineRule="auto"/>
        <w:rPr>
          <w:rFonts w:asciiTheme="minorHAnsi" w:hAnsiTheme="minorHAnsi" w:cstheme="minorHAnsi"/>
          <w:b/>
          <w:color w:val="000000" w:themeColor="text1"/>
          <w:sz w:val="24"/>
          <w:szCs w:val="24"/>
        </w:rPr>
      </w:pPr>
      <w:r>
        <w:rPr>
          <w:rFonts w:asciiTheme="minorHAnsi" w:hAnsiTheme="minorHAnsi"/>
          <w:b/>
          <w:color w:val="000000" w:themeColor="text1"/>
          <w:sz w:val="24"/>
        </w:rPr>
        <w:t>(approx. 4,</w:t>
      </w:r>
      <w:r w:rsidR="00F010D5">
        <w:rPr>
          <w:rFonts w:asciiTheme="minorHAnsi" w:hAnsiTheme="minorHAnsi"/>
          <w:b/>
          <w:color w:val="000000" w:themeColor="text1"/>
          <w:sz w:val="24"/>
        </w:rPr>
        <w:t>94</w:t>
      </w:r>
      <w:r>
        <w:rPr>
          <w:rFonts w:asciiTheme="minorHAnsi" w:hAnsiTheme="minorHAnsi"/>
          <w:b/>
          <w:color w:val="000000" w:themeColor="text1"/>
          <w:sz w:val="24"/>
        </w:rPr>
        <w:t>0 characters)</w:t>
      </w:r>
    </w:p>
    <w:p w14:paraId="0188DD20" w14:textId="77777777" w:rsidR="0057010D" w:rsidRPr="00E249F7" w:rsidRDefault="0057010D" w:rsidP="005B1417">
      <w:pPr>
        <w:spacing w:line="360" w:lineRule="auto"/>
        <w:rPr>
          <w:rFonts w:asciiTheme="minorHAnsi" w:hAnsiTheme="minorHAnsi" w:cstheme="minorHAnsi"/>
          <w:color w:val="000000" w:themeColor="text1"/>
          <w:sz w:val="24"/>
          <w:szCs w:val="24"/>
        </w:rPr>
      </w:pPr>
    </w:p>
    <w:p w14:paraId="782C9506" w14:textId="77777777" w:rsidR="0078299E" w:rsidRPr="00FD2C26" w:rsidRDefault="0078299E" w:rsidP="004B5AD1">
      <w:pPr>
        <w:spacing w:after="0" w:line="240" w:lineRule="auto"/>
        <w:rPr>
          <w:rFonts w:asciiTheme="minorHAnsi" w:hAnsiTheme="minorHAnsi" w:cstheme="minorHAnsi"/>
          <w:sz w:val="18"/>
        </w:rPr>
      </w:pPr>
    </w:p>
    <w:p w14:paraId="6F56DF77" w14:textId="4F65612B"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Richard Brink is a medium-sized family-run company from Eastern Westphalia, now managed by the second generation. In its 50-year history, the company has established itself on the market as an expert in metalware production. From product development and construction through manufacturing right up to advice and sales, the company manages and takes ownership of all processes in-house. </w:t>
      </w:r>
    </w:p>
    <w:p w14:paraId="72C7C40D" w14:textId="77777777" w:rsidR="007651F2" w:rsidRPr="00FD2C26" w:rsidRDefault="007651F2" w:rsidP="007651F2">
      <w:pPr>
        <w:spacing w:after="0" w:line="240" w:lineRule="auto"/>
        <w:rPr>
          <w:rFonts w:asciiTheme="minorHAnsi" w:hAnsiTheme="minorHAnsi" w:cstheme="minorHAnsi"/>
          <w:sz w:val="18"/>
        </w:rPr>
      </w:pPr>
    </w:p>
    <w:p w14:paraId="241208F6" w14:textId="7A337E32" w:rsidR="007E6042" w:rsidRPr="007A202A" w:rsidRDefault="007651F2" w:rsidP="00ED5F0D">
      <w:pPr>
        <w:spacing w:after="0" w:line="240" w:lineRule="auto"/>
        <w:rPr>
          <w:rFonts w:asciiTheme="minorHAnsi" w:hAnsiTheme="minorHAnsi" w:cstheme="minorHAnsi"/>
          <w:bCs/>
          <w:sz w:val="18"/>
          <w:szCs w:val="18"/>
        </w:rPr>
      </w:pPr>
      <w:r>
        <w:rPr>
          <w:rFonts w:asciiTheme="minorHAnsi" w:hAnsiTheme="minorHAnsi"/>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offered by the metal products manufacturer. Find out more at </w:t>
      </w:r>
      <w:hyperlink r:id="rId7" w:history="1">
        <w:r>
          <w:rPr>
            <w:rStyle w:val="Hyperlink"/>
            <w:rFonts w:asciiTheme="minorHAnsi" w:hAnsiTheme="minorHAnsi"/>
            <w:b/>
            <w:color w:val="D22624"/>
            <w:sz w:val="18"/>
          </w:rPr>
          <w:t>www.richard-brink.de</w:t>
        </w:r>
      </w:hyperlink>
      <w:r>
        <w:rPr>
          <w:rFonts w:asciiTheme="minorHAnsi" w:hAnsiTheme="minorHAnsi"/>
          <w:sz w:val="18"/>
        </w:rPr>
        <w:t>.</w:t>
      </w:r>
    </w:p>
    <w:sectPr w:rsidR="007E6042" w:rsidRPr="007A202A"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8ABB8" w14:textId="77777777" w:rsidR="006500F1" w:rsidRDefault="006500F1" w:rsidP="002D5283">
      <w:pPr>
        <w:spacing w:after="0" w:line="240" w:lineRule="auto"/>
      </w:pPr>
      <w:r>
        <w:separator/>
      </w:r>
    </w:p>
  </w:endnote>
  <w:endnote w:type="continuationSeparator" w:id="0">
    <w:p w14:paraId="390B85FF" w14:textId="77777777" w:rsidR="006500F1" w:rsidRDefault="006500F1"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E0983" w14:textId="2ED586B6" w:rsidR="00EE7ED8" w:rsidRDefault="006500F1">
    <w:pPr>
      <w:pStyle w:val="Fuzeile"/>
      <w:jc w:val="center"/>
    </w:pPr>
    <w:r>
      <w:pict w14:anchorId="5394CE8B">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9264;mso-wrap-style:square;mso-wrap-edited:f;mso-width-percent:0;mso-height-percent:0;mso-width-percent:0;mso-height-percent:0;v-text-anchor:top" filled="f" stroked="f">
          <v:textbox style="mso-next-textbox:#_x0000_s1025">
            <w:txbxContent>
              <w:p w14:paraId="68E5204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Published by: </w:t>
                </w:r>
              </w:p>
              <w:p w14:paraId="39134DDC" w14:textId="77777777" w:rsidR="007651F2" w:rsidRPr="00F010D5" w:rsidRDefault="007651F2" w:rsidP="007651F2">
                <w:pPr>
                  <w:pStyle w:val="berschrift1"/>
                  <w:spacing w:line="240" w:lineRule="auto"/>
                  <w:jc w:val="left"/>
                  <w:rPr>
                    <w:rFonts w:asciiTheme="minorHAnsi" w:hAnsiTheme="minorHAnsi" w:cstheme="minorHAnsi"/>
                    <w:color w:val="D20A10"/>
                    <w:sz w:val="14"/>
                    <w:lang w:val="de-DE"/>
                  </w:rPr>
                </w:pPr>
                <w:r>
                  <w:rPr>
                    <w:rFonts w:asciiTheme="minorHAnsi" w:hAnsiTheme="minorHAnsi"/>
                    <w:color w:val="D20A10"/>
                    <w:sz w:val="14"/>
                  </w:rPr>
                  <w:t xml:space="preserve">Richard Brink GmbH &amp; Co. </w:t>
                </w:r>
                <w:r w:rsidRPr="00F010D5">
                  <w:rPr>
                    <w:rFonts w:asciiTheme="minorHAnsi" w:hAnsiTheme="minorHAnsi"/>
                    <w:color w:val="D20A10"/>
                    <w:sz w:val="14"/>
                    <w:lang w:val="de-DE"/>
                  </w:rPr>
                  <w:t>KG</w:t>
                </w:r>
              </w:p>
              <w:p w14:paraId="349EB39C" w14:textId="77777777" w:rsidR="007651F2" w:rsidRPr="00757CFC" w:rsidRDefault="007651F2" w:rsidP="007651F2">
                <w:pPr>
                  <w:spacing w:after="0" w:line="240" w:lineRule="auto"/>
                  <w:rPr>
                    <w:rFonts w:asciiTheme="minorHAnsi" w:hAnsiTheme="minorHAnsi" w:cstheme="minorHAnsi"/>
                    <w:color w:val="808080"/>
                    <w:sz w:val="14"/>
                    <w:lang w:val="de-DE"/>
                  </w:rPr>
                </w:pPr>
                <w:r w:rsidRPr="00757CFC">
                  <w:rPr>
                    <w:rFonts w:asciiTheme="minorHAnsi" w:hAnsiTheme="minorHAnsi"/>
                    <w:color w:val="808080"/>
                    <w:sz w:val="14"/>
                    <w:lang w:val="de-DE"/>
                  </w:rPr>
                  <w:t>Görlitzer Strasse 1</w:t>
                </w:r>
              </w:p>
              <w:p w14:paraId="475D3479" w14:textId="77777777" w:rsidR="007651F2" w:rsidRPr="00757CFC" w:rsidRDefault="007651F2" w:rsidP="007651F2">
                <w:pPr>
                  <w:spacing w:after="0" w:line="240" w:lineRule="auto"/>
                  <w:rPr>
                    <w:rFonts w:asciiTheme="minorHAnsi" w:hAnsiTheme="minorHAnsi" w:cstheme="minorHAnsi"/>
                    <w:color w:val="808080"/>
                    <w:sz w:val="14"/>
                    <w:lang w:val="de-DE"/>
                  </w:rPr>
                </w:pPr>
                <w:r w:rsidRPr="00757CFC">
                  <w:rPr>
                    <w:rFonts w:asciiTheme="minorHAnsi" w:hAnsiTheme="minorHAnsi"/>
                    <w:color w:val="808080"/>
                    <w:sz w:val="14"/>
                    <w:lang w:val="de-DE"/>
                  </w:rPr>
                  <w:t>33758 Schloss Holte-Stukenbrock</w:t>
                </w:r>
                <w:r w:rsidRPr="00757CFC">
                  <w:rPr>
                    <w:rFonts w:asciiTheme="minorHAnsi" w:hAnsiTheme="minorHAnsi"/>
                    <w:color w:val="808080"/>
                    <w:sz w:val="14"/>
                    <w:lang w:val="de-DE"/>
                  </w:rPr>
                  <w:br/>
                  <w:t>Germany</w:t>
                </w:r>
              </w:p>
              <w:p w14:paraId="5DB2E6C3" w14:textId="43AEDD92"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Telephone:</w:t>
                </w:r>
                <w:r>
                  <w:rPr>
                    <w:rFonts w:asciiTheme="minorHAnsi" w:hAnsiTheme="minorHAnsi"/>
                    <w:color w:val="808080"/>
                    <w:sz w:val="14"/>
                  </w:rPr>
                  <w:tab/>
                  <w:t>+49 (0)5207 9504-0</w:t>
                </w:r>
              </w:p>
              <w:p w14:paraId="334BBAC1" w14:textId="2676F3FF"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7B4857E0" w14:textId="6A56DA9A"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www.richard-brink.de</w:t>
                </w:r>
              </w:p>
              <w:p w14:paraId="21601D72" w14:textId="77777777" w:rsidR="007651F2" w:rsidRPr="00757CFC" w:rsidRDefault="007651F2" w:rsidP="007651F2">
                <w:pPr>
                  <w:spacing w:after="0" w:line="240" w:lineRule="auto"/>
                  <w:rPr>
                    <w:rFonts w:asciiTheme="minorHAnsi" w:hAnsiTheme="minorHAnsi" w:cstheme="minorHAnsi"/>
                    <w:color w:val="808080"/>
                    <w:sz w:val="14"/>
                    <w:lang w:val="fr-FR"/>
                  </w:rPr>
                </w:pPr>
                <w:r w:rsidRPr="00757CFC">
                  <w:rPr>
                    <w:rFonts w:asciiTheme="minorHAnsi" w:hAnsiTheme="minorHAnsi"/>
                    <w:color w:val="808080"/>
                    <w:sz w:val="14"/>
                    <w:lang w:val="fr-FR"/>
                  </w:rPr>
                  <w:t>Email: stefan.brink@richard-brink.de</w:t>
                </w:r>
              </w:p>
              <w:p w14:paraId="7F5655A2" w14:textId="77777777" w:rsidR="007651F2" w:rsidRPr="00757CFC" w:rsidRDefault="007651F2" w:rsidP="007651F2">
                <w:pPr>
                  <w:spacing w:after="0" w:line="240" w:lineRule="auto"/>
                  <w:rPr>
                    <w:rFonts w:asciiTheme="minorHAnsi" w:hAnsiTheme="minorHAnsi" w:cstheme="minorHAnsi"/>
                    <w:color w:val="808080"/>
                    <w:sz w:val="14"/>
                    <w:lang w:val="fr-FR"/>
                  </w:rPr>
                </w:pPr>
              </w:p>
              <w:p w14:paraId="2E202309" w14:textId="77777777" w:rsidR="007651F2" w:rsidRPr="00757CFC" w:rsidRDefault="007651F2" w:rsidP="007651F2">
                <w:pPr>
                  <w:spacing w:after="0" w:line="240" w:lineRule="auto"/>
                  <w:rPr>
                    <w:rFonts w:asciiTheme="minorHAnsi" w:hAnsiTheme="minorHAnsi" w:cstheme="minorHAnsi"/>
                    <w:b/>
                    <w:color w:val="D20A10"/>
                    <w:sz w:val="14"/>
                    <w:lang w:val="fr-FR"/>
                  </w:rPr>
                </w:pPr>
                <w:r w:rsidRPr="00757CFC">
                  <w:rPr>
                    <w:rFonts w:asciiTheme="minorHAnsi" w:hAnsiTheme="minorHAnsi"/>
                    <w:b/>
                    <w:color w:val="D20A10"/>
                    <w:sz w:val="14"/>
                    <w:lang w:val="fr-FR"/>
                  </w:rPr>
                  <w:t>Editorial contact:</w:t>
                </w:r>
              </w:p>
              <w:p w14:paraId="21ECDB6D"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16AA9F32"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Deputy Marketing Manager</w:t>
                </w:r>
              </w:p>
              <w:p w14:paraId="2AA9F64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Publication permitted – specimen copy requested</w:t>
                </w:r>
              </w:p>
              <w:p w14:paraId="0E5A0744" w14:textId="77777777" w:rsidR="007651F2" w:rsidRPr="00FD2C26" w:rsidRDefault="007651F2" w:rsidP="007651F2">
                <w:pPr>
                  <w:rPr>
                    <w:rFonts w:asciiTheme="minorHAnsi" w:hAnsiTheme="minorHAnsi" w:cstheme="minorHAnsi"/>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5F507" w14:textId="77777777" w:rsidR="006500F1" w:rsidRDefault="006500F1" w:rsidP="002D5283">
      <w:pPr>
        <w:spacing w:after="0" w:line="240" w:lineRule="auto"/>
      </w:pPr>
      <w:r>
        <w:separator/>
      </w:r>
    </w:p>
  </w:footnote>
  <w:footnote w:type="continuationSeparator" w:id="0">
    <w:p w14:paraId="638B81D7" w14:textId="77777777" w:rsidR="006500F1" w:rsidRDefault="006500F1"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EDADB" w14:textId="77777777" w:rsidR="00EE7ED8" w:rsidRPr="00FD2C26" w:rsidRDefault="006500F1">
    <w:pPr>
      <w:pStyle w:val="Kopfzeile"/>
      <w:rPr>
        <w:rFonts w:asciiTheme="minorHAnsi" w:hAnsiTheme="minorHAnsi" w:cstheme="minorHAnsi"/>
        <w:color w:val="808080"/>
        <w:sz w:val="52"/>
        <w:szCs w:val="52"/>
      </w:rPr>
    </w:pPr>
    <w:r>
      <w:rPr>
        <w:rFonts w:ascii="Verdana" w:hAnsi="Verdana"/>
        <w:color w:val="808080"/>
        <w:sz w:val="52"/>
      </w:rPr>
      <w:pict w14:anchorId="7E43A123">
        <v:shapetype id="_x0000_t202" coordsize="21600,21600" o:spt="202" path="m,l,21600r21600,l21600,xe">
          <v:stroke joinstyle="miter"/>
          <v:path gradientshapeok="t" o:connecttype="rect"/>
        </v:shapetype>
        <v:shape id="_x0000_s1026" type="#_x0000_t202" alt="" style="position:absolute;margin-left:392.25pt;margin-top:-1.3pt;width:104.7pt;height:109.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08562F26" w:rsidR="00EE7ED8" w:rsidRDefault="00B35311">
                <w:r>
                  <w:rPr>
                    <w:noProof/>
                  </w:rP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w:r>
  </w:p>
  <w:p w14:paraId="188EEB69" w14:textId="603C01FD" w:rsidR="00EE7ED8" w:rsidRPr="00FD2C26" w:rsidRDefault="009E25A0" w:rsidP="007D13EF">
    <w:pPr>
      <w:pStyle w:val="Kopfzeile"/>
      <w:rPr>
        <w:rFonts w:asciiTheme="minorHAnsi" w:hAnsiTheme="minorHAnsi" w:cstheme="minorHAnsi"/>
        <w:color w:val="808080"/>
        <w:sz w:val="52"/>
        <w:szCs w:val="52"/>
      </w:rPr>
    </w:pPr>
    <w:r>
      <w:rPr>
        <w:rFonts w:asciiTheme="minorHAnsi" w:hAnsiTheme="minorHAnsi"/>
        <w:color w:val="808080"/>
        <w:sz w:val="52"/>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3842"/>
    <w:rsid w:val="000057AE"/>
    <w:rsid w:val="00006AB6"/>
    <w:rsid w:val="000076D2"/>
    <w:rsid w:val="0001180C"/>
    <w:rsid w:val="0001240E"/>
    <w:rsid w:val="000126D3"/>
    <w:rsid w:val="00013ACF"/>
    <w:rsid w:val="00013D62"/>
    <w:rsid w:val="00015D49"/>
    <w:rsid w:val="00016CD6"/>
    <w:rsid w:val="00017675"/>
    <w:rsid w:val="00017C9A"/>
    <w:rsid w:val="00017E94"/>
    <w:rsid w:val="000207E8"/>
    <w:rsid w:val="00022156"/>
    <w:rsid w:val="0002219E"/>
    <w:rsid w:val="0002224B"/>
    <w:rsid w:val="00022430"/>
    <w:rsid w:val="00022A50"/>
    <w:rsid w:val="000243F5"/>
    <w:rsid w:val="000245F2"/>
    <w:rsid w:val="00026CEF"/>
    <w:rsid w:val="0003089B"/>
    <w:rsid w:val="000308FC"/>
    <w:rsid w:val="000324DA"/>
    <w:rsid w:val="000324DE"/>
    <w:rsid w:val="00032C12"/>
    <w:rsid w:val="00033D49"/>
    <w:rsid w:val="00034983"/>
    <w:rsid w:val="00036CAE"/>
    <w:rsid w:val="00037BC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8CC"/>
    <w:rsid w:val="00071E33"/>
    <w:rsid w:val="00072301"/>
    <w:rsid w:val="00073369"/>
    <w:rsid w:val="00073E2D"/>
    <w:rsid w:val="00075B99"/>
    <w:rsid w:val="00076803"/>
    <w:rsid w:val="000773D5"/>
    <w:rsid w:val="000773DE"/>
    <w:rsid w:val="0007741F"/>
    <w:rsid w:val="000777E1"/>
    <w:rsid w:val="0008063F"/>
    <w:rsid w:val="00082057"/>
    <w:rsid w:val="000823EE"/>
    <w:rsid w:val="00084728"/>
    <w:rsid w:val="00084D95"/>
    <w:rsid w:val="00086ABC"/>
    <w:rsid w:val="00087257"/>
    <w:rsid w:val="00091F3E"/>
    <w:rsid w:val="000925A2"/>
    <w:rsid w:val="000927B1"/>
    <w:rsid w:val="00092A89"/>
    <w:rsid w:val="00092DDD"/>
    <w:rsid w:val="00093ED3"/>
    <w:rsid w:val="0009453D"/>
    <w:rsid w:val="00094E25"/>
    <w:rsid w:val="00096DCF"/>
    <w:rsid w:val="000A0C56"/>
    <w:rsid w:val="000A1061"/>
    <w:rsid w:val="000A10B0"/>
    <w:rsid w:val="000A1D4D"/>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555"/>
    <w:rsid w:val="000D5FAD"/>
    <w:rsid w:val="000D7641"/>
    <w:rsid w:val="000D7C8D"/>
    <w:rsid w:val="000E0752"/>
    <w:rsid w:val="000E1085"/>
    <w:rsid w:val="000E1CFD"/>
    <w:rsid w:val="000E3573"/>
    <w:rsid w:val="000E3A2E"/>
    <w:rsid w:val="000E7019"/>
    <w:rsid w:val="000E704D"/>
    <w:rsid w:val="000E7B71"/>
    <w:rsid w:val="000F12C0"/>
    <w:rsid w:val="000F1F89"/>
    <w:rsid w:val="000F2107"/>
    <w:rsid w:val="000F3E3C"/>
    <w:rsid w:val="000F5123"/>
    <w:rsid w:val="000F5F80"/>
    <w:rsid w:val="000F61C7"/>
    <w:rsid w:val="000F62E7"/>
    <w:rsid w:val="000F6C3F"/>
    <w:rsid w:val="000F716A"/>
    <w:rsid w:val="000F7C1B"/>
    <w:rsid w:val="00100E80"/>
    <w:rsid w:val="00102354"/>
    <w:rsid w:val="0010265F"/>
    <w:rsid w:val="00103C3F"/>
    <w:rsid w:val="00104545"/>
    <w:rsid w:val="0010502D"/>
    <w:rsid w:val="00107CD7"/>
    <w:rsid w:val="001132FE"/>
    <w:rsid w:val="00114204"/>
    <w:rsid w:val="00115265"/>
    <w:rsid w:val="00115DBB"/>
    <w:rsid w:val="00116D58"/>
    <w:rsid w:val="0011704B"/>
    <w:rsid w:val="00117984"/>
    <w:rsid w:val="00121925"/>
    <w:rsid w:val="00122197"/>
    <w:rsid w:val="00122774"/>
    <w:rsid w:val="0012368D"/>
    <w:rsid w:val="001237AB"/>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689D"/>
    <w:rsid w:val="001775A5"/>
    <w:rsid w:val="0018079E"/>
    <w:rsid w:val="00180F1C"/>
    <w:rsid w:val="0018106A"/>
    <w:rsid w:val="00182097"/>
    <w:rsid w:val="0018249B"/>
    <w:rsid w:val="0018295D"/>
    <w:rsid w:val="00182EC8"/>
    <w:rsid w:val="00183DBD"/>
    <w:rsid w:val="00185969"/>
    <w:rsid w:val="0018645C"/>
    <w:rsid w:val="00187B7E"/>
    <w:rsid w:val="00190F1A"/>
    <w:rsid w:val="00191CE5"/>
    <w:rsid w:val="00191F62"/>
    <w:rsid w:val="0019245E"/>
    <w:rsid w:val="0019254A"/>
    <w:rsid w:val="00195692"/>
    <w:rsid w:val="001969E7"/>
    <w:rsid w:val="00197F2B"/>
    <w:rsid w:val="001A053B"/>
    <w:rsid w:val="001A2779"/>
    <w:rsid w:val="001A2B8E"/>
    <w:rsid w:val="001A42F1"/>
    <w:rsid w:val="001A561C"/>
    <w:rsid w:val="001A64B3"/>
    <w:rsid w:val="001A64C5"/>
    <w:rsid w:val="001B0049"/>
    <w:rsid w:val="001B17EC"/>
    <w:rsid w:val="001B1B53"/>
    <w:rsid w:val="001B35B0"/>
    <w:rsid w:val="001B444B"/>
    <w:rsid w:val="001B4CEC"/>
    <w:rsid w:val="001B510A"/>
    <w:rsid w:val="001B6422"/>
    <w:rsid w:val="001B6FD6"/>
    <w:rsid w:val="001B7186"/>
    <w:rsid w:val="001B7A61"/>
    <w:rsid w:val="001C0ED4"/>
    <w:rsid w:val="001C1528"/>
    <w:rsid w:val="001C33F7"/>
    <w:rsid w:val="001C34A5"/>
    <w:rsid w:val="001C40B5"/>
    <w:rsid w:val="001C5174"/>
    <w:rsid w:val="001C674F"/>
    <w:rsid w:val="001C70BE"/>
    <w:rsid w:val="001C770B"/>
    <w:rsid w:val="001D0517"/>
    <w:rsid w:val="001D1ABA"/>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4F64"/>
    <w:rsid w:val="00215D76"/>
    <w:rsid w:val="00216224"/>
    <w:rsid w:val="0021659E"/>
    <w:rsid w:val="002176D7"/>
    <w:rsid w:val="00217ABD"/>
    <w:rsid w:val="00221A09"/>
    <w:rsid w:val="00222904"/>
    <w:rsid w:val="00223393"/>
    <w:rsid w:val="00223F93"/>
    <w:rsid w:val="00224F5D"/>
    <w:rsid w:val="00225374"/>
    <w:rsid w:val="00225CAB"/>
    <w:rsid w:val="00226109"/>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2CC4"/>
    <w:rsid w:val="00253E38"/>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3F5A"/>
    <w:rsid w:val="002744A0"/>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1DE"/>
    <w:rsid w:val="002943AC"/>
    <w:rsid w:val="00294641"/>
    <w:rsid w:val="002946C0"/>
    <w:rsid w:val="002946DC"/>
    <w:rsid w:val="00294C05"/>
    <w:rsid w:val="00295593"/>
    <w:rsid w:val="00295943"/>
    <w:rsid w:val="00295F6F"/>
    <w:rsid w:val="002961E9"/>
    <w:rsid w:val="00296499"/>
    <w:rsid w:val="002966D8"/>
    <w:rsid w:val="00296829"/>
    <w:rsid w:val="00296CDF"/>
    <w:rsid w:val="002A10F9"/>
    <w:rsid w:val="002A13E5"/>
    <w:rsid w:val="002A1C2E"/>
    <w:rsid w:val="002A3313"/>
    <w:rsid w:val="002A4A06"/>
    <w:rsid w:val="002A4ACC"/>
    <w:rsid w:val="002A4D26"/>
    <w:rsid w:val="002A4F83"/>
    <w:rsid w:val="002A5793"/>
    <w:rsid w:val="002A6046"/>
    <w:rsid w:val="002A7FAE"/>
    <w:rsid w:val="002B12DD"/>
    <w:rsid w:val="002B1B17"/>
    <w:rsid w:val="002B2F5B"/>
    <w:rsid w:val="002B3028"/>
    <w:rsid w:val="002B476C"/>
    <w:rsid w:val="002B4889"/>
    <w:rsid w:val="002C2987"/>
    <w:rsid w:val="002C485C"/>
    <w:rsid w:val="002D08D9"/>
    <w:rsid w:val="002D0E41"/>
    <w:rsid w:val="002D14B9"/>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1CD"/>
    <w:rsid w:val="002E2446"/>
    <w:rsid w:val="002E536E"/>
    <w:rsid w:val="002E563D"/>
    <w:rsid w:val="002E6062"/>
    <w:rsid w:val="002E688A"/>
    <w:rsid w:val="002E69E6"/>
    <w:rsid w:val="002E70D7"/>
    <w:rsid w:val="002E72B4"/>
    <w:rsid w:val="002E7ABB"/>
    <w:rsid w:val="002F03ED"/>
    <w:rsid w:val="002F0F8C"/>
    <w:rsid w:val="002F11F6"/>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4F3A"/>
    <w:rsid w:val="0030697C"/>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1227"/>
    <w:rsid w:val="0033208A"/>
    <w:rsid w:val="0033305B"/>
    <w:rsid w:val="00333132"/>
    <w:rsid w:val="00334B14"/>
    <w:rsid w:val="0033527C"/>
    <w:rsid w:val="00335B47"/>
    <w:rsid w:val="0033733D"/>
    <w:rsid w:val="003406EA"/>
    <w:rsid w:val="003407DA"/>
    <w:rsid w:val="003416E3"/>
    <w:rsid w:val="00341780"/>
    <w:rsid w:val="00341D18"/>
    <w:rsid w:val="00341D8C"/>
    <w:rsid w:val="00342400"/>
    <w:rsid w:val="003445E6"/>
    <w:rsid w:val="00344EA3"/>
    <w:rsid w:val="00346E12"/>
    <w:rsid w:val="0035019C"/>
    <w:rsid w:val="00351784"/>
    <w:rsid w:val="003536DC"/>
    <w:rsid w:val="00354210"/>
    <w:rsid w:val="003568C1"/>
    <w:rsid w:val="00357680"/>
    <w:rsid w:val="003603E9"/>
    <w:rsid w:val="0036112D"/>
    <w:rsid w:val="00361C02"/>
    <w:rsid w:val="00362536"/>
    <w:rsid w:val="00362781"/>
    <w:rsid w:val="003627D8"/>
    <w:rsid w:val="00363222"/>
    <w:rsid w:val="00363E0F"/>
    <w:rsid w:val="0036451E"/>
    <w:rsid w:val="00364ED6"/>
    <w:rsid w:val="00365B2C"/>
    <w:rsid w:val="003669E8"/>
    <w:rsid w:val="0036783E"/>
    <w:rsid w:val="00371F81"/>
    <w:rsid w:val="00372B20"/>
    <w:rsid w:val="00373D77"/>
    <w:rsid w:val="0037406B"/>
    <w:rsid w:val="0037420D"/>
    <w:rsid w:val="00374319"/>
    <w:rsid w:val="003747B1"/>
    <w:rsid w:val="00374B1E"/>
    <w:rsid w:val="00377196"/>
    <w:rsid w:val="00381A53"/>
    <w:rsid w:val="00383971"/>
    <w:rsid w:val="00383FA8"/>
    <w:rsid w:val="00385593"/>
    <w:rsid w:val="0039035C"/>
    <w:rsid w:val="003903D7"/>
    <w:rsid w:val="00390787"/>
    <w:rsid w:val="00390B0B"/>
    <w:rsid w:val="0039267B"/>
    <w:rsid w:val="0039279A"/>
    <w:rsid w:val="00392FF9"/>
    <w:rsid w:val="00393099"/>
    <w:rsid w:val="00395F16"/>
    <w:rsid w:val="0039764F"/>
    <w:rsid w:val="003977B7"/>
    <w:rsid w:val="003A3250"/>
    <w:rsid w:val="003A394F"/>
    <w:rsid w:val="003A3EE2"/>
    <w:rsid w:val="003A4079"/>
    <w:rsid w:val="003A4181"/>
    <w:rsid w:val="003A4345"/>
    <w:rsid w:val="003A7DBF"/>
    <w:rsid w:val="003B1867"/>
    <w:rsid w:val="003B1AE6"/>
    <w:rsid w:val="003B3CE0"/>
    <w:rsid w:val="003B3D2B"/>
    <w:rsid w:val="003B610F"/>
    <w:rsid w:val="003B6C64"/>
    <w:rsid w:val="003B6E76"/>
    <w:rsid w:val="003B762B"/>
    <w:rsid w:val="003C11B3"/>
    <w:rsid w:val="003C233F"/>
    <w:rsid w:val="003C25DE"/>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111B"/>
    <w:rsid w:val="003E1890"/>
    <w:rsid w:val="003E2438"/>
    <w:rsid w:val="003E2550"/>
    <w:rsid w:val="003E3428"/>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6903"/>
    <w:rsid w:val="00407160"/>
    <w:rsid w:val="00407702"/>
    <w:rsid w:val="00407C2A"/>
    <w:rsid w:val="00410398"/>
    <w:rsid w:val="00410A53"/>
    <w:rsid w:val="00411BEB"/>
    <w:rsid w:val="00411E1E"/>
    <w:rsid w:val="0041436F"/>
    <w:rsid w:val="004153DB"/>
    <w:rsid w:val="004158AC"/>
    <w:rsid w:val="004166BB"/>
    <w:rsid w:val="004176F2"/>
    <w:rsid w:val="00417837"/>
    <w:rsid w:val="00417947"/>
    <w:rsid w:val="00420015"/>
    <w:rsid w:val="004217DD"/>
    <w:rsid w:val="00422999"/>
    <w:rsid w:val="00423043"/>
    <w:rsid w:val="0042342A"/>
    <w:rsid w:val="004239F5"/>
    <w:rsid w:val="00423E4A"/>
    <w:rsid w:val="004241D5"/>
    <w:rsid w:val="00424D33"/>
    <w:rsid w:val="004250A2"/>
    <w:rsid w:val="00426442"/>
    <w:rsid w:val="00426898"/>
    <w:rsid w:val="00427E51"/>
    <w:rsid w:val="0043018D"/>
    <w:rsid w:val="00430825"/>
    <w:rsid w:val="00430FA4"/>
    <w:rsid w:val="004322B1"/>
    <w:rsid w:val="004324D5"/>
    <w:rsid w:val="00432D1E"/>
    <w:rsid w:val="00433372"/>
    <w:rsid w:val="00434B2C"/>
    <w:rsid w:val="004404FB"/>
    <w:rsid w:val="0044169F"/>
    <w:rsid w:val="00441E0F"/>
    <w:rsid w:val="0044335B"/>
    <w:rsid w:val="00445DCE"/>
    <w:rsid w:val="00446305"/>
    <w:rsid w:val="00446C0D"/>
    <w:rsid w:val="00450C97"/>
    <w:rsid w:val="00450E04"/>
    <w:rsid w:val="00452FCF"/>
    <w:rsid w:val="00453CA8"/>
    <w:rsid w:val="00455571"/>
    <w:rsid w:val="00457B75"/>
    <w:rsid w:val="00460171"/>
    <w:rsid w:val="00461F5E"/>
    <w:rsid w:val="00462E50"/>
    <w:rsid w:val="00462FFC"/>
    <w:rsid w:val="00464829"/>
    <w:rsid w:val="00465F94"/>
    <w:rsid w:val="00465FCD"/>
    <w:rsid w:val="004663B1"/>
    <w:rsid w:val="00466746"/>
    <w:rsid w:val="00466B73"/>
    <w:rsid w:val="00471AD1"/>
    <w:rsid w:val="00472058"/>
    <w:rsid w:val="004738F9"/>
    <w:rsid w:val="00473D32"/>
    <w:rsid w:val="00480B26"/>
    <w:rsid w:val="004838AF"/>
    <w:rsid w:val="00483901"/>
    <w:rsid w:val="00486FC3"/>
    <w:rsid w:val="004874A8"/>
    <w:rsid w:val="00492754"/>
    <w:rsid w:val="004962B5"/>
    <w:rsid w:val="00496FB5"/>
    <w:rsid w:val="004A188F"/>
    <w:rsid w:val="004A32CD"/>
    <w:rsid w:val="004A4224"/>
    <w:rsid w:val="004A5171"/>
    <w:rsid w:val="004A7709"/>
    <w:rsid w:val="004B3A4F"/>
    <w:rsid w:val="004B3CF3"/>
    <w:rsid w:val="004B5AD1"/>
    <w:rsid w:val="004B65A2"/>
    <w:rsid w:val="004C0491"/>
    <w:rsid w:val="004C0EE7"/>
    <w:rsid w:val="004C1728"/>
    <w:rsid w:val="004C1EDB"/>
    <w:rsid w:val="004C2E77"/>
    <w:rsid w:val="004C309B"/>
    <w:rsid w:val="004C40C5"/>
    <w:rsid w:val="004C4236"/>
    <w:rsid w:val="004C5FF2"/>
    <w:rsid w:val="004C6E1C"/>
    <w:rsid w:val="004D0C38"/>
    <w:rsid w:val="004D13D0"/>
    <w:rsid w:val="004D2E4C"/>
    <w:rsid w:val="004D31C1"/>
    <w:rsid w:val="004D3204"/>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4F7994"/>
    <w:rsid w:val="00500931"/>
    <w:rsid w:val="00502020"/>
    <w:rsid w:val="0050241B"/>
    <w:rsid w:val="00503477"/>
    <w:rsid w:val="00504388"/>
    <w:rsid w:val="0050457F"/>
    <w:rsid w:val="00504846"/>
    <w:rsid w:val="00512946"/>
    <w:rsid w:val="0051309E"/>
    <w:rsid w:val="0051391D"/>
    <w:rsid w:val="00514D04"/>
    <w:rsid w:val="00515500"/>
    <w:rsid w:val="00520A98"/>
    <w:rsid w:val="005218F3"/>
    <w:rsid w:val="00521989"/>
    <w:rsid w:val="0052247E"/>
    <w:rsid w:val="00523D08"/>
    <w:rsid w:val="00524ECD"/>
    <w:rsid w:val="00525FDF"/>
    <w:rsid w:val="005260B2"/>
    <w:rsid w:val="005279C2"/>
    <w:rsid w:val="00530E5D"/>
    <w:rsid w:val="0053102C"/>
    <w:rsid w:val="00533D7F"/>
    <w:rsid w:val="00536179"/>
    <w:rsid w:val="00536531"/>
    <w:rsid w:val="0054137E"/>
    <w:rsid w:val="005440C7"/>
    <w:rsid w:val="00547418"/>
    <w:rsid w:val="00551058"/>
    <w:rsid w:val="005513AF"/>
    <w:rsid w:val="00552DC3"/>
    <w:rsid w:val="0055364D"/>
    <w:rsid w:val="00553ABC"/>
    <w:rsid w:val="00554212"/>
    <w:rsid w:val="00555CDE"/>
    <w:rsid w:val="00557254"/>
    <w:rsid w:val="005608C4"/>
    <w:rsid w:val="00563ACF"/>
    <w:rsid w:val="00565BDB"/>
    <w:rsid w:val="00565C84"/>
    <w:rsid w:val="0056740E"/>
    <w:rsid w:val="0057010D"/>
    <w:rsid w:val="0057053E"/>
    <w:rsid w:val="00571356"/>
    <w:rsid w:val="0057244E"/>
    <w:rsid w:val="0057677C"/>
    <w:rsid w:val="00577837"/>
    <w:rsid w:val="005809F8"/>
    <w:rsid w:val="0058107F"/>
    <w:rsid w:val="00583092"/>
    <w:rsid w:val="0058428D"/>
    <w:rsid w:val="005866BB"/>
    <w:rsid w:val="00586B80"/>
    <w:rsid w:val="005876EC"/>
    <w:rsid w:val="0059091E"/>
    <w:rsid w:val="00591007"/>
    <w:rsid w:val="005922CE"/>
    <w:rsid w:val="00592E59"/>
    <w:rsid w:val="00593E28"/>
    <w:rsid w:val="005976D7"/>
    <w:rsid w:val="00597F4C"/>
    <w:rsid w:val="005A1777"/>
    <w:rsid w:val="005A3576"/>
    <w:rsid w:val="005A38B6"/>
    <w:rsid w:val="005A4656"/>
    <w:rsid w:val="005A4953"/>
    <w:rsid w:val="005A53B7"/>
    <w:rsid w:val="005B12CF"/>
    <w:rsid w:val="005B1417"/>
    <w:rsid w:val="005B1CB4"/>
    <w:rsid w:val="005B231E"/>
    <w:rsid w:val="005B25EB"/>
    <w:rsid w:val="005B3180"/>
    <w:rsid w:val="005B3938"/>
    <w:rsid w:val="005B4A61"/>
    <w:rsid w:val="005B53C3"/>
    <w:rsid w:val="005B633A"/>
    <w:rsid w:val="005C2EC3"/>
    <w:rsid w:val="005C33A7"/>
    <w:rsid w:val="005C38CF"/>
    <w:rsid w:val="005C5481"/>
    <w:rsid w:val="005C77AF"/>
    <w:rsid w:val="005C79B1"/>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503"/>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13"/>
    <w:rsid w:val="006062A4"/>
    <w:rsid w:val="00606E85"/>
    <w:rsid w:val="00610B4B"/>
    <w:rsid w:val="0061255B"/>
    <w:rsid w:val="0061427F"/>
    <w:rsid w:val="00615403"/>
    <w:rsid w:val="006169C3"/>
    <w:rsid w:val="00616ABD"/>
    <w:rsid w:val="006170EA"/>
    <w:rsid w:val="00620E23"/>
    <w:rsid w:val="006230E4"/>
    <w:rsid w:val="00624FB1"/>
    <w:rsid w:val="00630048"/>
    <w:rsid w:val="00630CF0"/>
    <w:rsid w:val="00631450"/>
    <w:rsid w:val="006319F4"/>
    <w:rsid w:val="00632517"/>
    <w:rsid w:val="00633B57"/>
    <w:rsid w:val="0063524E"/>
    <w:rsid w:val="006404DF"/>
    <w:rsid w:val="0064058C"/>
    <w:rsid w:val="00641A2C"/>
    <w:rsid w:val="00641E94"/>
    <w:rsid w:val="0064263B"/>
    <w:rsid w:val="00645636"/>
    <w:rsid w:val="00646E5A"/>
    <w:rsid w:val="006500F1"/>
    <w:rsid w:val="00652E1E"/>
    <w:rsid w:val="0065447B"/>
    <w:rsid w:val="006549D3"/>
    <w:rsid w:val="00654B56"/>
    <w:rsid w:val="006604A2"/>
    <w:rsid w:val="006611F4"/>
    <w:rsid w:val="006620FF"/>
    <w:rsid w:val="00664456"/>
    <w:rsid w:val="00667071"/>
    <w:rsid w:val="006709C9"/>
    <w:rsid w:val="006713CD"/>
    <w:rsid w:val="00671AE0"/>
    <w:rsid w:val="006727FB"/>
    <w:rsid w:val="00672D4E"/>
    <w:rsid w:val="006732AE"/>
    <w:rsid w:val="006736AA"/>
    <w:rsid w:val="00674335"/>
    <w:rsid w:val="00675BC2"/>
    <w:rsid w:val="00675E75"/>
    <w:rsid w:val="006770E0"/>
    <w:rsid w:val="00677769"/>
    <w:rsid w:val="00685925"/>
    <w:rsid w:val="00686C54"/>
    <w:rsid w:val="00687067"/>
    <w:rsid w:val="00687934"/>
    <w:rsid w:val="00690590"/>
    <w:rsid w:val="006918CD"/>
    <w:rsid w:val="00692089"/>
    <w:rsid w:val="00692F15"/>
    <w:rsid w:val="00694EE9"/>
    <w:rsid w:val="00696726"/>
    <w:rsid w:val="00697E0B"/>
    <w:rsid w:val="006A0001"/>
    <w:rsid w:val="006A03A2"/>
    <w:rsid w:val="006A0A15"/>
    <w:rsid w:val="006A1980"/>
    <w:rsid w:val="006A35E5"/>
    <w:rsid w:val="006A3C12"/>
    <w:rsid w:val="006A45E2"/>
    <w:rsid w:val="006A462C"/>
    <w:rsid w:val="006A627E"/>
    <w:rsid w:val="006A7821"/>
    <w:rsid w:val="006B0E60"/>
    <w:rsid w:val="006B15AF"/>
    <w:rsid w:val="006B1708"/>
    <w:rsid w:val="006B1E04"/>
    <w:rsid w:val="006B27A6"/>
    <w:rsid w:val="006B2A67"/>
    <w:rsid w:val="006B2BF9"/>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02D"/>
    <w:rsid w:val="00700940"/>
    <w:rsid w:val="00702425"/>
    <w:rsid w:val="00703C1E"/>
    <w:rsid w:val="007040FD"/>
    <w:rsid w:val="00705228"/>
    <w:rsid w:val="00705511"/>
    <w:rsid w:val="007113FF"/>
    <w:rsid w:val="00711516"/>
    <w:rsid w:val="0071199E"/>
    <w:rsid w:val="00712358"/>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54F6"/>
    <w:rsid w:val="0073754A"/>
    <w:rsid w:val="007402EF"/>
    <w:rsid w:val="00741D81"/>
    <w:rsid w:val="00742267"/>
    <w:rsid w:val="0074301C"/>
    <w:rsid w:val="00743600"/>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CFC"/>
    <w:rsid w:val="00760C58"/>
    <w:rsid w:val="007648CC"/>
    <w:rsid w:val="007651F2"/>
    <w:rsid w:val="007653AF"/>
    <w:rsid w:val="00765816"/>
    <w:rsid w:val="007676F7"/>
    <w:rsid w:val="00767F9B"/>
    <w:rsid w:val="00770065"/>
    <w:rsid w:val="00771CF1"/>
    <w:rsid w:val="00772A61"/>
    <w:rsid w:val="00772FB5"/>
    <w:rsid w:val="0077307C"/>
    <w:rsid w:val="00774513"/>
    <w:rsid w:val="00774BD6"/>
    <w:rsid w:val="00775828"/>
    <w:rsid w:val="0077604C"/>
    <w:rsid w:val="007760EB"/>
    <w:rsid w:val="00776180"/>
    <w:rsid w:val="0077643F"/>
    <w:rsid w:val="00776F32"/>
    <w:rsid w:val="00776FFF"/>
    <w:rsid w:val="00780EC5"/>
    <w:rsid w:val="00781680"/>
    <w:rsid w:val="00782195"/>
    <w:rsid w:val="007822C7"/>
    <w:rsid w:val="0078299E"/>
    <w:rsid w:val="00782DFF"/>
    <w:rsid w:val="0078308D"/>
    <w:rsid w:val="00783647"/>
    <w:rsid w:val="00786341"/>
    <w:rsid w:val="00787013"/>
    <w:rsid w:val="007872DD"/>
    <w:rsid w:val="00787315"/>
    <w:rsid w:val="00790A92"/>
    <w:rsid w:val="0079133E"/>
    <w:rsid w:val="007914F7"/>
    <w:rsid w:val="00794929"/>
    <w:rsid w:val="007964C4"/>
    <w:rsid w:val="00796FAC"/>
    <w:rsid w:val="007A0582"/>
    <w:rsid w:val="007A1C27"/>
    <w:rsid w:val="007A202A"/>
    <w:rsid w:val="007A7609"/>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781"/>
    <w:rsid w:val="007D0CDB"/>
    <w:rsid w:val="007D13EF"/>
    <w:rsid w:val="007D1AE8"/>
    <w:rsid w:val="007D1F64"/>
    <w:rsid w:val="007D2D17"/>
    <w:rsid w:val="007D3BB8"/>
    <w:rsid w:val="007D3C68"/>
    <w:rsid w:val="007D4395"/>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1EBF"/>
    <w:rsid w:val="0080218D"/>
    <w:rsid w:val="00803015"/>
    <w:rsid w:val="00806550"/>
    <w:rsid w:val="00807F31"/>
    <w:rsid w:val="00813933"/>
    <w:rsid w:val="008141DC"/>
    <w:rsid w:val="00814259"/>
    <w:rsid w:val="008144F6"/>
    <w:rsid w:val="00814613"/>
    <w:rsid w:val="00814F69"/>
    <w:rsid w:val="00815684"/>
    <w:rsid w:val="00816A96"/>
    <w:rsid w:val="00817578"/>
    <w:rsid w:val="00817C42"/>
    <w:rsid w:val="008223F4"/>
    <w:rsid w:val="008232A4"/>
    <w:rsid w:val="0082539B"/>
    <w:rsid w:val="00825BB1"/>
    <w:rsid w:val="00827218"/>
    <w:rsid w:val="00830BF0"/>
    <w:rsid w:val="00831ECE"/>
    <w:rsid w:val="0083307B"/>
    <w:rsid w:val="00834BC4"/>
    <w:rsid w:val="00835F48"/>
    <w:rsid w:val="00836075"/>
    <w:rsid w:val="008369AA"/>
    <w:rsid w:val="008373D3"/>
    <w:rsid w:val="00840663"/>
    <w:rsid w:val="00842230"/>
    <w:rsid w:val="00842968"/>
    <w:rsid w:val="0084317B"/>
    <w:rsid w:val="00843806"/>
    <w:rsid w:val="00843F60"/>
    <w:rsid w:val="00843FA3"/>
    <w:rsid w:val="00846EDC"/>
    <w:rsid w:val="008517BD"/>
    <w:rsid w:val="008520DA"/>
    <w:rsid w:val="0085263B"/>
    <w:rsid w:val="0085313A"/>
    <w:rsid w:val="00853C4D"/>
    <w:rsid w:val="00853CE1"/>
    <w:rsid w:val="00855095"/>
    <w:rsid w:val="00861450"/>
    <w:rsid w:val="00862A46"/>
    <w:rsid w:val="00862B2D"/>
    <w:rsid w:val="00863223"/>
    <w:rsid w:val="00863814"/>
    <w:rsid w:val="008639A1"/>
    <w:rsid w:val="00865027"/>
    <w:rsid w:val="008655D1"/>
    <w:rsid w:val="00865655"/>
    <w:rsid w:val="0086581E"/>
    <w:rsid w:val="00867B4E"/>
    <w:rsid w:val="00867E92"/>
    <w:rsid w:val="0087352E"/>
    <w:rsid w:val="008745AA"/>
    <w:rsid w:val="00875C17"/>
    <w:rsid w:val="008761A9"/>
    <w:rsid w:val="008778DA"/>
    <w:rsid w:val="008800E5"/>
    <w:rsid w:val="00880157"/>
    <w:rsid w:val="00880507"/>
    <w:rsid w:val="00880EDA"/>
    <w:rsid w:val="008812D3"/>
    <w:rsid w:val="008819C5"/>
    <w:rsid w:val="00882377"/>
    <w:rsid w:val="00884D68"/>
    <w:rsid w:val="00885FE1"/>
    <w:rsid w:val="0088742B"/>
    <w:rsid w:val="00890F73"/>
    <w:rsid w:val="0089108B"/>
    <w:rsid w:val="00891C4D"/>
    <w:rsid w:val="00893741"/>
    <w:rsid w:val="00895547"/>
    <w:rsid w:val="008963D9"/>
    <w:rsid w:val="00897C96"/>
    <w:rsid w:val="00897DC9"/>
    <w:rsid w:val="008A016B"/>
    <w:rsid w:val="008A0FB1"/>
    <w:rsid w:val="008A1743"/>
    <w:rsid w:val="008A27E9"/>
    <w:rsid w:val="008A3B6B"/>
    <w:rsid w:val="008A3DE3"/>
    <w:rsid w:val="008A693F"/>
    <w:rsid w:val="008A6B16"/>
    <w:rsid w:val="008A7B18"/>
    <w:rsid w:val="008B0046"/>
    <w:rsid w:val="008B1BA4"/>
    <w:rsid w:val="008B21A5"/>
    <w:rsid w:val="008B3017"/>
    <w:rsid w:val="008B519B"/>
    <w:rsid w:val="008B6071"/>
    <w:rsid w:val="008B7513"/>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713"/>
    <w:rsid w:val="008E4E1C"/>
    <w:rsid w:val="008E696A"/>
    <w:rsid w:val="008E7239"/>
    <w:rsid w:val="008F0295"/>
    <w:rsid w:val="008F0A43"/>
    <w:rsid w:val="008F178C"/>
    <w:rsid w:val="008F4F23"/>
    <w:rsid w:val="008F5334"/>
    <w:rsid w:val="008F69FB"/>
    <w:rsid w:val="00901971"/>
    <w:rsid w:val="00902220"/>
    <w:rsid w:val="0090463A"/>
    <w:rsid w:val="00904C07"/>
    <w:rsid w:val="0090616A"/>
    <w:rsid w:val="00907E2E"/>
    <w:rsid w:val="00907E7F"/>
    <w:rsid w:val="00910227"/>
    <w:rsid w:val="0091162D"/>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0CE1"/>
    <w:rsid w:val="00951619"/>
    <w:rsid w:val="009518C2"/>
    <w:rsid w:val="00952C33"/>
    <w:rsid w:val="00953890"/>
    <w:rsid w:val="00953A35"/>
    <w:rsid w:val="009565AB"/>
    <w:rsid w:val="009576CE"/>
    <w:rsid w:val="00960D05"/>
    <w:rsid w:val="009620D0"/>
    <w:rsid w:val="00962BE2"/>
    <w:rsid w:val="00963035"/>
    <w:rsid w:val="00963ED8"/>
    <w:rsid w:val="009661FC"/>
    <w:rsid w:val="009666AB"/>
    <w:rsid w:val="0096679A"/>
    <w:rsid w:val="00966FE9"/>
    <w:rsid w:val="00966FF5"/>
    <w:rsid w:val="00971003"/>
    <w:rsid w:val="009719EF"/>
    <w:rsid w:val="00972CEA"/>
    <w:rsid w:val="0097434C"/>
    <w:rsid w:val="00975E82"/>
    <w:rsid w:val="00976260"/>
    <w:rsid w:val="009770FA"/>
    <w:rsid w:val="009803FE"/>
    <w:rsid w:val="009827D0"/>
    <w:rsid w:val="00983725"/>
    <w:rsid w:val="009849E0"/>
    <w:rsid w:val="00990358"/>
    <w:rsid w:val="00990CE3"/>
    <w:rsid w:val="00992A76"/>
    <w:rsid w:val="0099303A"/>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B7FC2"/>
    <w:rsid w:val="009C0561"/>
    <w:rsid w:val="009C0674"/>
    <w:rsid w:val="009C3979"/>
    <w:rsid w:val="009C5552"/>
    <w:rsid w:val="009C60FB"/>
    <w:rsid w:val="009C6E58"/>
    <w:rsid w:val="009D07FB"/>
    <w:rsid w:val="009D0E59"/>
    <w:rsid w:val="009D23C7"/>
    <w:rsid w:val="009D2E72"/>
    <w:rsid w:val="009D33AE"/>
    <w:rsid w:val="009D43F8"/>
    <w:rsid w:val="009D46AD"/>
    <w:rsid w:val="009D4A5A"/>
    <w:rsid w:val="009D64A6"/>
    <w:rsid w:val="009D64F0"/>
    <w:rsid w:val="009E03E8"/>
    <w:rsid w:val="009E0C5F"/>
    <w:rsid w:val="009E1867"/>
    <w:rsid w:val="009E22B1"/>
    <w:rsid w:val="009E25A0"/>
    <w:rsid w:val="009E25EB"/>
    <w:rsid w:val="009E54B5"/>
    <w:rsid w:val="009E622C"/>
    <w:rsid w:val="009E76AC"/>
    <w:rsid w:val="009F1721"/>
    <w:rsid w:val="009F1D6C"/>
    <w:rsid w:val="009F505A"/>
    <w:rsid w:val="009F5B27"/>
    <w:rsid w:val="009F78D2"/>
    <w:rsid w:val="009F7B29"/>
    <w:rsid w:val="00A017D7"/>
    <w:rsid w:val="00A02082"/>
    <w:rsid w:val="00A02FAE"/>
    <w:rsid w:val="00A058FB"/>
    <w:rsid w:val="00A05B2E"/>
    <w:rsid w:val="00A07A2D"/>
    <w:rsid w:val="00A130C0"/>
    <w:rsid w:val="00A133D9"/>
    <w:rsid w:val="00A13996"/>
    <w:rsid w:val="00A140F8"/>
    <w:rsid w:val="00A146B6"/>
    <w:rsid w:val="00A1476E"/>
    <w:rsid w:val="00A14EBF"/>
    <w:rsid w:val="00A15CF2"/>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3356"/>
    <w:rsid w:val="00A34EE3"/>
    <w:rsid w:val="00A35FCF"/>
    <w:rsid w:val="00A36617"/>
    <w:rsid w:val="00A37279"/>
    <w:rsid w:val="00A422F7"/>
    <w:rsid w:val="00A45131"/>
    <w:rsid w:val="00A47C0B"/>
    <w:rsid w:val="00A50D55"/>
    <w:rsid w:val="00A50E6F"/>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77EF6"/>
    <w:rsid w:val="00A806BB"/>
    <w:rsid w:val="00A808A1"/>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6102"/>
    <w:rsid w:val="00AA7E13"/>
    <w:rsid w:val="00AA7EA5"/>
    <w:rsid w:val="00AB1607"/>
    <w:rsid w:val="00AB16C4"/>
    <w:rsid w:val="00AB28AE"/>
    <w:rsid w:val="00AB2A49"/>
    <w:rsid w:val="00AB4DC5"/>
    <w:rsid w:val="00AB53FD"/>
    <w:rsid w:val="00AB63B2"/>
    <w:rsid w:val="00AB6B0E"/>
    <w:rsid w:val="00AB6FD5"/>
    <w:rsid w:val="00AB723C"/>
    <w:rsid w:val="00AB772C"/>
    <w:rsid w:val="00AB78C6"/>
    <w:rsid w:val="00AC067D"/>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181D"/>
    <w:rsid w:val="00AE2A25"/>
    <w:rsid w:val="00AE4099"/>
    <w:rsid w:val="00AE56DE"/>
    <w:rsid w:val="00AE5801"/>
    <w:rsid w:val="00AE6333"/>
    <w:rsid w:val="00AE6CB8"/>
    <w:rsid w:val="00AE7194"/>
    <w:rsid w:val="00AF0EB7"/>
    <w:rsid w:val="00AF0F2E"/>
    <w:rsid w:val="00AF31A7"/>
    <w:rsid w:val="00AF38A7"/>
    <w:rsid w:val="00AF3E67"/>
    <w:rsid w:val="00AF4FEF"/>
    <w:rsid w:val="00AF74B3"/>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5DA3"/>
    <w:rsid w:val="00B16396"/>
    <w:rsid w:val="00B17364"/>
    <w:rsid w:val="00B1781A"/>
    <w:rsid w:val="00B2063E"/>
    <w:rsid w:val="00B21F09"/>
    <w:rsid w:val="00B22D70"/>
    <w:rsid w:val="00B25796"/>
    <w:rsid w:val="00B25AAB"/>
    <w:rsid w:val="00B27799"/>
    <w:rsid w:val="00B27C0C"/>
    <w:rsid w:val="00B30570"/>
    <w:rsid w:val="00B30CBB"/>
    <w:rsid w:val="00B31420"/>
    <w:rsid w:val="00B31E49"/>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BCB"/>
    <w:rsid w:val="00B53D2E"/>
    <w:rsid w:val="00B53E64"/>
    <w:rsid w:val="00B54524"/>
    <w:rsid w:val="00B546B4"/>
    <w:rsid w:val="00B5581E"/>
    <w:rsid w:val="00B57737"/>
    <w:rsid w:val="00B604FB"/>
    <w:rsid w:val="00B60C93"/>
    <w:rsid w:val="00B611A5"/>
    <w:rsid w:val="00B62EAD"/>
    <w:rsid w:val="00B63F34"/>
    <w:rsid w:val="00B64CEF"/>
    <w:rsid w:val="00B65193"/>
    <w:rsid w:val="00B66011"/>
    <w:rsid w:val="00B674D8"/>
    <w:rsid w:val="00B677DC"/>
    <w:rsid w:val="00B72D20"/>
    <w:rsid w:val="00B73281"/>
    <w:rsid w:val="00B732B3"/>
    <w:rsid w:val="00B74AF3"/>
    <w:rsid w:val="00B7550A"/>
    <w:rsid w:val="00B755F2"/>
    <w:rsid w:val="00B75E15"/>
    <w:rsid w:val="00B7708B"/>
    <w:rsid w:val="00B77301"/>
    <w:rsid w:val="00B837D7"/>
    <w:rsid w:val="00B854A4"/>
    <w:rsid w:val="00B85A36"/>
    <w:rsid w:val="00B86872"/>
    <w:rsid w:val="00B86C1D"/>
    <w:rsid w:val="00B90309"/>
    <w:rsid w:val="00B90CD5"/>
    <w:rsid w:val="00B91606"/>
    <w:rsid w:val="00B942CA"/>
    <w:rsid w:val="00B94A38"/>
    <w:rsid w:val="00B951E5"/>
    <w:rsid w:val="00B95327"/>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6C47"/>
    <w:rsid w:val="00BA7D62"/>
    <w:rsid w:val="00BB1886"/>
    <w:rsid w:val="00BB1FDA"/>
    <w:rsid w:val="00BB4508"/>
    <w:rsid w:val="00BB4D0B"/>
    <w:rsid w:val="00BB4E56"/>
    <w:rsid w:val="00BB59FD"/>
    <w:rsid w:val="00BB6BC3"/>
    <w:rsid w:val="00BB6FC9"/>
    <w:rsid w:val="00BC000C"/>
    <w:rsid w:val="00BC150A"/>
    <w:rsid w:val="00BC1974"/>
    <w:rsid w:val="00BC4351"/>
    <w:rsid w:val="00BC4B5C"/>
    <w:rsid w:val="00BC4B65"/>
    <w:rsid w:val="00BC4D6B"/>
    <w:rsid w:val="00BC70C0"/>
    <w:rsid w:val="00BD021C"/>
    <w:rsid w:val="00BD0559"/>
    <w:rsid w:val="00BD0691"/>
    <w:rsid w:val="00BD16F1"/>
    <w:rsid w:val="00BD187A"/>
    <w:rsid w:val="00BD21A6"/>
    <w:rsid w:val="00BD3C6A"/>
    <w:rsid w:val="00BD3F7A"/>
    <w:rsid w:val="00BD40A8"/>
    <w:rsid w:val="00BD455E"/>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0D0"/>
    <w:rsid w:val="00C06F59"/>
    <w:rsid w:val="00C06FC7"/>
    <w:rsid w:val="00C076EC"/>
    <w:rsid w:val="00C1097F"/>
    <w:rsid w:val="00C12084"/>
    <w:rsid w:val="00C1359D"/>
    <w:rsid w:val="00C1431E"/>
    <w:rsid w:val="00C14B48"/>
    <w:rsid w:val="00C152FB"/>
    <w:rsid w:val="00C174F8"/>
    <w:rsid w:val="00C17DC0"/>
    <w:rsid w:val="00C20E15"/>
    <w:rsid w:val="00C20FF2"/>
    <w:rsid w:val="00C224F2"/>
    <w:rsid w:val="00C22A54"/>
    <w:rsid w:val="00C24D0E"/>
    <w:rsid w:val="00C25C7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44858"/>
    <w:rsid w:val="00C44DAE"/>
    <w:rsid w:val="00C459D9"/>
    <w:rsid w:val="00C503AF"/>
    <w:rsid w:val="00C50B52"/>
    <w:rsid w:val="00C511CB"/>
    <w:rsid w:val="00C542FD"/>
    <w:rsid w:val="00C54314"/>
    <w:rsid w:val="00C545BA"/>
    <w:rsid w:val="00C55CBC"/>
    <w:rsid w:val="00C55F0B"/>
    <w:rsid w:val="00C56450"/>
    <w:rsid w:val="00C57211"/>
    <w:rsid w:val="00C62910"/>
    <w:rsid w:val="00C639DE"/>
    <w:rsid w:val="00C63B9A"/>
    <w:rsid w:val="00C63CAA"/>
    <w:rsid w:val="00C655D8"/>
    <w:rsid w:val="00C65677"/>
    <w:rsid w:val="00C66CB7"/>
    <w:rsid w:val="00C71EA6"/>
    <w:rsid w:val="00C75144"/>
    <w:rsid w:val="00C75792"/>
    <w:rsid w:val="00C76221"/>
    <w:rsid w:val="00C77294"/>
    <w:rsid w:val="00C77A01"/>
    <w:rsid w:val="00C77BE9"/>
    <w:rsid w:val="00C80B77"/>
    <w:rsid w:val="00C80CD4"/>
    <w:rsid w:val="00C82CAB"/>
    <w:rsid w:val="00C84633"/>
    <w:rsid w:val="00C84ADD"/>
    <w:rsid w:val="00C86665"/>
    <w:rsid w:val="00C87C43"/>
    <w:rsid w:val="00C93AA0"/>
    <w:rsid w:val="00C93BAD"/>
    <w:rsid w:val="00C93E56"/>
    <w:rsid w:val="00C93EA4"/>
    <w:rsid w:val="00C95048"/>
    <w:rsid w:val="00C95CE6"/>
    <w:rsid w:val="00C97101"/>
    <w:rsid w:val="00CA0068"/>
    <w:rsid w:val="00CA0BAC"/>
    <w:rsid w:val="00CA3355"/>
    <w:rsid w:val="00CA3373"/>
    <w:rsid w:val="00CA3619"/>
    <w:rsid w:val="00CA4B2D"/>
    <w:rsid w:val="00CA4EA2"/>
    <w:rsid w:val="00CA53DE"/>
    <w:rsid w:val="00CA5DB4"/>
    <w:rsid w:val="00CA6BE3"/>
    <w:rsid w:val="00CA6DF6"/>
    <w:rsid w:val="00CA784F"/>
    <w:rsid w:val="00CB1758"/>
    <w:rsid w:val="00CB336B"/>
    <w:rsid w:val="00CB3FAF"/>
    <w:rsid w:val="00CB44B0"/>
    <w:rsid w:val="00CB52EB"/>
    <w:rsid w:val="00CB536D"/>
    <w:rsid w:val="00CB607D"/>
    <w:rsid w:val="00CB7157"/>
    <w:rsid w:val="00CB7353"/>
    <w:rsid w:val="00CB7AAE"/>
    <w:rsid w:val="00CB7F93"/>
    <w:rsid w:val="00CC1708"/>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013"/>
    <w:rsid w:val="00CE6A28"/>
    <w:rsid w:val="00CE76C8"/>
    <w:rsid w:val="00CF05DE"/>
    <w:rsid w:val="00CF0F16"/>
    <w:rsid w:val="00CF122D"/>
    <w:rsid w:val="00CF1D8E"/>
    <w:rsid w:val="00CF2173"/>
    <w:rsid w:val="00CF272E"/>
    <w:rsid w:val="00CF2756"/>
    <w:rsid w:val="00CF4714"/>
    <w:rsid w:val="00CF4C53"/>
    <w:rsid w:val="00CF65CF"/>
    <w:rsid w:val="00CF743D"/>
    <w:rsid w:val="00D01832"/>
    <w:rsid w:val="00D02326"/>
    <w:rsid w:val="00D02C18"/>
    <w:rsid w:val="00D0317E"/>
    <w:rsid w:val="00D04A17"/>
    <w:rsid w:val="00D04B15"/>
    <w:rsid w:val="00D05577"/>
    <w:rsid w:val="00D05E2D"/>
    <w:rsid w:val="00D116FD"/>
    <w:rsid w:val="00D11FD5"/>
    <w:rsid w:val="00D134F5"/>
    <w:rsid w:val="00D139D8"/>
    <w:rsid w:val="00D139FA"/>
    <w:rsid w:val="00D15112"/>
    <w:rsid w:val="00D158B3"/>
    <w:rsid w:val="00D158CC"/>
    <w:rsid w:val="00D15E71"/>
    <w:rsid w:val="00D175D6"/>
    <w:rsid w:val="00D20796"/>
    <w:rsid w:val="00D2130B"/>
    <w:rsid w:val="00D2191B"/>
    <w:rsid w:val="00D21D9D"/>
    <w:rsid w:val="00D21E4B"/>
    <w:rsid w:val="00D21EEC"/>
    <w:rsid w:val="00D21FD6"/>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BDE"/>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0C22"/>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66A9"/>
    <w:rsid w:val="00DA7C05"/>
    <w:rsid w:val="00DA7E81"/>
    <w:rsid w:val="00DB0880"/>
    <w:rsid w:val="00DB0DAA"/>
    <w:rsid w:val="00DB0DB5"/>
    <w:rsid w:val="00DB0E8C"/>
    <w:rsid w:val="00DB2FB5"/>
    <w:rsid w:val="00DB3636"/>
    <w:rsid w:val="00DB3D15"/>
    <w:rsid w:val="00DB4D2F"/>
    <w:rsid w:val="00DB4EB2"/>
    <w:rsid w:val="00DC203B"/>
    <w:rsid w:val="00DC2126"/>
    <w:rsid w:val="00DC227C"/>
    <w:rsid w:val="00DC3716"/>
    <w:rsid w:val="00DC5665"/>
    <w:rsid w:val="00DC57D5"/>
    <w:rsid w:val="00DC5C25"/>
    <w:rsid w:val="00DC6BA9"/>
    <w:rsid w:val="00DC73BF"/>
    <w:rsid w:val="00DD18CF"/>
    <w:rsid w:val="00DD2074"/>
    <w:rsid w:val="00DD2547"/>
    <w:rsid w:val="00DD2A93"/>
    <w:rsid w:val="00DD42E4"/>
    <w:rsid w:val="00DD43F8"/>
    <w:rsid w:val="00DD5512"/>
    <w:rsid w:val="00DD58C7"/>
    <w:rsid w:val="00DD5F36"/>
    <w:rsid w:val="00DD6880"/>
    <w:rsid w:val="00DD79D2"/>
    <w:rsid w:val="00DE1ED0"/>
    <w:rsid w:val="00DE259C"/>
    <w:rsid w:val="00DE59F8"/>
    <w:rsid w:val="00DF062E"/>
    <w:rsid w:val="00DF1969"/>
    <w:rsid w:val="00DF3A97"/>
    <w:rsid w:val="00DF3F20"/>
    <w:rsid w:val="00DF4EB2"/>
    <w:rsid w:val="00DF76FE"/>
    <w:rsid w:val="00DF7908"/>
    <w:rsid w:val="00E0284F"/>
    <w:rsid w:val="00E02B1F"/>
    <w:rsid w:val="00E077E3"/>
    <w:rsid w:val="00E10B7A"/>
    <w:rsid w:val="00E110A2"/>
    <w:rsid w:val="00E12CA3"/>
    <w:rsid w:val="00E13804"/>
    <w:rsid w:val="00E14A86"/>
    <w:rsid w:val="00E15DCE"/>
    <w:rsid w:val="00E167A7"/>
    <w:rsid w:val="00E17643"/>
    <w:rsid w:val="00E20351"/>
    <w:rsid w:val="00E20DB6"/>
    <w:rsid w:val="00E242FB"/>
    <w:rsid w:val="00E249F7"/>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4A37"/>
    <w:rsid w:val="00E57143"/>
    <w:rsid w:val="00E6249E"/>
    <w:rsid w:val="00E6716E"/>
    <w:rsid w:val="00E671B6"/>
    <w:rsid w:val="00E72327"/>
    <w:rsid w:val="00E73BCC"/>
    <w:rsid w:val="00E75FBC"/>
    <w:rsid w:val="00E80322"/>
    <w:rsid w:val="00E80BE9"/>
    <w:rsid w:val="00E80E66"/>
    <w:rsid w:val="00E81C95"/>
    <w:rsid w:val="00E8210B"/>
    <w:rsid w:val="00E826EB"/>
    <w:rsid w:val="00E83406"/>
    <w:rsid w:val="00E83F52"/>
    <w:rsid w:val="00E8538D"/>
    <w:rsid w:val="00E85E61"/>
    <w:rsid w:val="00E86022"/>
    <w:rsid w:val="00E875A4"/>
    <w:rsid w:val="00E87AD8"/>
    <w:rsid w:val="00E90839"/>
    <w:rsid w:val="00E9386A"/>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6481"/>
    <w:rsid w:val="00EB7238"/>
    <w:rsid w:val="00EB724A"/>
    <w:rsid w:val="00EC0730"/>
    <w:rsid w:val="00EC19F6"/>
    <w:rsid w:val="00EC4D93"/>
    <w:rsid w:val="00EC7CA8"/>
    <w:rsid w:val="00ED05E1"/>
    <w:rsid w:val="00ED1296"/>
    <w:rsid w:val="00ED4836"/>
    <w:rsid w:val="00ED4972"/>
    <w:rsid w:val="00ED52AD"/>
    <w:rsid w:val="00ED5794"/>
    <w:rsid w:val="00ED5F0D"/>
    <w:rsid w:val="00ED65D3"/>
    <w:rsid w:val="00ED6B5D"/>
    <w:rsid w:val="00ED7BE8"/>
    <w:rsid w:val="00EE0EEE"/>
    <w:rsid w:val="00EE12EC"/>
    <w:rsid w:val="00EE1B51"/>
    <w:rsid w:val="00EE1F68"/>
    <w:rsid w:val="00EE2700"/>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6F5C"/>
    <w:rsid w:val="00EF780C"/>
    <w:rsid w:val="00EF7F0C"/>
    <w:rsid w:val="00F0101C"/>
    <w:rsid w:val="00F010D5"/>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272"/>
    <w:rsid w:val="00F14CBF"/>
    <w:rsid w:val="00F14CED"/>
    <w:rsid w:val="00F14FF9"/>
    <w:rsid w:val="00F157C0"/>
    <w:rsid w:val="00F15AEA"/>
    <w:rsid w:val="00F15B3B"/>
    <w:rsid w:val="00F16C28"/>
    <w:rsid w:val="00F21758"/>
    <w:rsid w:val="00F21F33"/>
    <w:rsid w:val="00F24164"/>
    <w:rsid w:val="00F25087"/>
    <w:rsid w:val="00F27442"/>
    <w:rsid w:val="00F27F53"/>
    <w:rsid w:val="00F3097C"/>
    <w:rsid w:val="00F330CA"/>
    <w:rsid w:val="00F3361A"/>
    <w:rsid w:val="00F348AC"/>
    <w:rsid w:val="00F34C91"/>
    <w:rsid w:val="00F37F56"/>
    <w:rsid w:val="00F41428"/>
    <w:rsid w:val="00F421D2"/>
    <w:rsid w:val="00F43B79"/>
    <w:rsid w:val="00F45A5C"/>
    <w:rsid w:val="00F46190"/>
    <w:rsid w:val="00F46A0F"/>
    <w:rsid w:val="00F46A12"/>
    <w:rsid w:val="00F46BDE"/>
    <w:rsid w:val="00F477A4"/>
    <w:rsid w:val="00F50D45"/>
    <w:rsid w:val="00F5148E"/>
    <w:rsid w:val="00F516B3"/>
    <w:rsid w:val="00F53162"/>
    <w:rsid w:val="00F53F00"/>
    <w:rsid w:val="00F54D1C"/>
    <w:rsid w:val="00F5501D"/>
    <w:rsid w:val="00F553D6"/>
    <w:rsid w:val="00F55BFA"/>
    <w:rsid w:val="00F6074C"/>
    <w:rsid w:val="00F61732"/>
    <w:rsid w:val="00F621F2"/>
    <w:rsid w:val="00F630FE"/>
    <w:rsid w:val="00F70650"/>
    <w:rsid w:val="00F71234"/>
    <w:rsid w:val="00F75624"/>
    <w:rsid w:val="00F76134"/>
    <w:rsid w:val="00F80B91"/>
    <w:rsid w:val="00F811B9"/>
    <w:rsid w:val="00F81F7F"/>
    <w:rsid w:val="00F843F0"/>
    <w:rsid w:val="00F91284"/>
    <w:rsid w:val="00F918F8"/>
    <w:rsid w:val="00F929AA"/>
    <w:rsid w:val="00F93005"/>
    <w:rsid w:val="00F93CB3"/>
    <w:rsid w:val="00F96A9E"/>
    <w:rsid w:val="00F96D6C"/>
    <w:rsid w:val="00FA11AB"/>
    <w:rsid w:val="00FA158A"/>
    <w:rsid w:val="00FA31AB"/>
    <w:rsid w:val="00FA3B9B"/>
    <w:rsid w:val="00FA3FBD"/>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29"/>
    <w:rsid w:val="00FB5BC3"/>
    <w:rsid w:val="00FC137E"/>
    <w:rsid w:val="00FC34BE"/>
    <w:rsid w:val="00FC59B8"/>
    <w:rsid w:val="00FC6D73"/>
    <w:rsid w:val="00FC75EF"/>
    <w:rsid w:val="00FD06AB"/>
    <w:rsid w:val="00FD16C2"/>
    <w:rsid w:val="00FD1C9D"/>
    <w:rsid w:val="00FD2C26"/>
    <w:rsid w:val="00FD32BF"/>
    <w:rsid w:val="00FD4907"/>
    <w:rsid w:val="00FD4A82"/>
    <w:rsid w:val="00FD5046"/>
    <w:rsid w:val="00FD5BED"/>
    <w:rsid w:val="00FE005B"/>
    <w:rsid w:val="00FE0648"/>
    <w:rsid w:val="00FE1FAB"/>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563ACF"/>
    <w:rPr>
      <w:sz w:val="22"/>
      <w:szCs w:val="22"/>
      <w:lang w:eastAsia="en-US"/>
    </w:rPr>
  </w:style>
  <w:style w:type="character" w:styleId="NichtaufgelsteErwhnung">
    <w:name w:val="Unresolved Mention"/>
    <w:basedOn w:val="Absatz-Standardschriftart"/>
    <w:uiPriority w:val="99"/>
    <w:semiHidden/>
    <w:unhideWhenUsed/>
    <w:rsid w:val="00E81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4970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5747</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417</cp:revision>
  <cp:lastPrinted>2020-02-05T14:19:00Z</cp:lastPrinted>
  <dcterms:created xsi:type="dcterms:W3CDTF">2017-07-10T11:03:00Z</dcterms:created>
  <dcterms:modified xsi:type="dcterms:W3CDTF">2026-06-09T06:24:00Z</dcterms:modified>
</cp:coreProperties>
</file>