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411B"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32D2F149" w14:textId="77777777" w:rsidTr="00943252">
        <w:trPr>
          <w:trHeight w:val="602"/>
        </w:trPr>
        <w:tc>
          <w:tcPr>
            <w:tcW w:w="2835" w:type="dxa"/>
          </w:tcPr>
          <w:p w14:paraId="6FB17FF3" w14:textId="77777777" w:rsidR="0097530E" w:rsidRDefault="0097530E">
            <w:pPr>
              <w:pStyle w:val="Kop3"/>
              <w:rPr>
                <w:rFonts w:ascii="Calibri" w:hAnsi="Calibri" w:cs="Calibri"/>
                <w:color w:val="D20A10"/>
              </w:rPr>
            </w:pPr>
            <w:r>
              <w:rPr>
                <w:rFonts w:ascii="Calibri" w:hAnsi="Calibri"/>
                <w:color w:val="D20A10"/>
              </w:rPr>
              <w:t>Foto</w:t>
            </w:r>
          </w:p>
        </w:tc>
        <w:tc>
          <w:tcPr>
            <w:tcW w:w="2977" w:type="dxa"/>
          </w:tcPr>
          <w:p w14:paraId="078670A3" w14:textId="77777777" w:rsidR="0097530E" w:rsidRDefault="0097530E" w:rsidP="00106541">
            <w:pPr>
              <w:pStyle w:val="Kop3"/>
              <w:rPr>
                <w:rFonts w:ascii="Calibri" w:hAnsi="Calibri" w:cs="Calibri"/>
                <w:color w:val="D20A10"/>
              </w:rPr>
            </w:pPr>
            <w:r>
              <w:rPr>
                <w:rFonts w:ascii="Calibri" w:hAnsi="Calibri"/>
                <w:color w:val="D20A10"/>
              </w:rPr>
              <w:t>Bestandsnaam</w:t>
            </w:r>
          </w:p>
        </w:tc>
        <w:tc>
          <w:tcPr>
            <w:tcW w:w="3672" w:type="dxa"/>
          </w:tcPr>
          <w:p w14:paraId="4B9BCB4C" w14:textId="77777777" w:rsidR="0097530E" w:rsidRDefault="0097530E" w:rsidP="00106541">
            <w:pPr>
              <w:pStyle w:val="Kop3"/>
              <w:rPr>
                <w:rFonts w:ascii="Calibri" w:hAnsi="Calibri" w:cs="Calibri"/>
                <w:color w:val="D20A10"/>
              </w:rPr>
            </w:pPr>
            <w:r>
              <w:rPr>
                <w:rFonts w:ascii="Calibri" w:hAnsi="Calibri"/>
                <w:color w:val="D20A10"/>
              </w:rPr>
              <w:t>Fotobijschrift</w:t>
            </w:r>
          </w:p>
        </w:tc>
      </w:tr>
      <w:tr w:rsidR="008C4AD3" w:rsidRPr="002A7348" w14:paraId="320A1069" w14:textId="77777777" w:rsidTr="00943252">
        <w:trPr>
          <w:trHeight w:val="2821"/>
        </w:trPr>
        <w:tc>
          <w:tcPr>
            <w:tcW w:w="2835" w:type="dxa"/>
          </w:tcPr>
          <w:p w14:paraId="617F4CB8" w14:textId="77777777" w:rsidR="00746D8A" w:rsidRDefault="00746D8A" w:rsidP="00B45B0C">
            <w:pPr>
              <w:rPr>
                <w:rFonts w:ascii="Calibri" w:hAnsi="Calibri" w:cs="Calibri"/>
                <w:lang w:val="en-US"/>
              </w:rPr>
            </w:pPr>
          </w:p>
          <w:p w14:paraId="6BAF0875" w14:textId="77777777" w:rsidR="00C619A0" w:rsidRDefault="00943252" w:rsidP="00B45B0C">
            <w:pPr>
              <w:rPr>
                <w:rFonts w:ascii="Calibri" w:hAnsi="Calibri" w:cs="Calibri"/>
              </w:rPr>
            </w:pPr>
            <w:r>
              <w:rPr>
                <w:rFonts w:ascii="Calibri" w:hAnsi="Calibri"/>
                <w:noProof/>
              </w:rPr>
              <w:drawing>
                <wp:inline distT="0" distB="0" distL="0" distR="0" wp14:anchorId="5F215034" wp14:editId="1C0EC106">
                  <wp:extent cx="1711325" cy="1283335"/>
                  <wp:effectExtent l="0" t="0" r="3175" b="0"/>
                  <wp:docPr id="19638954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95495" name="Grafik 19638954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283335"/>
                          </a:xfrm>
                          <a:prstGeom prst="rect">
                            <a:avLst/>
                          </a:prstGeom>
                        </pic:spPr>
                      </pic:pic>
                    </a:graphicData>
                  </a:graphic>
                </wp:inline>
              </w:drawing>
            </w:r>
          </w:p>
          <w:p w14:paraId="34E453A3" w14:textId="77777777" w:rsidR="00C619A0" w:rsidRDefault="00C619A0" w:rsidP="00B45B0C">
            <w:pPr>
              <w:rPr>
                <w:rFonts w:ascii="Calibri" w:hAnsi="Calibri" w:cs="Calibri"/>
                <w:lang w:val="en-US"/>
              </w:rPr>
            </w:pPr>
          </w:p>
          <w:p w14:paraId="366953AE" w14:textId="77777777" w:rsidR="00C619A0" w:rsidRDefault="00C619A0" w:rsidP="00B45B0C">
            <w:pPr>
              <w:rPr>
                <w:rFonts w:ascii="Calibri" w:hAnsi="Calibri" w:cs="Calibri"/>
                <w:lang w:val="en-US"/>
              </w:rPr>
            </w:pPr>
          </w:p>
        </w:tc>
        <w:tc>
          <w:tcPr>
            <w:tcW w:w="2977" w:type="dxa"/>
          </w:tcPr>
          <w:p w14:paraId="01BC0E49" w14:textId="77777777" w:rsidR="008A6296" w:rsidRDefault="008A6296" w:rsidP="00B45B0C">
            <w:pPr>
              <w:rPr>
                <w:rFonts w:ascii="Calibri" w:hAnsi="Calibri" w:cs="Calibri"/>
                <w:sz w:val="20"/>
              </w:rPr>
            </w:pPr>
          </w:p>
          <w:p w14:paraId="267CB25B" w14:textId="77777777" w:rsidR="008C4AD3" w:rsidRPr="008A6296" w:rsidRDefault="00DE5CDE" w:rsidP="00B45B0C">
            <w:pPr>
              <w:rPr>
                <w:rFonts w:ascii="Calibri" w:hAnsi="Calibri" w:cs="Calibri"/>
                <w:szCs w:val="22"/>
              </w:rPr>
            </w:pPr>
            <w:r>
              <w:rPr>
                <w:rFonts w:ascii="Calibri" w:hAnsi="Calibri"/>
              </w:rPr>
              <w:t>RichardBrink_HomebBerlin_01</w:t>
            </w:r>
          </w:p>
        </w:tc>
        <w:tc>
          <w:tcPr>
            <w:tcW w:w="3672" w:type="dxa"/>
          </w:tcPr>
          <w:p w14:paraId="18D30A81" w14:textId="77777777" w:rsidR="008A6296" w:rsidRDefault="008A6296" w:rsidP="00E55A3A">
            <w:pPr>
              <w:pStyle w:val="Koptekst"/>
              <w:tabs>
                <w:tab w:val="clear" w:pos="4536"/>
                <w:tab w:val="clear" w:pos="9072"/>
              </w:tabs>
              <w:rPr>
                <w:rFonts w:ascii="Calibri" w:hAnsi="Calibri" w:cs="Calibri"/>
                <w:color w:val="000000"/>
                <w:szCs w:val="22"/>
              </w:rPr>
            </w:pPr>
          </w:p>
          <w:p w14:paraId="7346BF3E" w14:textId="77777777" w:rsidR="00E55A3A" w:rsidRDefault="00E55A3A" w:rsidP="00E55A3A">
            <w:pPr>
              <w:pStyle w:val="Koptekst"/>
              <w:tabs>
                <w:tab w:val="clear" w:pos="4536"/>
                <w:tab w:val="clear" w:pos="9072"/>
              </w:tabs>
              <w:rPr>
                <w:rFonts w:ascii="Calibri" w:hAnsi="Calibri" w:cs="Calibri"/>
                <w:color w:val="000000"/>
                <w:szCs w:val="22"/>
              </w:rPr>
            </w:pPr>
            <w:r>
              <w:rPr>
                <w:rFonts w:ascii="Calibri" w:hAnsi="Calibri"/>
                <w:color w:val="000000"/>
              </w:rPr>
              <w:t>De hoofdstad heeft in 2017 met het ‘Berliner Schulbauoffensive’ een investeringsprogramma in het leven geroepen om aan de stijgende behoefte aan onderwijsplekken te voldoen en heeft onder meer gekozen voor modulaire houten gebouwen.</w:t>
            </w:r>
          </w:p>
          <w:p w14:paraId="7C239931" w14:textId="77777777" w:rsidR="00DE5CDE" w:rsidRDefault="00DE5CDE" w:rsidP="00B45B0C">
            <w:pPr>
              <w:pStyle w:val="Koptekst"/>
              <w:tabs>
                <w:tab w:val="clear" w:pos="4536"/>
                <w:tab w:val="clear" w:pos="9072"/>
              </w:tabs>
              <w:rPr>
                <w:rFonts w:ascii="Calibri" w:hAnsi="Calibri" w:cs="Calibri"/>
                <w:color w:val="000000"/>
                <w:szCs w:val="22"/>
              </w:rPr>
            </w:pPr>
          </w:p>
          <w:p w14:paraId="7CB8EDC0" w14:textId="77777777" w:rsidR="00DE5CDE" w:rsidRDefault="00DE5CDE" w:rsidP="00DE5CDE">
            <w:pPr>
              <w:rPr>
                <w:rFonts w:ascii="Calibri" w:hAnsi="Calibri" w:cs="Calibri"/>
                <w:color w:val="7F7F7F"/>
                <w:sz w:val="20"/>
              </w:rPr>
            </w:pPr>
            <w:r>
              <w:rPr>
                <w:rFonts w:ascii="Calibri" w:hAnsi="Calibri"/>
                <w:color w:val="7F7F7F"/>
                <w:sz w:val="20"/>
              </w:rPr>
              <w:t>Foto: Richard Brink GmbH &amp; Co. KG</w:t>
            </w:r>
          </w:p>
          <w:p w14:paraId="5D85CFD1" w14:textId="77777777" w:rsidR="00921231" w:rsidRDefault="00921231" w:rsidP="00DE5CDE">
            <w:pPr>
              <w:rPr>
                <w:rFonts w:ascii="Calibri" w:hAnsi="Calibri" w:cs="Calibri"/>
                <w:color w:val="7F7F7F"/>
                <w:sz w:val="20"/>
                <w:lang w:val="en-US"/>
              </w:rPr>
            </w:pPr>
          </w:p>
          <w:p w14:paraId="71826282" w14:textId="77777777" w:rsidR="00DE5CDE" w:rsidRPr="002A7348" w:rsidRDefault="00DE5CDE" w:rsidP="00B45B0C">
            <w:pPr>
              <w:pStyle w:val="Koptekst"/>
              <w:tabs>
                <w:tab w:val="clear" w:pos="4536"/>
                <w:tab w:val="clear" w:pos="9072"/>
              </w:tabs>
              <w:rPr>
                <w:rFonts w:ascii="Calibri" w:hAnsi="Calibri" w:cs="Calibri"/>
                <w:color w:val="000000"/>
                <w:szCs w:val="22"/>
                <w:lang w:val="en-US"/>
              </w:rPr>
            </w:pPr>
          </w:p>
        </w:tc>
      </w:tr>
      <w:tr w:rsidR="00DE5CDE" w:rsidRPr="008D0874" w14:paraId="597AEA4D" w14:textId="77777777" w:rsidTr="00943252">
        <w:trPr>
          <w:trHeight w:val="2821"/>
        </w:trPr>
        <w:tc>
          <w:tcPr>
            <w:tcW w:w="2835" w:type="dxa"/>
          </w:tcPr>
          <w:p w14:paraId="4724574C" w14:textId="77777777" w:rsidR="00746D8A" w:rsidRDefault="00746D8A" w:rsidP="007E1ADD">
            <w:pPr>
              <w:rPr>
                <w:rFonts w:ascii="Calibri" w:hAnsi="Calibri" w:cs="Calibri"/>
                <w:lang w:val="en-US"/>
              </w:rPr>
            </w:pPr>
          </w:p>
          <w:p w14:paraId="5835DF91" w14:textId="77777777" w:rsidR="00746D8A" w:rsidRDefault="00943252" w:rsidP="007E1ADD">
            <w:pPr>
              <w:rPr>
                <w:rFonts w:ascii="Calibri" w:hAnsi="Calibri" w:cs="Calibri"/>
              </w:rPr>
            </w:pPr>
            <w:r>
              <w:rPr>
                <w:rFonts w:ascii="Calibri" w:hAnsi="Calibri"/>
                <w:noProof/>
              </w:rPr>
              <w:drawing>
                <wp:inline distT="0" distB="0" distL="0" distR="0" wp14:anchorId="7D0FB4C7" wp14:editId="7B9C5339">
                  <wp:extent cx="1711325" cy="1126622"/>
                  <wp:effectExtent l="0" t="0" r="3175" b="3810"/>
                  <wp:docPr id="4644191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19127" name="Grafik 4644191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982" cy="1133638"/>
                          </a:xfrm>
                          <a:prstGeom prst="rect">
                            <a:avLst/>
                          </a:prstGeom>
                        </pic:spPr>
                      </pic:pic>
                    </a:graphicData>
                  </a:graphic>
                </wp:inline>
              </w:drawing>
            </w:r>
          </w:p>
          <w:p w14:paraId="25CE992A" w14:textId="77777777" w:rsidR="00746D8A" w:rsidRDefault="00746D8A" w:rsidP="007E1ADD">
            <w:pPr>
              <w:rPr>
                <w:rFonts w:ascii="Calibri" w:hAnsi="Calibri" w:cs="Calibri"/>
                <w:lang w:val="en-US"/>
              </w:rPr>
            </w:pPr>
          </w:p>
          <w:p w14:paraId="01D6B1C9" w14:textId="77777777" w:rsidR="00DE5CDE" w:rsidRDefault="00DE5CDE" w:rsidP="007E1ADD">
            <w:pPr>
              <w:rPr>
                <w:rFonts w:ascii="Calibri" w:hAnsi="Calibri" w:cs="Calibri"/>
                <w:lang w:val="en-US"/>
              </w:rPr>
            </w:pPr>
          </w:p>
        </w:tc>
        <w:tc>
          <w:tcPr>
            <w:tcW w:w="2977" w:type="dxa"/>
          </w:tcPr>
          <w:p w14:paraId="246F111C" w14:textId="77777777" w:rsidR="008A6296" w:rsidRDefault="008A6296" w:rsidP="007E1ADD">
            <w:pPr>
              <w:rPr>
                <w:rFonts w:ascii="Calibri" w:hAnsi="Calibri" w:cs="Calibri"/>
                <w:sz w:val="20"/>
              </w:rPr>
            </w:pPr>
          </w:p>
          <w:p w14:paraId="53F035A4" w14:textId="77777777" w:rsidR="00DE5CDE" w:rsidRDefault="00DE5CDE" w:rsidP="007E1ADD">
            <w:pPr>
              <w:rPr>
                <w:rFonts w:ascii="Calibri" w:hAnsi="Calibri" w:cs="Calibri"/>
                <w:szCs w:val="22"/>
              </w:rPr>
            </w:pPr>
            <w:r>
              <w:rPr>
                <w:rFonts w:ascii="Calibri" w:hAnsi="Calibri"/>
              </w:rPr>
              <w:t>RichardBrink_HomebBerlin_02</w:t>
            </w:r>
          </w:p>
          <w:p w14:paraId="4146B696" w14:textId="77777777" w:rsidR="00A8268E" w:rsidRDefault="00A8268E" w:rsidP="00A8268E">
            <w:pPr>
              <w:pStyle w:val="Koptekst"/>
              <w:tabs>
                <w:tab w:val="clear" w:pos="4536"/>
                <w:tab w:val="clear" w:pos="9072"/>
              </w:tabs>
              <w:rPr>
                <w:rFonts w:ascii="Calibri" w:hAnsi="Calibri" w:cs="Calibri"/>
              </w:rPr>
            </w:pPr>
          </w:p>
        </w:tc>
        <w:tc>
          <w:tcPr>
            <w:tcW w:w="3672" w:type="dxa"/>
          </w:tcPr>
          <w:p w14:paraId="50D76272" w14:textId="77777777" w:rsidR="008A6296" w:rsidRDefault="008A6296" w:rsidP="008D0874">
            <w:pPr>
              <w:pStyle w:val="Koptekst"/>
              <w:tabs>
                <w:tab w:val="clear" w:pos="4536"/>
                <w:tab w:val="clear" w:pos="9072"/>
              </w:tabs>
              <w:rPr>
                <w:rFonts w:ascii="Calibri" w:hAnsi="Calibri" w:cs="Calibri"/>
                <w:color w:val="000000"/>
                <w:szCs w:val="22"/>
              </w:rPr>
            </w:pPr>
          </w:p>
          <w:p w14:paraId="71E893F7" w14:textId="77777777" w:rsidR="008A6296" w:rsidRDefault="00D74B31" w:rsidP="008D0874">
            <w:pPr>
              <w:pStyle w:val="Koptekst"/>
              <w:tabs>
                <w:tab w:val="clear" w:pos="4536"/>
                <w:tab w:val="clear" w:pos="9072"/>
              </w:tabs>
              <w:rPr>
                <w:rFonts w:ascii="Calibri" w:hAnsi="Calibri" w:cs="Calibri"/>
                <w:color w:val="000000"/>
                <w:szCs w:val="22"/>
              </w:rPr>
            </w:pPr>
            <w:r>
              <w:rPr>
                <w:rFonts w:ascii="Calibri" w:hAnsi="Calibri"/>
                <w:color w:val="000000"/>
              </w:rPr>
              <w:t>Architectenbureau NKBAK uit Frankfurt am Main ontwierp een gebouw van tien meter hoog, een bruto vloeroppervlak van 2.950 m</w:t>
            </w:r>
            <w:r>
              <w:rPr>
                <w:rFonts w:ascii="Calibri" w:hAnsi="Calibri"/>
                <w:color w:val="000000"/>
                <w:vertAlign w:val="superscript"/>
              </w:rPr>
              <w:t>2</w:t>
            </w:r>
            <w:r>
              <w:rPr>
                <w:rFonts w:ascii="Calibri" w:hAnsi="Calibri"/>
                <w:color w:val="000000"/>
              </w:rPr>
              <w:t xml:space="preserve"> en drie verdiepingen op 52 x 20 meter dat uit 96 ruimtemodules bestaat.</w:t>
            </w:r>
          </w:p>
          <w:p w14:paraId="028161CC" w14:textId="77777777" w:rsidR="00A80612" w:rsidRDefault="00A80612" w:rsidP="007E1ADD">
            <w:pPr>
              <w:pStyle w:val="Koptekst"/>
              <w:tabs>
                <w:tab w:val="clear" w:pos="4536"/>
                <w:tab w:val="clear" w:pos="9072"/>
              </w:tabs>
              <w:rPr>
                <w:rFonts w:ascii="Calibri" w:hAnsi="Calibri" w:cs="Calibri"/>
                <w:color w:val="000000"/>
                <w:szCs w:val="22"/>
              </w:rPr>
            </w:pPr>
          </w:p>
          <w:p w14:paraId="38917459" w14:textId="77777777" w:rsidR="00DE5CDE" w:rsidRDefault="00DE5CDE" w:rsidP="007E1ADD">
            <w:pPr>
              <w:rPr>
                <w:rFonts w:ascii="Calibri" w:hAnsi="Calibri" w:cs="Calibri"/>
                <w:color w:val="7F7F7F"/>
                <w:sz w:val="20"/>
              </w:rPr>
            </w:pPr>
            <w:r>
              <w:rPr>
                <w:rFonts w:ascii="Calibri" w:hAnsi="Calibri"/>
                <w:color w:val="7F7F7F"/>
                <w:sz w:val="20"/>
              </w:rPr>
              <w:t>Foto: Richard Brink GmbH &amp; Co. KG</w:t>
            </w:r>
          </w:p>
          <w:p w14:paraId="3F295EBD" w14:textId="77777777" w:rsidR="00921231" w:rsidRDefault="00921231" w:rsidP="007E1ADD">
            <w:pPr>
              <w:rPr>
                <w:rFonts w:ascii="Calibri" w:hAnsi="Calibri" w:cs="Calibri"/>
                <w:color w:val="7F7F7F"/>
                <w:sz w:val="20"/>
                <w:lang w:val="en-US"/>
              </w:rPr>
            </w:pPr>
          </w:p>
          <w:p w14:paraId="3124526D" w14:textId="77777777" w:rsidR="00DE5CDE" w:rsidRPr="00A80612" w:rsidRDefault="00DE5CDE" w:rsidP="007E1ADD">
            <w:pPr>
              <w:pStyle w:val="Koptekst"/>
              <w:tabs>
                <w:tab w:val="clear" w:pos="4536"/>
                <w:tab w:val="clear" w:pos="9072"/>
              </w:tabs>
              <w:rPr>
                <w:rFonts w:ascii="Calibri" w:hAnsi="Calibri" w:cs="Calibri"/>
                <w:color w:val="000000"/>
                <w:szCs w:val="22"/>
                <w:lang w:val="en-US"/>
              </w:rPr>
            </w:pPr>
          </w:p>
        </w:tc>
      </w:tr>
      <w:tr w:rsidR="008C4AD3" w:rsidRPr="00A80612" w14:paraId="1B8ACAF6" w14:textId="77777777" w:rsidTr="00943252">
        <w:trPr>
          <w:trHeight w:val="2821"/>
        </w:trPr>
        <w:tc>
          <w:tcPr>
            <w:tcW w:w="2835" w:type="dxa"/>
          </w:tcPr>
          <w:p w14:paraId="5B7B697B" w14:textId="77777777" w:rsidR="00746D8A" w:rsidRDefault="00746D8A" w:rsidP="00B45B0C">
            <w:pPr>
              <w:rPr>
                <w:rFonts w:ascii="Calibri" w:hAnsi="Calibri" w:cs="Calibri"/>
                <w:lang w:val="en-US"/>
              </w:rPr>
            </w:pPr>
          </w:p>
          <w:p w14:paraId="288A87E6" w14:textId="77777777" w:rsidR="00746D8A" w:rsidRDefault="00943252" w:rsidP="00B45B0C">
            <w:pPr>
              <w:rPr>
                <w:rFonts w:ascii="Calibri" w:hAnsi="Calibri" w:cs="Calibri"/>
              </w:rPr>
            </w:pPr>
            <w:r>
              <w:rPr>
                <w:rFonts w:ascii="Calibri" w:hAnsi="Calibri"/>
                <w:noProof/>
              </w:rPr>
              <w:drawing>
                <wp:inline distT="0" distB="0" distL="0" distR="0" wp14:anchorId="6B7CA796" wp14:editId="03FC2822">
                  <wp:extent cx="1711325" cy="1331595"/>
                  <wp:effectExtent l="0" t="0" r="3175" b="1905"/>
                  <wp:docPr id="293863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632" name="Grafik 29386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331595"/>
                          </a:xfrm>
                          <a:prstGeom prst="rect">
                            <a:avLst/>
                          </a:prstGeom>
                        </pic:spPr>
                      </pic:pic>
                    </a:graphicData>
                  </a:graphic>
                </wp:inline>
              </w:drawing>
            </w:r>
          </w:p>
          <w:p w14:paraId="658C51D4" w14:textId="77777777" w:rsidR="00746D8A" w:rsidRDefault="00746D8A" w:rsidP="00B45B0C">
            <w:pPr>
              <w:rPr>
                <w:rFonts w:ascii="Calibri" w:hAnsi="Calibri" w:cs="Calibri"/>
                <w:lang w:val="en-US"/>
              </w:rPr>
            </w:pPr>
          </w:p>
          <w:p w14:paraId="532C1299" w14:textId="77777777" w:rsidR="008C4AD3" w:rsidRDefault="008C4AD3" w:rsidP="00B45B0C">
            <w:pPr>
              <w:rPr>
                <w:rFonts w:ascii="Calibri" w:hAnsi="Calibri" w:cs="Calibri"/>
                <w:lang w:val="en-US"/>
              </w:rPr>
            </w:pPr>
          </w:p>
        </w:tc>
        <w:tc>
          <w:tcPr>
            <w:tcW w:w="2977" w:type="dxa"/>
          </w:tcPr>
          <w:p w14:paraId="5CD25697" w14:textId="77777777" w:rsidR="008A6296" w:rsidRDefault="008A6296" w:rsidP="00B45B0C">
            <w:pPr>
              <w:rPr>
                <w:rFonts w:ascii="Calibri" w:hAnsi="Calibri" w:cs="Calibri"/>
                <w:sz w:val="20"/>
              </w:rPr>
            </w:pPr>
          </w:p>
          <w:p w14:paraId="0C50C4FC" w14:textId="77777777" w:rsidR="008C4AD3" w:rsidRDefault="00DE5CDE" w:rsidP="00B45B0C">
            <w:pPr>
              <w:rPr>
                <w:rFonts w:ascii="Calibri" w:hAnsi="Calibri" w:cs="Calibri"/>
              </w:rPr>
            </w:pPr>
            <w:r>
              <w:rPr>
                <w:rFonts w:ascii="Calibri" w:hAnsi="Calibri"/>
              </w:rPr>
              <w:t>RichardBrink_HomebBerlin_03</w:t>
            </w:r>
          </w:p>
        </w:tc>
        <w:tc>
          <w:tcPr>
            <w:tcW w:w="3672" w:type="dxa"/>
          </w:tcPr>
          <w:p w14:paraId="11A1C121" w14:textId="77777777" w:rsidR="008A6296" w:rsidRDefault="008A6296" w:rsidP="008D0874">
            <w:pPr>
              <w:pStyle w:val="Koptekst"/>
              <w:tabs>
                <w:tab w:val="clear" w:pos="4536"/>
                <w:tab w:val="clear" w:pos="9072"/>
              </w:tabs>
              <w:rPr>
                <w:rFonts w:ascii="Calibri" w:hAnsi="Calibri" w:cs="Calibri"/>
                <w:color w:val="000000"/>
                <w:szCs w:val="22"/>
              </w:rPr>
            </w:pPr>
          </w:p>
          <w:p w14:paraId="057AD0B4" w14:textId="77777777" w:rsidR="00A8268E" w:rsidRPr="001026F4" w:rsidRDefault="00A8268E" w:rsidP="00A8268E">
            <w:pPr>
              <w:pStyle w:val="Koptekst"/>
              <w:tabs>
                <w:tab w:val="clear" w:pos="4536"/>
                <w:tab w:val="clear" w:pos="9072"/>
              </w:tabs>
              <w:rPr>
                <w:rFonts w:ascii="Calibri" w:hAnsi="Calibri" w:cs="Calibri"/>
                <w:color w:val="000000"/>
                <w:szCs w:val="22"/>
              </w:rPr>
            </w:pPr>
            <w:r>
              <w:rPr>
                <w:rFonts w:ascii="Calibri" w:hAnsi="Calibri"/>
                <w:color w:val="000000"/>
              </w:rPr>
              <w:t xml:space="preserve">Voor de gevelafwatering van de houten modulaire extra gebouwen (HOMEB) van de Oostenrijkse planner Kaufmann Bausysteme werd de drainagegoot ‘Stabile Air’ van Richard Brink GmbH &amp; Co. KG gebruikt. </w:t>
            </w:r>
          </w:p>
          <w:p w14:paraId="53A54854" w14:textId="77777777" w:rsidR="001026F4" w:rsidRPr="00C7733A" w:rsidRDefault="001026F4" w:rsidP="00DE5CDE">
            <w:pPr>
              <w:rPr>
                <w:rFonts w:ascii="Calibri" w:hAnsi="Calibri" w:cs="Calibri"/>
                <w:color w:val="7F7F7F"/>
                <w:sz w:val="20"/>
              </w:rPr>
            </w:pPr>
          </w:p>
          <w:p w14:paraId="06D4AE8A" w14:textId="77777777" w:rsidR="00DE5CDE" w:rsidRPr="00D74B31" w:rsidRDefault="00DE5CDE" w:rsidP="00DE5CDE">
            <w:pPr>
              <w:rPr>
                <w:rFonts w:ascii="Calibri" w:hAnsi="Calibri" w:cs="Calibri"/>
                <w:color w:val="7F7F7F"/>
                <w:sz w:val="20"/>
              </w:rPr>
            </w:pPr>
            <w:r>
              <w:rPr>
                <w:rFonts w:ascii="Calibri" w:hAnsi="Calibri"/>
                <w:color w:val="7F7F7F"/>
                <w:sz w:val="20"/>
              </w:rPr>
              <w:t>Foto: Richard Brink GmbH &amp; Co. KG</w:t>
            </w:r>
          </w:p>
          <w:p w14:paraId="28388674" w14:textId="77777777" w:rsidR="00DE5CDE" w:rsidRPr="00D74B31" w:rsidRDefault="00DE5CDE" w:rsidP="00B45B0C">
            <w:pPr>
              <w:pStyle w:val="Koptekst"/>
              <w:tabs>
                <w:tab w:val="clear" w:pos="4536"/>
                <w:tab w:val="clear" w:pos="9072"/>
              </w:tabs>
              <w:rPr>
                <w:rFonts w:ascii="Calibri" w:hAnsi="Calibri" w:cs="Calibri"/>
                <w:color w:val="000000"/>
                <w:szCs w:val="22"/>
              </w:rPr>
            </w:pPr>
          </w:p>
        </w:tc>
      </w:tr>
      <w:tr w:rsidR="009E2EA9" w:rsidRPr="002A7348" w14:paraId="0B73EF6B" w14:textId="77777777" w:rsidTr="00943252">
        <w:trPr>
          <w:trHeight w:val="2821"/>
        </w:trPr>
        <w:tc>
          <w:tcPr>
            <w:tcW w:w="2835" w:type="dxa"/>
          </w:tcPr>
          <w:p w14:paraId="36990966" w14:textId="77777777" w:rsidR="00A8268E" w:rsidRPr="00D74B31" w:rsidRDefault="00A8268E" w:rsidP="00B45B0C">
            <w:pPr>
              <w:rPr>
                <w:rFonts w:ascii="Calibri" w:hAnsi="Calibri" w:cs="Calibri"/>
                <w:noProof/>
              </w:rPr>
            </w:pPr>
          </w:p>
          <w:p w14:paraId="280A5337" w14:textId="77777777" w:rsidR="009E2EA9" w:rsidRDefault="002E5425" w:rsidP="00B45B0C">
            <w:pPr>
              <w:rPr>
                <w:rFonts w:ascii="Calibri" w:hAnsi="Calibri" w:cs="Calibri"/>
                <w:noProof/>
              </w:rPr>
            </w:pPr>
            <w:r>
              <w:rPr>
                <w:rFonts w:ascii="Calibri" w:hAnsi="Calibri"/>
                <w:noProof/>
              </w:rPr>
              <w:drawing>
                <wp:inline distT="0" distB="0" distL="0" distR="0" wp14:anchorId="3E376785" wp14:editId="6E8B3613">
                  <wp:extent cx="1711325" cy="1348740"/>
                  <wp:effectExtent l="0" t="0" r="3175" b="0"/>
                  <wp:docPr id="9522843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84322" name="Grafik 952284322"/>
                          <pic:cNvPicPr/>
                        </pic:nvPicPr>
                        <pic:blipFill>
                          <a:blip r:embed="rId10">
                            <a:extLst>
                              <a:ext uri="{28A0092B-C50C-407E-A947-70E740481C1C}">
                                <a14:useLocalDpi xmlns:a14="http://schemas.microsoft.com/office/drawing/2010/main" val="0"/>
                              </a:ext>
                            </a:extLst>
                          </a:blip>
                          <a:stretch>
                            <a:fillRect/>
                          </a:stretch>
                        </pic:blipFill>
                        <pic:spPr>
                          <a:xfrm>
                            <a:off x="0" y="0"/>
                            <a:ext cx="1711325" cy="1348740"/>
                          </a:xfrm>
                          <a:prstGeom prst="rect">
                            <a:avLst/>
                          </a:prstGeom>
                        </pic:spPr>
                      </pic:pic>
                    </a:graphicData>
                  </a:graphic>
                </wp:inline>
              </w:drawing>
            </w:r>
          </w:p>
        </w:tc>
        <w:tc>
          <w:tcPr>
            <w:tcW w:w="2977" w:type="dxa"/>
          </w:tcPr>
          <w:p w14:paraId="2F27318F" w14:textId="77777777" w:rsidR="008A6296" w:rsidRDefault="008A6296" w:rsidP="00B45B0C">
            <w:pPr>
              <w:rPr>
                <w:rFonts w:ascii="Calibri" w:hAnsi="Calibri" w:cs="Calibri"/>
                <w:sz w:val="20"/>
              </w:rPr>
            </w:pPr>
          </w:p>
          <w:p w14:paraId="0DA506DB" w14:textId="77777777" w:rsidR="009E2EA9" w:rsidRPr="00DE5CDE" w:rsidRDefault="008A4F7A" w:rsidP="00B45B0C">
            <w:pPr>
              <w:rPr>
                <w:rFonts w:ascii="Calibri" w:hAnsi="Calibri" w:cs="Calibri"/>
                <w:sz w:val="20"/>
              </w:rPr>
            </w:pPr>
            <w:r>
              <w:rPr>
                <w:rFonts w:ascii="Calibri" w:hAnsi="Calibri"/>
              </w:rPr>
              <w:t>RichardBrink_HomebBerlin_04</w:t>
            </w:r>
          </w:p>
        </w:tc>
        <w:tc>
          <w:tcPr>
            <w:tcW w:w="3672" w:type="dxa"/>
          </w:tcPr>
          <w:p w14:paraId="0F04B31D" w14:textId="77777777" w:rsidR="008A6296" w:rsidRDefault="008A6296" w:rsidP="00B45B0C">
            <w:pPr>
              <w:pStyle w:val="Koptekst"/>
              <w:tabs>
                <w:tab w:val="clear" w:pos="4536"/>
                <w:tab w:val="clear" w:pos="9072"/>
              </w:tabs>
              <w:rPr>
                <w:rFonts w:ascii="Calibri" w:hAnsi="Calibri" w:cs="Calibri"/>
                <w:color w:val="000000"/>
                <w:szCs w:val="22"/>
              </w:rPr>
            </w:pPr>
          </w:p>
          <w:p w14:paraId="425811D0" w14:textId="77777777" w:rsidR="00921231" w:rsidRDefault="00D74B31" w:rsidP="00B45B0C">
            <w:pPr>
              <w:pStyle w:val="Koptekst"/>
              <w:tabs>
                <w:tab w:val="clear" w:pos="4536"/>
                <w:tab w:val="clear" w:pos="9072"/>
              </w:tabs>
              <w:rPr>
                <w:rFonts w:ascii="Calibri" w:hAnsi="Calibri" w:cs="Calibri"/>
                <w:color w:val="000000"/>
                <w:szCs w:val="22"/>
              </w:rPr>
            </w:pPr>
            <w:r>
              <w:rPr>
                <w:rFonts w:ascii="Calibri" w:hAnsi="Calibri"/>
                <w:color w:val="000000"/>
              </w:rPr>
              <w:t>Naast de gevelgoten behoren binnenhoeken, buitenhoeken en putten ook tot de leveringsomvang van de Oost-Westfaalse metaalwarenfabrikant, net als de maasroosters op maat met uitsparing voor een regenpijp.</w:t>
            </w:r>
          </w:p>
          <w:p w14:paraId="47B02DD5" w14:textId="77777777" w:rsidR="002A7348" w:rsidRDefault="002A7348" w:rsidP="00B45B0C">
            <w:pPr>
              <w:pStyle w:val="Koptekst"/>
              <w:tabs>
                <w:tab w:val="clear" w:pos="4536"/>
                <w:tab w:val="clear" w:pos="9072"/>
              </w:tabs>
              <w:rPr>
                <w:rFonts w:ascii="Calibri" w:hAnsi="Calibri" w:cs="Calibri"/>
                <w:color w:val="000000"/>
                <w:szCs w:val="22"/>
              </w:rPr>
            </w:pPr>
          </w:p>
          <w:p w14:paraId="4CDB12FA" w14:textId="77777777" w:rsidR="00921231" w:rsidRPr="00984A94" w:rsidRDefault="00921231" w:rsidP="00C7649F">
            <w:pPr>
              <w:rPr>
                <w:rFonts w:ascii="Calibri" w:hAnsi="Calibri" w:cs="Calibri"/>
                <w:color w:val="7F7F7F"/>
                <w:sz w:val="20"/>
              </w:rPr>
            </w:pPr>
            <w:r>
              <w:rPr>
                <w:rFonts w:ascii="Calibri" w:hAnsi="Calibri"/>
                <w:color w:val="7F7F7F"/>
                <w:sz w:val="20"/>
              </w:rPr>
              <w:t>Foto: Richard Brink GmbH &amp; Co. KG</w:t>
            </w:r>
          </w:p>
        </w:tc>
      </w:tr>
      <w:tr w:rsidR="00A80612" w:rsidRPr="00557DA1" w14:paraId="2BBD0DB4" w14:textId="77777777" w:rsidTr="00EF217B">
        <w:trPr>
          <w:trHeight w:val="2821"/>
        </w:trPr>
        <w:tc>
          <w:tcPr>
            <w:tcW w:w="2835" w:type="dxa"/>
          </w:tcPr>
          <w:p w14:paraId="79B4933D" w14:textId="77777777" w:rsidR="00A80612" w:rsidRPr="00984A94" w:rsidRDefault="00A80612" w:rsidP="00B160F0">
            <w:pPr>
              <w:rPr>
                <w:rFonts w:ascii="Calibri" w:hAnsi="Calibri" w:cs="Calibri"/>
                <w:noProof/>
              </w:rPr>
            </w:pPr>
          </w:p>
          <w:p w14:paraId="1F819448" w14:textId="77777777" w:rsidR="00A80612" w:rsidRDefault="005B615A" w:rsidP="00B160F0">
            <w:pPr>
              <w:rPr>
                <w:rFonts w:ascii="Calibri" w:hAnsi="Calibri" w:cs="Calibri"/>
                <w:noProof/>
              </w:rPr>
            </w:pPr>
            <w:r>
              <w:rPr>
                <w:rFonts w:ascii="Calibri" w:hAnsi="Calibri"/>
                <w:noProof/>
              </w:rPr>
              <w:drawing>
                <wp:inline distT="0" distB="0" distL="0" distR="0" wp14:anchorId="6DA67228" wp14:editId="25766118">
                  <wp:extent cx="1524000" cy="1003300"/>
                  <wp:effectExtent l="0" t="0" r="0" b="0"/>
                  <wp:docPr id="213250177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01772" name="Grafik 21325017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003300"/>
                          </a:xfrm>
                          <a:prstGeom prst="rect">
                            <a:avLst/>
                          </a:prstGeom>
                        </pic:spPr>
                      </pic:pic>
                    </a:graphicData>
                  </a:graphic>
                </wp:inline>
              </w:drawing>
            </w:r>
          </w:p>
        </w:tc>
        <w:tc>
          <w:tcPr>
            <w:tcW w:w="2977" w:type="dxa"/>
          </w:tcPr>
          <w:p w14:paraId="49225138" w14:textId="77777777" w:rsidR="008A6296" w:rsidRDefault="008A6296" w:rsidP="00B160F0">
            <w:pPr>
              <w:rPr>
                <w:rFonts w:ascii="Calibri" w:hAnsi="Calibri" w:cs="Calibri"/>
                <w:sz w:val="20"/>
              </w:rPr>
            </w:pPr>
          </w:p>
          <w:p w14:paraId="44929AA0" w14:textId="77777777" w:rsidR="00A80612" w:rsidRPr="00DE5CDE" w:rsidRDefault="00A80612" w:rsidP="00B160F0">
            <w:pPr>
              <w:rPr>
                <w:rFonts w:ascii="Calibri" w:hAnsi="Calibri" w:cs="Calibri"/>
                <w:sz w:val="20"/>
              </w:rPr>
            </w:pPr>
            <w:r>
              <w:rPr>
                <w:rFonts w:ascii="Calibri" w:hAnsi="Calibri"/>
              </w:rPr>
              <w:t>RichardBrink_HomebBerlin_05</w:t>
            </w:r>
          </w:p>
        </w:tc>
        <w:tc>
          <w:tcPr>
            <w:tcW w:w="3672" w:type="dxa"/>
          </w:tcPr>
          <w:p w14:paraId="4742B854" w14:textId="77777777" w:rsidR="008A6296" w:rsidRDefault="008A6296" w:rsidP="00B160F0">
            <w:pPr>
              <w:pStyle w:val="Koptekst"/>
              <w:tabs>
                <w:tab w:val="clear" w:pos="4536"/>
                <w:tab w:val="clear" w:pos="9072"/>
              </w:tabs>
              <w:rPr>
                <w:rFonts w:ascii="Calibri" w:hAnsi="Calibri" w:cs="Calibri"/>
                <w:color w:val="000000"/>
                <w:szCs w:val="22"/>
              </w:rPr>
            </w:pPr>
          </w:p>
          <w:p w14:paraId="65A63DF0" w14:textId="77777777" w:rsidR="005B615A" w:rsidRDefault="005B615A" w:rsidP="005B615A">
            <w:pPr>
              <w:pStyle w:val="Koptekst"/>
              <w:tabs>
                <w:tab w:val="clear" w:pos="4536"/>
                <w:tab w:val="clear" w:pos="9072"/>
              </w:tabs>
              <w:rPr>
                <w:rFonts w:ascii="Calibri" w:hAnsi="Calibri" w:cs="Calibri"/>
                <w:color w:val="000000"/>
                <w:szCs w:val="22"/>
              </w:rPr>
            </w:pPr>
            <w:r>
              <w:rPr>
                <w:rFonts w:ascii="Calibri" w:hAnsi="Calibri"/>
                <w:color w:val="000000"/>
              </w:rPr>
              <w:t>De ‘Stabile Air’ zorgt dankzij zijn ventilatieopeningen voor constante ventilatie en voorkomt door de afstand ten opzichte van de gevel dat er water opstijgt als gevolg van capillaire krachten. Het hout is zodoende langdurig beschermd tegen vocht.</w:t>
            </w:r>
          </w:p>
          <w:p w14:paraId="35A30EB5" w14:textId="77777777" w:rsidR="00725FF1" w:rsidRPr="00557DA1" w:rsidRDefault="00725FF1" w:rsidP="00B160F0">
            <w:pPr>
              <w:pStyle w:val="Koptekst"/>
              <w:tabs>
                <w:tab w:val="clear" w:pos="4536"/>
                <w:tab w:val="clear" w:pos="9072"/>
              </w:tabs>
              <w:rPr>
                <w:rFonts w:ascii="Calibri" w:hAnsi="Calibri" w:cs="Calibri"/>
                <w:color w:val="000000"/>
                <w:szCs w:val="22"/>
              </w:rPr>
            </w:pPr>
          </w:p>
          <w:p w14:paraId="4B780C85" w14:textId="77777777" w:rsidR="00A80612" w:rsidRPr="00725FF1" w:rsidRDefault="00A80612" w:rsidP="00A80612">
            <w:pPr>
              <w:pStyle w:val="Koptekst"/>
              <w:rPr>
                <w:rFonts w:ascii="Calibri" w:hAnsi="Calibri" w:cs="Calibri"/>
                <w:color w:val="7F7F7F"/>
                <w:sz w:val="20"/>
              </w:rPr>
            </w:pPr>
            <w:r>
              <w:rPr>
                <w:rFonts w:ascii="Calibri" w:hAnsi="Calibri"/>
                <w:color w:val="7F7F7F"/>
                <w:sz w:val="20"/>
              </w:rPr>
              <w:t>Foto: Richard Brink GmbH &amp; Co. KG</w:t>
            </w:r>
          </w:p>
          <w:p w14:paraId="57853131" w14:textId="77777777" w:rsidR="00A80612" w:rsidRPr="00725FF1" w:rsidRDefault="00A80612" w:rsidP="00B160F0">
            <w:pPr>
              <w:pStyle w:val="Koptekst"/>
              <w:tabs>
                <w:tab w:val="clear" w:pos="4536"/>
                <w:tab w:val="clear" w:pos="9072"/>
              </w:tabs>
              <w:rPr>
                <w:rFonts w:ascii="Calibri" w:hAnsi="Calibri" w:cs="Calibri"/>
                <w:color w:val="000000"/>
                <w:szCs w:val="22"/>
              </w:rPr>
            </w:pPr>
          </w:p>
        </w:tc>
      </w:tr>
      <w:tr w:rsidR="00A80612" w:rsidRPr="005F4870" w14:paraId="29876B46" w14:textId="77777777" w:rsidTr="00EF217B">
        <w:trPr>
          <w:trHeight w:val="2821"/>
        </w:trPr>
        <w:tc>
          <w:tcPr>
            <w:tcW w:w="2835" w:type="dxa"/>
          </w:tcPr>
          <w:p w14:paraId="0EC37142" w14:textId="77777777" w:rsidR="00A80612" w:rsidRPr="00725FF1" w:rsidRDefault="00A80612" w:rsidP="00B160F0">
            <w:pPr>
              <w:rPr>
                <w:rFonts w:ascii="Calibri" w:hAnsi="Calibri" w:cs="Calibri"/>
                <w:noProof/>
              </w:rPr>
            </w:pPr>
          </w:p>
          <w:p w14:paraId="7ADCB3A9" w14:textId="77777777" w:rsidR="00A80612" w:rsidRDefault="005B615A" w:rsidP="00B160F0">
            <w:pPr>
              <w:rPr>
                <w:rFonts w:ascii="Calibri" w:hAnsi="Calibri" w:cs="Calibri"/>
                <w:noProof/>
              </w:rPr>
            </w:pPr>
            <w:r>
              <w:rPr>
                <w:rFonts w:ascii="Calibri" w:hAnsi="Calibri"/>
                <w:noProof/>
              </w:rPr>
              <w:drawing>
                <wp:inline distT="0" distB="0" distL="0" distR="0" wp14:anchorId="4977933C" wp14:editId="0B584383">
                  <wp:extent cx="977900" cy="1524000"/>
                  <wp:effectExtent l="0" t="0" r="0" b="0"/>
                  <wp:docPr id="178195787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57872" name="Grafik 178195787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7900" cy="1524000"/>
                          </a:xfrm>
                          <a:prstGeom prst="rect">
                            <a:avLst/>
                          </a:prstGeom>
                        </pic:spPr>
                      </pic:pic>
                    </a:graphicData>
                  </a:graphic>
                </wp:inline>
              </w:drawing>
            </w:r>
          </w:p>
        </w:tc>
        <w:tc>
          <w:tcPr>
            <w:tcW w:w="2977" w:type="dxa"/>
          </w:tcPr>
          <w:p w14:paraId="7FE54D8E" w14:textId="77777777" w:rsidR="008A6296" w:rsidRDefault="008A6296" w:rsidP="00B160F0">
            <w:pPr>
              <w:rPr>
                <w:rFonts w:ascii="Calibri" w:hAnsi="Calibri" w:cs="Calibri"/>
                <w:sz w:val="20"/>
              </w:rPr>
            </w:pPr>
          </w:p>
          <w:p w14:paraId="1ADD47D6" w14:textId="77777777" w:rsidR="00A80612" w:rsidRDefault="00A80612" w:rsidP="00B160F0">
            <w:pPr>
              <w:rPr>
                <w:rFonts w:ascii="Calibri" w:hAnsi="Calibri" w:cs="Calibri"/>
                <w:szCs w:val="22"/>
              </w:rPr>
            </w:pPr>
            <w:r>
              <w:rPr>
                <w:rFonts w:ascii="Calibri" w:hAnsi="Calibri"/>
              </w:rPr>
              <w:t>RichardBrink_HomebBerlin_06</w:t>
            </w:r>
          </w:p>
          <w:p w14:paraId="36198AF9" w14:textId="77777777" w:rsidR="005B615A" w:rsidRPr="00DE5CDE" w:rsidRDefault="005B615A" w:rsidP="005B615A">
            <w:pPr>
              <w:pStyle w:val="Koptekst"/>
              <w:tabs>
                <w:tab w:val="clear" w:pos="4536"/>
                <w:tab w:val="clear" w:pos="9072"/>
              </w:tabs>
              <w:rPr>
                <w:rFonts w:ascii="Calibri" w:hAnsi="Calibri" w:cs="Calibri"/>
                <w:sz w:val="20"/>
              </w:rPr>
            </w:pPr>
          </w:p>
        </w:tc>
        <w:tc>
          <w:tcPr>
            <w:tcW w:w="3672" w:type="dxa"/>
          </w:tcPr>
          <w:p w14:paraId="0CF54F12" w14:textId="77777777" w:rsidR="008A6296" w:rsidRDefault="008A6296" w:rsidP="00B160F0">
            <w:pPr>
              <w:pStyle w:val="Koptekst"/>
              <w:tabs>
                <w:tab w:val="clear" w:pos="4536"/>
                <w:tab w:val="clear" w:pos="9072"/>
              </w:tabs>
              <w:rPr>
                <w:rFonts w:ascii="Calibri" w:hAnsi="Calibri" w:cs="Calibri"/>
                <w:color w:val="000000"/>
                <w:szCs w:val="22"/>
              </w:rPr>
            </w:pPr>
          </w:p>
          <w:p w14:paraId="39E72C7F" w14:textId="77777777" w:rsidR="005B615A" w:rsidRDefault="005B615A" w:rsidP="005B615A">
            <w:pPr>
              <w:pStyle w:val="Koptekst"/>
              <w:tabs>
                <w:tab w:val="clear" w:pos="4536"/>
                <w:tab w:val="clear" w:pos="9072"/>
              </w:tabs>
              <w:rPr>
                <w:rFonts w:ascii="Calibri" w:hAnsi="Calibri" w:cs="Calibri"/>
                <w:color w:val="000000"/>
                <w:szCs w:val="22"/>
              </w:rPr>
            </w:pPr>
            <w:r>
              <w:rPr>
                <w:rFonts w:ascii="Calibri" w:hAnsi="Calibri"/>
                <w:color w:val="000000"/>
              </w:rPr>
              <w:t>De fundering van het gebouw wordt op maat omgeven door een goot van thermisch verzinkt staal met een totale lengte van 141 meter. Naast diverse standaardmaten biedt de fabrikant ook maatproducten met een bijkomende uitkraging voor deur- en raamdagkantdieptes en bijpassende roosters, wat zorgt voor een professionele en visueel aantrekkelijke afwerking.</w:t>
            </w:r>
          </w:p>
          <w:p w14:paraId="74A2DE7F" w14:textId="77777777" w:rsidR="00725FF1" w:rsidRDefault="00725FF1" w:rsidP="00B160F0">
            <w:pPr>
              <w:pStyle w:val="Koptekst"/>
              <w:tabs>
                <w:tab w:val="clear" w:pos="4536"/>
                <w:tab w:val="clear" w:pos="9072"/>
              </w:tabs>
              <w:rPr>
                <w:rFonts w:ascii="Calibri" w:hAnsi="Calibri" w:cs="Calibri"/>
                <w:color w:val="000000"/>
                <w:szCs w:val="22"/>
              </w:rPr>
            </w:pPr>
          </w:p>
          <w:p w14:paraId="273EB097" w14:textId="77777777" w:rsidR="00A80612" w:rsidRDefault="00A80612" w:rsidP="00A80612">
            <w:pPr>
              <w:pStyle w:val="Koptekst"/>
              <w:rPr>
                <w:rFonts w:ascii="Calibri" w:hAnsi="Calibri" w:cs="Calibri"/>
                <w:color w:val="7F7F7F"/>
                <w:sz w:val="20"/>
              </w:rPr>
            </w:pPr>
            <w:r>
              <w:rPr>
                <w:rFonts w:ascii="Calibri" w:hAnsi="Calibri"/>
                <w:color w:val="7F7F7F"/>
                <w:sz w:val="20"/>
              </w:rPr>
              <w:t>Foto: Richard Brink GmbH &amp; Co. KG</w:t>
            </w:r>
          </w:p>
          <w:p w14:paraId="2B094D79" w14:textId="77777777" w:rsidR="008A6296" w:rsidRPr="00A80612" w:rsidRDefault="008A6296" w:rsidP="00A80612">
            <w:pPr>
              <w:pStyle w:val="Koptekst"/>
              <w:rPr>
                <w:rFonts w:ascii="Calibri" w:hAnsi="Calibri" w:cs="Calibri"/>
                <w:color w:val="7F7F7F"/>
                <w:sz w:val="20"/>
                <w:lang w:val="en-US"/>
              </w:rPr>
            </w:pPr>
          </w:p>
          <w:p w14:paraId="1EEDF2C6" w14:textId="77777777" w:rsidR="00746D8A" w:rsidRPr="005F4870" w:rsidRDefault="00746D8A" w:rsidP="00B160F0">
            <w:pPr>
              <w:pStyle w:val="Koptekst"/>
              <w:tabs>
                <w:tab w:val="clear" w:pos="4536"/>
                <w:tab w:val="clear" w:pos="9072"/>
              </w:tabs>
              <w:rPr>
                <w:rFonts w:ascii="Calibri" w:hAnsi="Calibri" w:cs="Calibri"/>
                <w:color w:val="000000"/>
                <w:szCs w:val="22"/>
                <w:lang w:val="en-US"/>
              </w:rPr>
            </w:pPr>
          </w:p>
        </w:tc>
      </w:tr>
      <w:tr w:rsidR="002E5425" w:rsidRPr="005F4870" w14:paraId="6B03FF2F" w14:textId="77777777" w:rsidTr="00EF217B">
        <w:trPr>
          <w:trHeight w:val="2821"/>
        </w:trPr>
        <w:tc>
          <w:tcPr>
            <w:tcW w:w="2835" w:type="dxa"/>
          </w:tcPr>
          <w:p w14:paraId="4B2B31FF" w14:textId="77777777" w:rsidR="00B0677D" w:rsidRDefault="00B0677D" w:rsidP="00B160F0">
            <w:pPr>
              <w:rPr>
                <w:rFonts w:ascii="Calibri" w:hAnsi="Calibri" w:cs="Calibri"/>
                <w:noProof/>
                <w:lang w:val="en-US"/>
              </w:rPr>
            </w:pPr>
          </w:p>
          <w:p w14:paraId="5329EE1C" w14:textId="77777777" w:rsidR="002E5425" w:rsidRDefault="005F4870" w:rsidP="00B160F0">
            <w:pPr>
              <w:rPr>
                <w:rFonts w:ascii="Calibri" w:hAnsi="Calibri" w:cs="Calibri"/>
                <w:noProof/>
              </w:rPr>
            </w:pPr>
            <w:r>
              <w:rPr>
                <w:rFonts w:ascii="Calibri" w:hAnsi="Calibri"/>
                <w:noProof/>
              </w:rPr>
              <w:drawing>
                <wp:inline distT="0" distB="0" distL="0" distR="0" wp14:anchorId="54229C7B" wp14:editId="4ED9F4BF">
                  <wp:extent cx="1711325" cy="1138555"/>
                  <wp:effectExtent l="0" t="0" r="3175" b="4445"/>
                  <wp:docPr id="18501179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1791" name="Grafik 185011791"/>
                          <pic:cNvPicPr/>
                        </pic:nvPicPr>
                        <pic:blipFill>
                          <a:blip r:embed="rId13">
                            <a:extLst>
                              <a:ext uri="{28A0092B-C50C-407E-A947-70E740481C1C}">
                                <a14:useLocalDpi xmlns:a14="http://schemas.microsoft.com/office/drawing/2010/main" val="0"/>
                              </a:ext>
                            </a:extLst>
                          </a:blip>
                          <a:stretch>
                            <a:fillRect/>
                          </a:stretch>
                        </pic:blipFill>
                        <pic:spPr>
                          <a:xfrm>
                            <a:off x="0" y="0"/>
                            <a:ext cx="1711937" cy="1138962"/>
                          </a:xfrm>
                          <a:prstGeom prst="rect">
                            <a:avLst/>
                          </a:prstGeom>
                        </pic:spPr>
                      </pic:pic>
                    </a:graphicData>
                  </a:graphic>
                </wp:inline>
              </w:drawing>
            </w:r>
          </w:p>
        </w:tc>
        <w:tc>
          <w:tcPr>
            <w:tcW w:w="2977" w:type="dxa"/>
          </w:tcPr>
          <w:p w14:paraId="0AA08649" w14:textId="77777777" w:rsidR="002E5425" w:rsidRDefault="002E5425" w:rsidP="00B160F0">
            <w:pPr>
              <w:rPr>
                <w:rFonts w:ascii="Calibri" w:hAnsi="Calibri" w:cs="Calibri"/>
                <w:sz w:val="20"/>
                <w:lang w:val="en-US"/>
              </w:rPr>
            </w:pPr>
          </w:p>
          <w:p w14:paraId="4B4C5764" w14:textId="77777777" w:rsidR="00984A94" w:rsidRDefault="00984A94" w:rsidP="00984A94">
            <w:pPr>
              <w:rPr>
                <w:rFonts w:ascii="Calibri" w:hAnsi="Calibri" w:cs="Calibri"/>
                <w:szCs w:val="22"/>
              </w:rPr>
            </w:pPr>
            <w:r>
              <w:rPr>
                <w:rFonts w:ascii="Calibri" w:hAnsi="Calibri"/>
              </w:rPr>
              <w:t>RichardBrink_HomebBerlin_07</w:t>
            </w:r>
          </w:p>
          <w:p w14:paraId="4AC16BFF" w14:textId="77777777" w:rsidR="00984A94" w:rsidRPr="005F4870" w:rsidRDefault="00984A94" w:rsidP="00B160F0">
            <w:pPr>
              <w:rPr>
                <w:rFonts w:ascii="Calibri" w:hAnsi="Calibri" w:cs="Calibri"/>
                <w:sz w:val="20"/>
                <w:lang w:val="en-US"/>
              </w:rPr>
            </w:pPr>
          </w:p>
        </w:tc>
        <w:tc>
          <w:tcPr>
            <w:tcW w:w="3672" w:type="dxa"/>
          </w:tcPr>
          <w:p w14:paraId="7958F937" w14:textId="77777777" w:rsidR="005B615A" w:rsidRDefault="005B615A" w:rsidP="00B160F0">
            <w:pPr>
              <w:pStyle w:val="Koptekst"/>
              <w:tabs>
                <w:tab w:val="clear" w:pos="4536"/>
                <w:tab w:val="clear" w:pos="9072"/>
              </w:tabs>
              <w:rPr>
                <w:rFonts w:ascii="Calibri" w:hAnsi="Calibri" w:cs="Calibri"/>
                <w:color w:val="000000"/>
                <w:szCs w:val="22"/>
              </w:rPr>
            </w:pPr>
          </w:p>
          <w:p w14:paraId="655D9C2E" w14:textId="77777777" w:rsidR="002E5425" w:rsidRDefault="005F4870" w:rsidP="00B160F0">
            <w:pPr>
              <w:pStyle w:val="Koptekst"/>
              <w:tabs>
                <w:tab w:val="clear" w:pos="4536"/>
                <w:tab w:val="clear" w:pos="9072"/>
              </w:tabs>
              <w:rPr>
                <w:rFonts w:ascii="Calibri" w:hAnsi="Calibri" w:cs="Calibri"/>
                <w:color w:val="000000"/>
                <w:szCs w:val="22"/>
              </w:rPr>
            </w:pPr>
            <w:r>
              <w:rPr>
                <w:rFonts w:ascii="Calibri" w:hAnsi="Calibri"/>
                <w:color w:val="000000"/>
              </w:rPr>
              <w:t>De gevels zelf zijn gemaakt van vurenhout en aluminium panelen. Dankzij het modulaire prefabricageniveau tot 90% kunnen de disciplines op de bouwlocatie optimaal op elkaar aansluiten, wat de bouwtijd van een HOMEB terugbrengt tot vier maanden.</w:t>
            </w:r>
          </w:p>
          <w:p w14:paraId="533D6B73" w14:textId="77777777" w:rsidR="005B615A" w:rsidRDefault="005B615A" w:rsidP="00B160F0">
            <w:pPr>
              <w:pStyle w:val="Koptekst"/>
              <w:tabs>
                <w:tab w:val="clear" w:pos="4536"/>
                <w:tab w:val="clear" w:pos="9072"/>
              </w:tabs>
              <w:rPr>
                <w:rFonts w:ascii="Calibri" w:hAnsi="Calibri" w:cs="Calibri"/>
                <w:color w:val="000000"/>
                <w:szCs w:val="22"/>
              </w:rPr>
            </w:pPr>
          </w:p>
          <w:p w14:paraId="764FF357" w14:textId="77777777" w:rsidR="005B615A" w:rsidRDefault="005B615A" w:rsidP="005B615A">
            <w:pPr>
              <w:pStyle w:val="Koptekst"/>
              <w:rPr>
                <w:rFonts w:ascii="Calibri" w:hAnsi="Calibri" w:cs="Calibri"/>
                <w:color w:val="7F7F7F"/>
                <w:sz w:val="20"/>
              </w:rPr>
            </w:pPr>
            <w:r>
              <w:rPr>
                <w:rFonts w:ascii="Calibri" w:hAnsi="Calibri"/>
                <w:color w:val="7F7F7F"/>
                <w:sz w:val="20"/>
              </w:rPr>
              <w:t>Foto: Richard Brink GmbH &amp; Co. KG</w:t>
            </w:r>
          </w:p>
          <w:p w14:paraId="74374544" w14:textId="77777777" w:rsidR="005B615A" w:rsidRDefault="005B615A" w:rsidP="00B160F0">
            <w:pPr>
              <w:pStyle w:val="Koptekst"/>
              <w:tabs>
                <w:tab w:val="clear" w:pos="4536"/>
                <w:tab w:val="clear" w:pos="9072"/>
              </w:tabs>
              <w:rPr>
                <w:rFonts w:ascii="Calibri" w:hAnsi="Calibri" w:cs="Calibri"/>
                <w:color w:val="000000"/>
                <w:szCs w:val="22"/>
              </w:rPr>
            </w:pPr>
          </w:p>
          <w:p w14:paraId="07693ADE" w14:textId="77777777" w:rsidR="00725FF1" w:rsidRPr="005F4870" w:rsidRDefault="00725FF1" w:rsidP="005B615A">
            <w:pPr>
              <w:pStyle w:val="Koptekst"/>
              <w:tabs>
                <w:tab w:val="clear" w:pos="4536"/>
                <w:tab w:val="clear" w:pos="9072"/>
              </w:tabs>
              <w:rPr>
                <w:rFonts w:ascii="Calibri" w:hAnsi="Calibri" w:cs="Calibri"/>
                <w:color w:val="000000"/>
                <w:szCs w:val="22"/>
              </w:rPr>
            </w:pPr>
          </w:p>
        </w:tc>
      </w:tr>
      <w:tr w:rsidR="005F4870" w:rsidRPr="005F4870" w14:paraId="6DB3A95F" w14:textId="77777777" w:rsidTr="00EF217B">
        <w:trPr>
          <w:trHeight w:val="2821"/>
        </w:trPr>
        <w:tc>
          <w:tcPr>
            <w:tcW w:w="2835" w:type="dxa"/>
          </w:tcPr>
          <w:p w14:paraId="1361922E" w14:textId="77777777" w:rsidR="00B0677D" w:rsidRDefault="00B0677D" w:rsidP="00B160F0">
            <w:pPr>
              <w:rPr>
                <w:rFonts w:ascii="Calibri" w:hAnsi="Calibri" w:cs="Calibri"/>
                <w:noProof/>
                <w:lang w:val="en-US"/>
              </w:rPr>
            </w:pPr>
          </w:p>
          <w:p w14:paraId="2131BBF7" w14:textId="77777777" w:rsidR="005F4870" w:rsidRPr="005F4870" w:rsidRDefault="005B615A" w:rsidP="00B160F0">
            <w:pPr>
              <w:rPr>
                <w:rFonts w:ascii="Calibri" w:hAnsi="Calibri" w:cs="Calibri"/>
                <w:noProof/>
              </w:rPr>
            </w:pPr>
            <w:r>
              <w:rPr>
                <w:rFonts w:ascii="Calibri" w:hAnsi="Calibri"/>
                <w:noProof/>
              </w:rPr>
              <w:drawing>
                <wp:inline distT="0" distB="0" distL="0" distR="0" wp14:anchorId="1A8F29F7" wp14:editId="0149B5C3">
                  <wp:extent cx="1715911" cy="1286933"/>
                  <wp:effectExtent l="0" t="0" r="0" b="0"/>
                  <wp:docPr id="171562095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20951" name="Grafik 171562095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3970" cy="1292977"/>
                          </a:xfrm>
                          <a:prstGeom prst="rect">
                            <a:avLst/>
                          </a:prstGeom>
                        </pic:spPr>
                      </pic:pic>
                    </a:graphicData>
                  </a:graphic>
                </wp:inline>
              </w:drawing>
            </w:r>
          </w:p>
        </w:tc>
        <w:tc>
          <w:tcPr>
            <w:tcW w:w="2977" w:type="dxa"/>
          </w:tcPr>
          <w:p w14:paraId="0C04B0A0" w14:textId="77777777" w:rsidR="005F4870" w:rsidRDefault="005F4870" w:rsidP="005B615A">
            <w:pPr>
              <w:pStyle w:val="Koptekst"/>
              <w:tabs>
                <w:tab w:val="clear" w:pos="4536"/>
                <w:tab w:val="clear" w:pos="9072"/>
              </w:tabs>
              <w:rPr>
                <w:rFonts w:ascii="Calibri" w:hAnsi="Calibri" w:cs="Calibri"/>
                <w:sz w:val="20"/>
              </w:rPr>
            </w:pPr>
          </w:p>
          <w:p w14:paraId="2AF89EF3" w14:textId="77777777" w:rsidR="00984A94" w:rsidRDefault="00984A94" w:rsidP="00984A94">
            <w:pPr>
              <w:rPr>
                <w:rFonts w:ascii="Calibri" w:hAnsi="Calibri" w:cs="Calibri"/>
                <w:szCs w:val="22"/>
              </w:rPr>
            </w:pPr>
            <w:r>
              <w:rPr>
                <w:rFonts w:ascii="Calibri" w:hAnsi="Calibri"/>
              </w:rPr>
              <w:t>RichardBrink_HomebBerlin_08</w:t>
            </w:r>
          </w:p>
          <w:p w14:paraId="1EF6AC4B" w14:textId="77777777" w:rsidR="00984A94" w:rsidRPr="005F4870" w:rsidRDefault="00984A94" w:rsidP="005B615A">
            <w:pPr>
              <w:pStyle w:val="Koptekst"/>
              <w:tabs>
                <w:tab w:val="clear" w:pos="4536"/>
                <w:tab w:val="clear" w:pos="9072"/>
              </w:tabs>
              <w:rPr>
                <w:rFonts w:ascii="Calibri" w:hAnsi="Calibri" w:cs="Calibri"/>
                <w:sz w:val="20"/>
              </w:rPr>
            </w:pPr>
          </w:p>
        </w:tc>
        <w:tc>
          <w:tcPr>
            <w:tcW w:w="3672" w:type="dxa"/>
          </w:tcPr>
          <w:p w14:paraId="783C6ED1" w14:textId="77777777" w:rsidR="005B615A" w:rsidRDefault="005B615A" w:rsidP="005B615A">
            <w:pPr>
              <w:pStyle w:val="Koptekst"/>
              <w:tabs>
                <w:tab w:val="clear" w:pos="4536"/>
                <w:tab w:val="clear" w:pos="9072"/>
              </w:tabs>
              <w:rPr>
                <w:rFonts w:ascii="Calibri" w:hAnsi="Calibri" w:cs="Calibri"/>
                <w:color w:val="000000"/>
                <w:szCs w:val="22"/>
              </w:rPr>
            </w:pPr>
          </w:p>
          <w:p w14:paraId="41744342" w14:textId="77777777" w:rsidR="005B615A" w:rsidRDefault="005B615A" w:rsidP="005B615A">
            <w:pPr>
              <w:pStyle w:val="Koptekst"/>
              <w:tabs>
                <w:tab w:val="clear" w:pos="4536"/>
                <w:tab w:val="clear" w:pos="9072"/>
              </w:tabs>
              <w:rPr>
                <w:rFonts w:ascii="Calibri" w:hAnsi="Calibri" w:cs="Calibri"/>
                <w:color w:val="000000"/>
                <w:szCs w:val="22"/>
              </w:rPr>
            </w:pPr>
            <w:r>
              <w:rPr>
                <w:rFonts w:ascii="Calibri" w:hAnsi="Calibri"/>
                <w:color w:val="000000"/>
              </w:rPr>
              <w:t>De extensieve dakvergroening wordt - afgestemd op de lokale omstandigheden - voorzien van verschillende stellages voor zonnestroomsystemen, zodat de HOMEB-scholen ook scoren op het gebied van duurzaamheid.</w:t>
            </w:r>
          </w:p>
          <w:p w14:paraId="24451438" w14:textId="77777777" w:rsidR="005B615A" w:rsidRDefault="005B615A" w:rsidP="005B615A">
            <w:pPr>
              <w:pStyle w:val="Koptekst"/>
              <w:tabs>
                <w:tab w:val="clear" w:pos="4536"/>
                <w:tab w:val="clear" w:pos="9072"/>
              </w:tabs>
              <w:rPr>
                <w:rFonts w:ascii="Calibri" w:hAnsi="Calibri" w:cs="Calibri"/>
                <w:color w:val="000000"/>
                <w:szCs w:val="22"/>
              </w:rPr>
            </w:pPr>
          </w:p>
          <w:p w14:paraId="092568A3" w14:textId="77777777" w:rsidR="005B615A" w:rsidRDefault="005B615A" w:rsidP="005B615A">
            <w:pPr>
              <w:pStyle w:val="Koptekst"/>
              <w:rPr>
                <w:rFonts w:ascii="Calibri" w:hAnsi="Calibri" w:cs="Calibri"/>
                <w:color w:val="7F7F7F"/>
                <w:sz w:val="20"/>
              </w:rPr>
            </w:pPr>
            <w:r>
              <w:rPr>
                <w:rFonts w:ascii="Calibri" w:hAnsi="Calibri"/>
                <w:color w:val="7F7F7F"/>
                <w:sz w:val="20"/>
              </w:rPr>
              <w:t>Foto: Richard Brink GmbH &amp; Co. KG</w:t>
            </w:r>
          </w:p>
          <w:p w14:paraId="7B2BE2D8" w14:textId="77777777" w:rsidR="005B615A" w:rsidRDefault="005B615A" w:rsidP="005B615A">
            <w:pPr>
              <w:pStyle w:val="Koptekst"/>
              <w:tabs>
                <w:tab w:val="clear" w:pos="4536"/>
                <w:tab w:val="clear" w:pos="9072"/>
              </w:tabs>
              <w:rPr>
                <w:rFonts w:ascii="Calibri" w:hAnsi="Calibri" w:cs="Calibri"/>
                <w:color w:val="000000"/>
                <w:szCs w:val="22"/>
              </w:rPr>
            </w:pPr>
          </w:p>
          <w:p w14:paraId="5DAA6A0F" w14:textId="77777777" w:rsidR="005F4870" w:rsidRPr="005F4870" w:rsidRDefault="005F4870" w:rsidP="00B160F0">
            <w:pPr>
              <w:pStyle w:val="Koptekst"/>
              <w:tabs>
                <w:tab w:val="clear" w:pos="4536"/>
                <w:tab w:val="clear" w:pos="9072"/>
              </w:tabs>
              <w:rPr>
                <w:rFonts w:ascii="Calibri" w:hAnsi="Calibri" w:cs="Calibri"/>
                <w:color w:val="000000"/>
                <w:szCs w:val="22"/>
              </w:rPr>
            </w:pPr>
          </w:p>
        </w:tc>
      </w:tr>
      <w:tr w:rsidR="005F4870" w:rsidRPr="005B615A" w14:paraId="2FEF090A" w14:textId="77777777" w:rsidTr="00EF217B">
        <w:trPr>
          <w:trHeight w:val="2821"/>
        </w:trPr>
        <w:tc>
          <w:tcPr>
            <w:tcW w:w="2835" w:type="dxa"/>
          </w:tcPr>
          <w:p w14:paraId="20759F3E" w14:textId="77777777" w:rsidR="00B0677D" w:rsidRDefault="00B0677D" w:rsidP="00B160F0">
            <w:pPr>
              <w:rPr>
                <w:rFonts w:ascii="Calibri" w:hAnsi="Calibri" w:cs="Calibri"/>
                <w:noProof/>
                <w:lang w:val="en-US"/>
              </w:rPr>
            </w:pPr>
          </w:p>
          <w:p w14:paraId="5B6ADF92" w14:textId="77777777" w:rsidR="005F4870" w:rsidRDefault="00197E9D" w:rsidP="00B160F0">
            <w:pPr>
              <w:rPr>
                <w:rFonts w:ascii="Calibri" w:hAnsi="Calibri" w:cs="Calibri"/>
                <w:noProof/>
              </w:rPr>
            </w:pPr>
            <w:r>
              <w:rPr>
                <w:rFonts w:ascii="Calibri" w:hAnsi="Calibri"/>
                <w:noProof/>
              </w:rPr>
              <w:drawing>
                <wp:inline distT="0" distB="0" distL="0" distR="0" wp14:anchorId="03CEA2D4" wp14:editId="3031DD1B">
                  <wp:extent cx="1711739" cy="1312333"/>
                  <wp:effectExtent l="0" t="0" r="3175" b="0"/>
                  <wp:docPr id="14843845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84513" name="Grafik 14843845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707" cy="1316908"/>
                          </a:xfrm>
                          <a:prstGeom prst="rect">
                            <a:avLst/>
                          </a:prstGeom>
                        </pic:spPr>
                      </pic:pic>
                    </a:graphicData>
                  </a:graphic>
                </wp:inline>
              </w:drawing>
            </w:r>
          </w:p>
        </w:tc>
        <w:tc>
          <w:tcPr>
            <w:tcW w:w="2977" w:type="dxa"/>
          </w:tcPr>
          <w:p w14:paraId="2E0FB9E9" w14:textId="77777777" w:rsidR="005F4870" w:rsidRDefault="005F4870" w:rsidP="00B160F0">
            <w:pPr>
              <w:rPr>
                <w:rFonts w:ascii="Calibri" w:hAnsi="Calibri" w:cs="Calibri"/>
                <w:sz w:val="20"/>
              </w:rPr>
            </w:pPr>
          </w:p>
          <w:p w14:paraId="2C5BD944" w14:textId="77777777" w:rsidR="00984A94" w:rsidRDefault="00984A94" w:rsidP="00984A94">
            <w:pPr>
              <w:rPr>
                <w:rFonts w:ascii="Calibri" w:hAnsi="Calibri" w:cs="Calibri"/>
                <w:szCs w:val="22"/>
              </w:rPr>
            </w:pPr>
            <w:r>
              <w:rPr>
                <w:rFonts w:ascii="Calibri" w:hAnsi="Calibri"/>
              </w:rPr>
              <w:t>RichardBrink_HomebBerlin_09</w:t>
            </w:r>
          </w:p>
          <w:p w14:paraId="5AAAD354" w14:textId="77777777" w:rsidR="00984A94" w:rsidRDefault="00984A94" w:rsidP="00B160F0">
            <w:pPr>
              <w:rPr>
                <w:rFonts w:ascii="Calibri" w:hAnsi="Calibri" w:cs="Calibri"/>
                <w:sz w:val="20"/>
              </w:rPr>
            </w:pPr>
          </w:p>
        </w:tc>
        <w:tc>
          <w:tcPr>
            <w:tcW w:w="3672" w:type="dxa"/>
          </w:tcPr>
          <w:p w14:paraId="667A1E3F" w14:textId="77777777" w:rsidR="005B615A" w:rsidRDefault="005B615A" w:rsidP="005B615A">
            <w:pPr>
              <w:pStyle w:val="Koptekst"/>
              <w:tabs>
                <w:tab w:val="clear" w:pos="4536"/>
                <w:tab w:val="clear" w:pos="9072"/>
              </w:tabs>
              <w:rPr>
                <w:rFonts w:ascii="Calibri" w:hAnsi="Calibri" w:cs="Calibri"/>
                <w:color w:val="000000"/>
                <w:szCs w:val="22"/>
              </w:rPr>
            </w:pPr>
          </w:p>
          <w:p w14:paraId="75E743D4" w14:textId="77777777" w:rsidR="005B615A" w:rsidRDefault="005B615A" w:rsidP="005B615A">
            <w:pPr>
              <w:pStyle w:val="Koptekst"/>
              <w:tabs>
                <w:tab w:val="clear" w:pos="4536"/>
                <w:tab w:val="clear" w:pos="9072"/>
              </w:tabs>
              <w:rPr>
                <w:rFonts w:ascii="Calibri" w:hAnsi="Calibri" w:cs="Calibri"/>
                <w:color w:val="000000"/>
                <w:szCs w:val="22"/>
              </w:rPr>
            </w:pPr>
            <w:r>
              <w:rPr>
                <w:rFonts w:ascii="Calibri" w:hAnsi="Calibri"/>
                <w:color w:val="000000"/>
              </w:rPr>
              <w:t xml:space="preserve">De drempelvrije gebouwen beschikken elk over 16 klaslokalen, acht gemeenschappelijke ruimtes en een mensa en bieden plek aan meer dan 400 leerlingen. Met behulp van in totaal 32 gebouwen worden in Berlijn zo'n 13.000 nieuwe onderwijsplekken gecreëerd. </w:t>
            </w:r>
          </w:p>
          <w:p w14:paraId="44222044" w14:textId="77777777" w:rsidR="00B0677D" w:rsidRDefault="00B0677D" w:rsidP="005B615A">
            <w:pPr>
              <w:pStyle w:val="Koptekst"/>
              <w:tabs>
                <w:tab w:val="clear" w:pos="4536"/>
                <w:tab w:val="clear" w:pos="9072"/>
              </w:tabs>
              <w:rPr>
                <w:rFonts w:ascii="Calibri" w:hAnsi="Calibri" w:cs="Calibri"/>
                <w:color w:val="000000"/>
                <w:szCs w:val="22"/>
              </w:rPr>
            </w:pPr>
          </w:p>
          <w:p w14:paraId="6C3C9B1B" w14:textId="77777777" w:rsidR="00B0677D" w:rsidRDefault="00B0677D" w:rsidP="005B615A">
            <w:pPr>
              <w:pStyle w:val="Koptekst"/>
              <w:tabs>
                <w:tab w:val="clear" w:pos="4536"/>
                <w:tab w:val="clear" w:pos="9072"/>
              </w:tabs>
              <w:rPr>
                <w:rFonts w:ascii="Calibri" w:hAnsi="Calibri" w:cs="Calibri"/>
                <w:color w:val="000000"/>
                <w:szCs w:val="22"/>
              </w:rPr>
            </w:pPr>
          </w:p>
          <w:p w14:paraId="6C1742CF" w14:textId="77777777" w:rsidR="00725FF1" w:rsidRDefault="00725FF1" w:rsidP="00B160F0">
            <w:pPr>
              <w:pStyle w:val="Koptekst"/>
              <w:tabs>
                <w:tab w:val="clear" w:pos="4536"/>
                <w:tab w:val="clear" w:pos="9072"/>
              </w:tabs>
              <w:rPr>
                <w:rFonts w:ascii="Calibri" w:hAnsi="Calibri" w:cs="Calibri"/>
                <w:color w:val="000000"/>
                <w:szCs w:val="22"/>
              </w:rPr>
            </w:pPr>
          </w:p>
          <w:p w14:paraId="536ADD88" w14:textId="77777777" w:rsidR="00725FF1" w:rsidRDefault="00725FF1" w:rsidP="00725FF1">
            <w:pPr>
              <w:pStyle w:val="Koptekst"/>
              <w:rPr>
                <w:rFonts w:ascii="Calibri" w:hAnsi="Calibri" w:cs="Calibri"/>
                <w:color w:val="7F7F7F"/>
                <w:sz w:val="20"/>
              </w:rPr>
            </w:pPr>
            <w:r>
              <w:rPr>
                <w:rFonts w:ascii="Calibri" w:hAnsi="Calibri"/>
                <w:color w:val="7F7F7F"/>
                <w:sz w:val="20"/>
              </w:rPr>
              <w:t>Foto: Richard Brink GmbH &amp; Co. KG</w:t>
            </w:r>
          </w:p>
          <w:p w14:paraId="45C19E9F" w14:textId="77777777" w:rsidR="00725FF1" w:rsidRPr="005B615A" w:rsidRDefault="00725FF1" w:rsidP="00B160F0">
            <w:pPr>
              <w:pStyle w:val="Koptekst"/>
              <w:tabs>
                <w:tab w:val="clear" w:pos="4536"/>
                <w:tab w:val="clear" w:pos="9072"/>
              </w:tabs>
              <w:rPr>
                <w:rFonts w:ascii="Calibri" w:hAnsi="Calibri" w:cs="Calibri"/>
                <w:color w:val="000000"/>
                <w:szCs w:val="22"/>
                <w:lang w:val="en-US"/>
              </w:rPr>
            </w:pPr>
          </w:p>
        </w:tc>
      </w:tr>
    </w:tbl>
    <w:p w14:paraId="003A7EDB" w14:textId="77777777" w:rsidR="009E2EA9" w:rsidRPr="005B615A" w:rsidRDefault="009E2EA9">
      <w:pPr>
        <w:rPr>
          <w:rFonts w:ascii="Calibri" w:hAnsi="Calibri" w:cs="Calibri"/>
          <w:lang w:val="en-US"/>
        </w:rPr>
      </w:pPr>
    </w:p>
    <w:sectPr w:rsidR="009E2EA9" w:rsidRPr="005B615A" w:rsidSect="00106541">
      <w:headerReference w:type="default" r:id="rId16"/>
      <w:footerReference w:type="default" r:id="rId17"/>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1BE2" w14:textId="77777777" w:rsidR="002373F2" w:rsidRDefault="002373F2">
      <w:pPr>
        <w:pStyle w:val="Textcopy"/>
        <w:spacing w:line="240" w:lineRule="auto"/>
        <w:rPr>
          <w:rFonts w:ascii="Arial" w:hAnsi="Arial"/>
          <w:sz w:val="22"/>
        </w:rPr>
      </w:pPr>
      <w:r>
        <w:separator/>
      </w:r>
    </w:p>
  </w:endnote>
  <w:endnote w:type="continuationSeparator" w:id="0">
    <w:p w14:paraId="6CE5E1AC" w14:textId="77777777" w:rsidR="002373F2" w:rsidRDefault="002373F2">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6E9D" w14:textId="77777777" w:rsidR="001A0265" w:rsidRDefault="001A0265">
    <w:pPr>
      <w:pStyle w:val="Voettekst"/>
      <w:jc w:val="center"/>
    </w:pPr>
    <w:r>
      <w:fldChar w:fldCharType="begin"/>
    </w:r>
    <w:r>
      <w:instrText xml:space="preserve"> PAGE   \* MERGEFORMAT </w:instrText>
    </w:r>
    <w:r>
      <w:fldChar w:fldCharType="separate"/>
    </w:r>
    <w:r w:rsidR="006A10B5">
      <w:t>2</w:t>
    </w:r>
    <w:r>
      <w:fldChar w:fldCharType="end"/>
    </w:r>
  </w:p>
  <w:p w14:paraId="2F17305D" w14:textId="77777777" w:rsidR="001A0265" w:rsidRDefault="001A0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9839" w14:textId="77777777" w:rsidR="002373F2" w:rsidRDefault="002373F2">
      <w:pPr>
        <w:pStyle w:val="Textcopy"/>
        <w:spacing w:line="240" w:lineRule="auto"/>
        <w:rPr>
          <w:rFonts w:ascii="Arial" w:hAnsi="Arial"/>
          <w:sz w:val="22"/>
        </w:rPr>
      </w:pPr>
      <w:r>
        <w:separator/>
      </w:r>
    </w:p>
  </w:footnote>
  <w:footnote w:type="continuationSeparator" w:id="0">
    <w:p w14:paraId="7F9BD8F9" w14:textId="77777777" w:rsidR="002373F2" w:rsidRDefault="002373F2">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2436" w14:textId="77777777" w:rsidR="001A0265" w:rsidRDefault="008C4AD3">
    <w:pPr>
      <w:pStyle w:val="Koptekst"/>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78E7E5C0" wp14:editId="7365EFE8">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98510" w14:textId="77777777" w:rsidR="001A0265" w:rsidRDefault="008C4AD3" w:rsidP="00816A23">
                          <w:r>
                            <w:rPr>
                              <w:noProof/>
                            </w:rPr>
                            <w:drawing>
                              <wp:inline distT="0" distB="0" distL="0" distR="0" wp14:anchorId="47B15029" wp14:editId="785D1F37">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" stroked="f">
              <v:path arrowok="t"/>
              <v:textbox style="mso-fit-shape-to-text:t">
                <w:txbxContent>
                  <w:p w14:paraId="7061CC21" w14:textId="59E63B6E" w:rsidR="001A0265" w:rsidRDefault="008C4AD3" w:rsidP="00816A23">
                    <w:r>
                      <w:drawing>
                        <wp:inline distT="0" distB="0" distL="0" distR="0" wp14:anchorId="3DB8C546">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51560010" w14:textId="77777777" w:rsidR="001A0265" w:rsidRDefault="008C4AD3">
    <w:pPr>
      <w:pStyle w:val="Koptekst"/>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28B18C8C" wp14:editId="3E6994AD">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55B56" w14:textId="77777777" w:rsidR="001A0265" w:rsidRDefault="001A0265">
                          <w:pPr>
                            <w:pStyle w:val="Kop1"/>
                            <w:rPr>
                              <w:rFonts w:ascii="Calibri" w:hAnsi="Calibri" w:cs="Calibri"/>
                            </w:rPr>
                          </w:pPr>
                          <w:r>
                            <w:rPr>
                              <w:rFonts w:ascii="Calibri" w:hAnsi="Calibri"/>
                            </w:rPr>
                            <w:t>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" stroked="f">
              <v:path arrowok="t"/>
              <v:textbox inset="0,0,0,0">
                <w:txbxContent>
                  <w:p w14:paraId="3AD9AE5D" w14:textId="77777777" w:rsidR="001A0265" w:rsidRDefault="001A0265">
                    <w:pPr>
                      <w:pStyle w:val="berschrift1"/>
                      <w:rPr>
                        <w:rFonts w:ascii="Calibri" w:hAnsi="Calibri" w:cs="Calibri"/>
                      </w:rPr>
                    </w:pPr>
                    <w:r>
                      <w:rPr>
                        <w:rFonts w:ascii="Calibri" w:hAnsi="Calibri"/>
                      </w:rPr>
                      <w:t xml:space="preserve">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47672"/>
    <w:rsid w:val="00054264"/>
    <w:rsid w:val="00056EB9"/>
    <w:rsid w:val="00061544"/>
    <w:rsid w:val="0006699E"/>
    <w:rsid w:val="00070F69"/>
    <w:rsid w:val="00072FB0"/>
    <w:rsid w:val="000813F5"/>
    <w:rsid w:val="0008680C"/>
    <w:rsid w:val="00093582"/>
    <w:rsid w:val="00094E56"/>
    <w:rsid w:val="000A19EB"/>
    <w:rsid w:val="000A4E9A"/>
    <w:rsid w:val="000B1F2D"/>
    <w:rsid w:val="000B2541"/>
    <w:rsid w:val="000B77AB"/>
    <w:rsid w:val="000C10A8"/>
    <w:rsid w:val="000C4AA2"/>
    <w:rsid w:val="000C6AE7"/>
    <w:rsid w:val="000D50E0"/>
    <w:rsid w:val="000E3702"/>
    <w:rsid w:val="000E6C85"/>
    <w:rsid w:val="000F465C"/>
    <w:rsid w:val="000F499B"/>
    <w:rsid w:val="000F7229"/>
    <w:rsid w:val="000F72D0"/>
    <w:rsid w:val="000F7AAF"/>
    <w:rsid w:val="001000E1"/>
    <w:rsid w:val="00100628"/>
    <w:rsid w:val="001026F4"/>
    <w:rsid w:val="00106541"/>
    <w:rsid w:val="001158CB"/>
    <w:rsid w:val="001170DD"/>
    <w:rsid w:val="0012163C"/>
    <w:rsid w:val="00134230"/>
    <w:rsid w:val="00134B62"/>
    <w:rsid w:val="00136FBA"/>
    <w:rsid w:val="001470CC"/>
    <w:rsid w:val="00155438"/>
    <w:rsid w:val="00162C95"/>
    <w:rsid w:val="0017473D"/>
    <w:rsid w:val="00174811"/>
    <w:rsid w:val="00176DDF"/>
    <w:rsid w:val="001772AF"/>
    <w:rsid w:val="001777D1"/>
    <w:rsid w:val="00183B89"/>
    <w:rsid w:val="00197E9D"/>
    <w:rsid w:val="001A0265"/>
    <w:rsid w:val="001A1731"/>
    <w:rsid w:val="001A5DE2"/>
    <w:rsid w:val="001A6C34"/>
    <w:rsid w:val="001A6CD4"/>
    <w:rsid w:val="001B17B6"/>
    <w:rsid w:val="001B195C"/>
    <w:rsid w:val="001B2D4B"/>
    <w:rsid w:val="001B617E"/>
    <w:rsid w:val="001B7EA4"/>
    <w:rsid w:val="001C0935"/>
    <w:rsid w:val="001C1F8E"/>
    <w:rsid w:val="001C42AE"/>
    <w:rsid w:val="001C7EC1"/>
    <w:rsid w:val="001D5170"/>
    <w:rsid w:val="001D6C7C"/>
    <w:rsid w:val="001E2856"/>
    <w:rsid w:val="001E4DD2"/>
    <w:rsid w:val="001E53CA"/>
    <w:rsid w:val="001F2B65"/>
    <w:rsid w:val="00204CCA"/>
    <w:rsid w:val="0022371B"/>
    <w:rsid w:val="0022438D"/>
    <w:rsid w:val="00234523"/>
    <w:rsid w:val="002373F2"/>
    <w:rsid w:val="002463D4"/>
    <w:rsid w:val="00247812"/>
    <w:rsid w:val="002504D2"/>
    <w:rsid w:val="0025405A"/>
    <w:rsid w:val="002540D9"/>
    <w:rsid w:val="00257F8F"/>
    <w:rsid w:val="00262D19"/>
    <w:rsid w:val="002631B2"/>
    <w:rsid w:val="00265D67"/>
    <w:rsid w:val="0026600E"/>
    <w:rsid w:val="00266DC9"/>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FF3"/>
    <w:rsid w:val="002C7EE6"/>
    <w:rsid w:val="002D3533"/>
    <w:rsid w:val="002D3FB7"/>
    <w:rsid w:val="002D7257"/>
    <w:rsid w:val="002D78A5"/>
    <w:rsid w:val="002E3807"/>
    <w:rsid w:val="002E5425"/>
    <w:rsid w:val="002E6B19"/>
    <w:rsid w:val="002E7788"/>
    <w:rsid w:val="002F515F"/>
    <w:rsid w:val="00302C9A"/>
    <w:rsid w:val="00302D16"/>
    <w:rsid w:val="00302DC4"/>
    <w:rsid w:val="00310419"/>
    <w:rsid w:val="00312FAE"/>
    <w:rsid w:val="00315E27"/>
    <w:rsid w:val="003174B3"/>
    <w:rsid w:val="00317839"/>
    <w:rsid w:val="003229D1"/>
    <w:rsid w:val="00324D1A"/>
    <w:rsid w:val="00325532"/>
    <w:rsid w:val="00331090"/>
    <w:rsid w:val="003314C3"/>
    <w:rsid w:val="00342E4E"/>
    <w:rsid w:val="00346317"/>
    <w:rsid w:val="0034730F"/>
    <w:rsid w:val="0035096B"/>
    <w:rsid w:val="00353B14"/>
    <w:rsid w:val="00353B8C"/>
    <w:rsid w:val="00353D4E"/>
    <w:rsid w:val="00355CB4"/>
    <w:rsid w:val="003653CE"/>
    <w:rsid w:val="00372BAF"/>
    <w:rsid w:val="00373DFF"/>
    <w:rsid w:val="003761C9"/>
    <w:rsid w:val="00380164"/>
    <w:rsid w:val="00382797"/>
    <w:rsid w:val="0038307C"/>
    <w:rsid w:val="00383D0A"/>
    <w:rsid w:val="00396284"/>
    <w:rsid w:val="003A2810"/>
    <w:rsid w:val="003A2EC0"/>
    <w:rsid w:val="003B2E01"/>
    <w:rsid w:val="003B54F1"/>
    <w:rsid w:val="003C0D5A"/>
    <w:rsid w:val="003D08E2"/>
    <w:rsid w:val="003D16D8"/>
    <w:rsid w:val="003D261A"/>
    <w:rsid w:val="003D3091"/>
    <w:rsid w:val="003D37C5"/>
    <w:rsid w:val="003E1890"/>
    <w:rsid w:val="003E356C"/>
    <w:rsid w:val="003E4BE1"/>
    <w:rsid w:val="003E6840"/>
    <w:rsid w:val="003F03E0"/>
    <w:rsid w:val="003F3FB0"/>
    <w:rsid w:val="003F4FB3"/>
    <w:rsid w:val="0040228D"/>
    <w:rsid w:val="004059EA"/>
    <w:rsid w:val="00410163"/>
    <w:rsid w:val="004118D0"/>
    <w:rsid w:val="004134A3"/>
    <w:rsid w:val="00413CD7"/>
    <w:rsid w:val="0042505C"/>
    <w:rsid w:val="004373D2"/>
    <w:rsid w:val="004465C9"/>
    <w:rsid w:val="004500EC"/>
    <w:rsid w:val="00451479"/>
    <w:rsid w:val="00461153"/>
    <w:rsid w:val="00465CFF"/>
    <w:rsid w:val="004749C2"/>
    <w:rsid w:val="00483CD0"/>
    <w:rsid w:val="00485244"/>
    <w:rsid w:val="00485E8C"/>
    <w:rsid w:val="0048618C"/>
    <w:rsid w:val="004877F2"/>
    <w:rsid w:val="00491E75"/>
    <w:rsid w:val="0049265D"/>
    <w:rsid w:val="00492EF5"/>
    <w:rsid w:val="0049472B"/>
    <w:rsid w:val="00494C7B"/>
    <w:rsid w:val="00495DA8"/>
    <w:rsid w:val="004A0891"/>
    <w:rsid w:val="004A63F9"/>
    <w:rsid w:val="004A7F7A"/>
    <w:rsid w:val="004B16A1"/>
    <w:rsid w:val="004B198B"/>
    <w:rsid w:val="004B1CF3"/>
    <w:rsid w:val="004B3862"/>
    <w:rsid w:val="004B4C06"/>
    <w:rsid w:val="004B6FD7"/>
    <w:rsid w:val="004C06C6"/>
    <w:rsid w:val="004D0EDB"/>
    <w:rsid w:val="004D1CD0"/>
    <w:rsid w:val="004D3D0A"/>
    <w:rsid w:val="004D4E2D"/>
    <w:rsid w:val="004D670A"/>
    <w:rsid w:val="004F0DA4"/>
    <w:rsid w:val="004F0EC6"/>
    <w:rsid w:val="004F0FD5"/>
    <w:rsid w:val="004F5240"/>
    <w:rsid w:val="004F778D"/>
    <w:rsid w:val="0050657F"/>
    <w:rsid w:val="00507BF3"/>
    <w:rsid w:val="0051422F"/>
    <w:rsid w:val="005174F9"/>
    <w:rsid w:val="00520F39"/>
    <w:rsid w:val="00527832"/>
    <w:rsid w:val="00530133"/>
    <w:rsid w:val="00530280"/>
    <w:rsid w:val="00533214"/>
    <w:rsid w:val="00537EBA"/>
    <w:rsid w:val="00545B2F"/>
    <w:rsid w:val="00554748"/>
    <w:rsid w:val="00557CB0"/>
    <w:rsid w:val="00557DA1"/>
    <w:rsid w:val="00560C4D"/>
    <w:rsid w:val="00562364"/>
    <w:rsid w:val="00564CB1"/>
    <w:rsid w:val="00567DC4"/>
    <w:rsid w:val="00567E84"/>
    <w:rsid w:val="00570700"/>
    <w:rsid w:val="0057369D"/>
    <w:rsid w:val="005744DF"/>
    <w:rsid w:val="00594857"/>
    <w:rsid w:val="005A1BE8"/>
    <w:rsid w:val="005A2D8E"/>
    <w:rsid w:val="005A541A"/>
    <w:rsid w:val="005B5E52"/>
    <w:rsid w:val="005B615A"/>
    <w:rsid w:val="005C5BFD"/>
    <w:rsid w:val="005E3C68"/>
    <w:rsid w:val="005E4F9E"/>
    <w:rsid w:val="005F2934"/>
    <w:rsid w:val="005F4870"/>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2BED"/>
    <w:rsid w:val="006745BC"/>
    <w:rsid w:val="00676D60"/>
    <w:rsid w:val="00680AB0"/>
    <w:rsid w:val="00691F06"/>
    <w:rsid w:val="00694DD5"/>
    <w:rsid w:val="006A10B5"/>
    <w:rsid w:val="006A4D32"/>
    <w:rsid w:val="006A7A15"/>
    <w:rsid w:val="006C0D69"/>
    <w:rsid w:val="006C1EF4"/>
    <w:rsid w:val="006C26C1"/>
    <w:rsid w:val="006C3C80"/>
    <w:rsid w:val="006C6927"/>
    <w:rsid w:val="006C714D"/>
    <w:rsid w:val="006C721E"/>
    <w:rsid w:val="006E305A"/>
    <w:rsid w:val="006F056E"/>
    <w:rsid w:val="0070018A"/>
    <w:rsid w:val="00710D12"/>
    <w:rsid w:val="00713713"/>
    <w:rsid w:val="0071521A"/>
    <w:rsid w:val="0071666D"/>
    <w:rsid w:val="0071667F"/>
    <w:rsid w:val="00716B43"/>
    <w:rsid w:val="007172DC"/>
    <w:rsid w:val="00720C64"/>
    <w:rsid w:val="00722F72"/>
    <w:rsid w:val="007251E7"/>
    <w:rsid w:val="00725FF1"/>
    <w:rsid w:val="007277B9"/>
    <w:rsid w:val="00741B61"/>
    <w:rsid w:val="00742C30"/>
    <w:rsid w:val="00746D8A"/>
    <w:rsid w:val="00751260"/>
    <w:rsid w:val="00751B1E"/>
    <w:rsid w:val="00754246"/>
    <w:rsid w:val="00761A5E"/>
    <w:rsid w:val="00763A4A"/>
    <w:rsid w:val="007669FA"/>
    <w:rsid w:val="00773935"/>
    <w:rsid w:val="00775C3E"/>
    <w:rsid w:val="007863DD"/>
    <w:rsid w:val="0079221D"/>
    <w:rsid w:val="0079225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638A"/>
    <w:rsid w:val="00827A00"/>
    <w:rsid w:val="008300F7"/>
    <w:rsid w:val="008379B6"/>
    <w:rsid w:val="00846DC0"/>
    <w:rsid w:val="0085333C"/>
    <w:rsid w:val="00855786"/>
    <w:rsid w:val="00856896"/>
    <w:rsid w:val="00861C67"/>
    <w:rsid w:val="00861EC5"/>
    <w:rsid w:val="00880D1A"/>
    <w:rsid w:val="008825A1"/>
    <w:rsid w:val="008833F0"/>
    <w:rsid w:val="00885427"/>
    <w:rsid w:val="00886B10"/>
    <w:rsid w:val="00893868"/>
    <w:rsid w:val="0089704A"/>
    <w:rsid w:val="008A29CA"/>
    <w:rsid w:val="008A396E"/>
    <w:rsid w:val="008A4F7A"/>
    <w:rsid w:val="008A6296"/>
    <w:rsid w:val="008B0FEF"/>
    <w:rsid w:val="008B490B"/>
    <w:rsid w:val="008B5D40"/>
    <w:rsid w:val="008C17FD"/>
    <w:rsid w:val="008C4AD3"/>
    <w:rsid w:val="008C56B8"/>
    <w:rsid w:val="008D0874"/>
    <w:rsid w:val="008D0D5D"/>
    <w:rsid w:val="008E117A"/>
    <w:rsid w:val="008E5B73"/>
    <w:rsid w:val="008F0401"/>
    <w:rsid w:val="008F105B"/>
    <w:rsid w:val="008F390B"/>
    <w:rsid w:val="008F4379"/>
    <w:rsid w:val="008F713D"/>
    <w:rsid w:val="00901A7D"/>
    <w:rsid w:val="0090318B"/>
    <w:rsid w:val="0090693F"/>
    <w:rsid w:val="00907A7B"/>
    <w:rsid w:val="009107C3"/>
    <w:rsid w:val="00911DCF"/>
    <w:rsid w:val="0092020D"/>
    <w:rsid w:val="00921231"/>
    <w:rsid w:val="00924011"/>
    <w:rsid w:val="009379EE"/>
    <w:rsid w:val="00943252"/>
    <w:rsid w:val="00943F67"/>
    <w:rsid w:val="00944982"/>
    <w:rsid w:val="00950022"/>
    <w:rsid w:val="009504B1"/>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84A94"/>
    <w:rsid w:val="00985D39"/>
    <w:rsid w:val="009A6CFE"/>
    <w:rsid w:val="009A71EC"/>
    <w:rsid w:val="009B2D74"/>
    <w:rsid w:val="009B41D1"/>
    <w:rsid w:val="009C7905"/>
    <w:rsid w:val="009D0DEA"/>
    <w:rsid w:val="009D3EF2"/>
    <w:rsid w:val="009D40E1"/>
    <w:rsid w:val="009E1A59"/>
    <w:rsid w:val="009E253B"/>
    <w:rsid w:val="009E2D53"/>
    <w:rsid w:val="009E2EA9"/>
    <w:rsid w:val="009E3F75"/>
    <w:rsid w:val="009E68D5"/>
    <w:rsid w:val="009F333D"/>
    <w:rsid w:val="009F4738"/>
    <w:rsid w:val="00A03345"/>
    <w:rsid w:val="00A049DA"/>
    <w:rsid w:val="00A06130"/>
    <w:rsid w:val="00A06BD5"/>
    <w:rsid w:val="00A1032F"/>
    <w:rsid w:val="00A26DC5"/>
    <w:rsid w:val="00A278FC"/>
    <w:rsid w:val="00A30C94"/>
    <w:rsid w:val="00A335B8"/>
    <w:rsid w:val="00A34FD3"/>
    <w:rsid w:val="00A42EC9"/>
    <w:rsid w:val="00A43723"/>
    <w:rsid w:val="00A43AC7"/>
    <w:rsid w:val="00A44605"/>
    <w:rsid w:val="00A46318"/>
    <w:rsid w:val="00A46EF5"/>
    <w:rsid w:val="00A47C9D"/>
    <w:rsid w:val="00A51FC5"/>
    <w:rsid w:val="00A57959"/>
    <w:rsid w:val="00A57BDD"/>
    <w:rsid w:val="00A648B7"/>
    <w:rsid w:val="00A651A4"/>
    <w:rsid w:val="00A662F7"/>
    <w:rsid w:val="00A756BD"/>
    <w:rsid w:val="00A77E4C"/>
    <w:rsid w:val="00A80612"/>
    <w:rsid w:val="00A8268E"/>
    <w:rsid w:val="00A83086"/>
    <w:rsid w:val="00A853A9"/>
    <w:rsid w:val="00A90FE5"/>
    <w:rsid w:val="00AA09F4"/>
    <w:rsid w:val="00AA11D9"/>
    <w:rsid w:val="00AA6B03"/>
    <w:rsid w:val="00AB130D"/>
    <w:rsid w:val="00AB1467"/>
    <w:rsid w:val="00AB1A71"/>
    <w:rsid w:val="00AB554F"/>
    <w:rsid w:val="00AC2C5D"/>
    <w:rsid w:val="00AD4632"/>
    <w:rsid w:val="00AE2DF5"/>
    <w:rsid w:val="00AE320E"/>
    <w:rsid w:val="00AF2471"/>
    <w:rsid w:val="00AF3BAA"/>
    <w:rsid w:val="00AF458B"/>
    <w:rsid w:val="00AF5F51"/>
    <w:rsid w:val="00AF7AF7"/>
    <w:rsid w:val="00B0677D"/>
    <w:rsid w:val="00B11006"/>
    <w:rsid w:val="00B14E52"/>
    <w:rsid w:val="00B15515"/>
    <w:rsid w:val="00B27301"/>
    <w:rsid w:val="00B335A3"/>
    <w:rsid w:val="00B41F50"/>
    <w:rsid w:val="00B44B6B"/>
    <w:rsid w:val="00B46E01"/>
    <w:rsid w:val="00B4792A"/>
    <w:rsid w:val="00B47E22"/>
    <w:rsid w:val="00B53091"/>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284"/>
    <w:rsid w:val="00BD3E5C"/>
    <w:rsid w:val="00BE0F3B"/>
    <w:rsid w:val="00BF443C"/>
    <w:rsid w:val="00C02DDC"/>
    <w:rsid w:val="00C1163D"/>
    <w:rsid w:val="00C161F8"/>
    <w:rsid w:val="00C1671E"/>
    <w:rsid w:val="00C17184"/>
    <w:rsid w:val="00C2030E"/>
    <w:rsid w:val="00C24823"/>
    <w:rsid w:val="00C31339"/>
    <w:rsid w:val="00C3181B"/>
    <w:rsid w:val="00C40050"/>
    <w:rsid w:val="00C408EC"/>
    <w:rsid w:val="00C468A1"/>
    <w:rsid w:val="00C52FCF"/>
    <w:rsid w:val="00C542D4"/>
    <w:rsid w:val="00C619A0"/>
    <w:rsid w:val="00C66532"/>
    <w:rsid w:val="00C67EB7"/>
    <w:rsid w:val="00C71B44"/>
    <w:rsid w:val="00C736AA"/>
    <w:rsid w:val="00C739B1"/>
    <w:rsid w:val="00C74D16"/>
    <w:rsid w:val="00C7525F"/>
    <w:rsid w:val="00C7649F"/>
    <w:rsid w:val="00C7733A"/>
    <w:rsid w:val="00C812C6"/>
    <w:rsid w:val="00C8499E"/>
    <w:rsid w:val="00C90D70"/>
    <w:rsid w:val="00CA06EA"/>
    <w:rsid w:val="00CA0A2A"/>
    <w:rsid w:val="00CA0AA3"/>
    <w:rsid w:val="00CB004E"/>
    <w:rsid w:val="00CB0FD8"/>
    <w:rsid w:val="00CB3C22"/>
    <w:rsid w:val="00CB6121"/>
    <w:rsid w:val="00CB64C4"/>
    <w:rsid w:val="00CC027C"/>
    <w:rsid w:val="00CC2DD5"/>
    <w:rsid w:val="00CC30E2"/>
    <w:rsid w:val="00CD0B25"/>
    <w:rsid w:val="00CD2D60"/>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3F4E"/>
    <w:rsid w:val="00D56FDC"/>
    <w:rsid w:val="00D60244"/>
    <w:rsid w:val="00D617A4"/>
    <w:rsid w:val="00D63F65"/>
    <w:rsid w:val="00D7238F"/>
    <w:rsid w:val="00D72538"/>
    <w:rsid w:val="00D74B31"/>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DF5D07"/>
    <w:rsid w:val="00E02AD8"/>
    <w:rsid w:val="00E02CB9"/>
    <w:rsid w:val="00E1487F"/>
    <w:rsid w:val="00E201C7"/>
    <w:rsid w:val="00E2082A"/>
    <w:rsid w:val="00E23060"/>
    <w:rsid w:val="00E345FC"/>
    <w:rsid w:val="00E3702F"/>
    <w:rsid w:val="00E465CF"/>
    <w:rsid w:val="00E51979"/>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EFE"/>
    <w:rsid w:val="00E974C6"/>
    <w:rsid w:val="00EA48C2"/>
    <w:rsid w:val="00EB101F"/>
    <w:rsid w:val="00EB16BC"/>
    <w:rsid w:val="00EC16B9"/>
    <w:rsid w:val="00EC5BD6"/>
    <w:rsid w:val="00EC66B0"/>
    <w:rsid w:val="00ED6B8D"/>
    <w:rsid w:val="00EE53F5"/>
    <w:rsid w:val="00EE72D3"/>
    <w:rsid w:val="00EF217B"/>
    <w:rsid w:val="00EF5194"/>
    <w:rsid w:val="00EF6511"/>
    <w:rsid w:val="00F01040"/>
    <w:rsid w:val="00F0164E"/>
    <w:rsid w:val="00F02573"/>
    <w:rsid w:val="00F03D9B"/>
    <w:rsid w:val="00F10803"/>
    <w:rsid w:val="00F13FC5"/>
    <w:rsid w:val="00F20713"/>
    <w:rsid w:val="00F22A23"/>
    <w:rsid w:val="00F2764A"/>
    <w:rsid w:val="00F36735"/>
    <w:rsid w:val="00F3723B"/>
    <w:rsid w:val="00F378DC"/>
    <w:rsid w:val="00F413B2"/>
    <w:rsid w:val="00F440D3"/>
    <w:rsid w:val="00F46A7E"/>
    <w:rsid w:val="00F46F07"/>
    <w:rsid w:val="00F55EBA"/>
    <w:rsid w:val="00F674EC"/>
    <w:rsid w:val="00F67AD3"/>
    <w:rsid w:val="00F728CB"/>
    <w:rsid w:val="00F731B3"/>
    <w:rsid w:val="00F826A4"/>
    <w:rsid w:val="00F92AD3"/>
    <w:rsid w:val="00F93488"/>
    <w:rsid w:val="00F93EC0"/>
    <w:rsid w:val="00F9476D"/>
    <w:rsid w:val="00F9506E"/>
    <w:rsid w:val="00FA0879"/>
    <w:rsid w:val="00FA4DD2"/>
    <w:rsid w:val="00FA71CB"/>
    <w:rsid w:val="00FB13E0"/>
    <w:rsid w:val="00FB54A3"/>
    <w:rsid w:val="00FB64CF"/>
    <w:rsid w:val="00FC2624"/>
    <w:rsid w:val="00FC2CA0"/>
    <w:rsid w:val="00FC40CC"/>
    <w:rsid w:val="00FC5B90"/>
    <w:rsid w:val="00FC7ADA"/>
    <w:rsid w:val="00FD218D"/>
    <w:rsid w:val="00FD4546"/>
    <w:rsid w:val="00FD4B83"/>
    <w:rsid w:val="00FD7E3E"/>
    <w:rsid w:val="00FE1CD2"/>
    <w:rsid w:val="00FE1E01"/>
    <w:rsid w:val="00FE6E65"/>
    <w:rsid w:val="00FF0560"/>
    <w:rsid w:val="00FF0B43"/>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CEA93"/>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rPr>
  </w:style>
  <w:style w:type="paragraph" w:styleId="Kop1">
    <w:name w:val="heading 1"/>
    <w:basedOn w:val="Standaard"/>
    <w:next w:val="Standaard"/>
    <w:qFormat/>
    <w:pPr>
      <w:keepNext/>
      <w:outlineLvl w:val="0"/>
    </w:pPr>
    <w:rPr>
      <w:rFonts w:ascii="Frutiger 45 Light" w:hAnsi="Frutiger 45 Light"/>
      <w:color w:val="808080"/>
      <w:sz w:val="52"/>
    </w:rPr>
  </w:style>
  <w:style w:type="paragraph" w:styleId="Kop2">
    <w:name w:val="heading 2"/>
    <w:basedOn w:val="Standaard"/>
    <w:next w:val="Standaard"/>
    <w:qFormat/>
    <w:pPr>
      <w:keepNext/>
      <w:outlineLvl w:val="1"/>
    </w:pPr>
    <w:rPr>
      <w:rFonts w:ascii="Frutiger 45 Light" w:hAnsi="Frutiger 45 Light"/>
      <w:b/>
      <w:sz w:val="18"/>
    </w:rPr>
  </w:style>
  <w:style w:type="paragraph" w:styleId="Kop3">
    <w:name w:val="heading 3"/>
    <w:basedOn w:val="Standaard"/>
    <w:next w:val="Standaard"/>
    <w:qFormat/>
    <w:pPr>
      <w:keepNext/>
      <w:outlineLvl w:val="2"/>
    </w:pPr>
    <w:rPr>
      <w:rFonts w:ascii="Frutiger 45 Light" w:hAnsi="Frutiger 45 Light"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semiHidden/>
    <w:pPr>
      <w:jc w:val="right"/>
    </w:pPr>
    <w:rPr>
      <w:rFonts w:ascii="Humnst777 Lt BT" w:hAnsi="Humnst777 Lt BT"/>
      <w:color w:val="808080"/>
      <w:sz w:val="20"/>
    </w:rPr>
  </w:style>
  <w:style w:type="paragraph" w:customStyle="1" w:styleId="Einleitung">
    <w:name w:val="Einleitung"/>
    <w:basedOn w:val="Standaard"/>
    <w:pPr>
      <w:spacing w:line="360" w:lineRule="auto"/>
    </w:pPr>
    <w:rPr>
      <w:rFonts w:ascii="Humnst777 Lt BT" w:hAnsi="Humnst777 Lt BT"/>
      <w:b/>
      <w:sz w:val="24"/>
    </w:rPr>
  </w:style>
  <w:style w:type="paragraph" w:customStyle="1" w:styleId="Textcopy">
    <w:name w:val="Textcopy"/>
    <w:basedOn w:val="Standa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ntekst">
    <w:name w:val="Balloon Text"/>
    <w:basedOn w:val="Standa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VoettekstChar">
    <w:name w:val="Voettekst Char"/>
    <w:link w:val="Voettekst"/>
    <w:uiPriority w:val="99"/>
    <w:rsid w:val="00E02CB9"/>
    <w:rPr>
      <w:rFonts w:ascii="Arial" w:hAnsi="Arial"/>
      <w:sz w:val="22"/>
    </w:rPr>
  </w:style>
  <w:style w:type="character" w:styleId="Verwijzingopmerking">
    <w:name w:val="annotation reference"/>
    <w:uiPriority w:val="99"/>
    <w:semiHidden/>
    <w:unhideWhenUsed/>
    <w:rsid w:val="007251E7"/>
    <w:rPr>
      <w:sz w:val="16"/>
      <w:szCs w:val="16"/>
    </w:rPr>
  </w:style>
  <w:style w:type="paragraph" w:styleId="Tekstopmerking">
    <w:name w:val="annotation text"/>
    <w:basedOn w:val="Standaard"/>
    <w:link w:val="TekstopmerkingChar"/>
    <w:uiPriority w:val="99"/>
    <w:semiHidden/>
    <w:unhideWhenUsed/>
    <w:rsid w:val="007251E7"/>
    <w:rPr>
      <w:sz w:val="20"/>
    </w:rPr>
  </w:style>
  <w:style w:type="character" w:customStyle="1" w:styleId="TekstopmerkingChar">
    <w:name w:val="Tekst opmerking Char"/>
    <w:link w:val="Tekstopmerking"/>
    <w:uiPriority w:val="99"/>
    <w:semiHidden/>
    <w:rsid w:val="007251E7"/>
    <w:rPr>
      <w:rFonts w:ascii="Arial" w:hAnsi="Arial"/>
    </w:rPr>
  </w:style>
  <w:style w:type="paragraph" w:styleId="Onderwerpvanopmerking">
    <w:name w:val="annotation subject"/>
    <w:basedOn w:val="Tekstopmerking"/>
    <w:next w:val="Tekstopmerking"/>
    <w:link w:val="OnderwerpvanopmerkingChar"/>
    <w:uiPriority w:val="99"/>
    <w:semiHidden/>
    <w:unhideWhenUsed/>
    <w:rsid w:val="007251E7"/>
    <w:rPr>
      <w:b/>
      <w:bCs/>
    </w:rPr>
  </w:style>
  <w:style w:type="character" w:customStyle="1" w:styleId="OnderwerpvanopmerkingChar">
    <w:name w:val="Onderwerp van opmerking Char"/>
    <w:link w:val="Onderwerpvanopmerking"/>
    <w:uiPriority w:val="99"/>
    <w:semiHidden/>
    <w:rsid w:val="007251E7"/>
    <w:rPr>
      <w:rFonts w:ascii="Arial" w:hAnsi="Arial"/>
      <w:b/>
      <w:bCs/>
    </w:rPr>
  </w:style>
  <w:style w:type="paragraph" w:styleId="Revisie">
    <w:name w:val="Revision"/>
    <w:hidden/>
    <w:uiPriority w:val="99"/>
    <w:semiHidden/>
    <w:rsid w:val="003A28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translator</cp:lastModifiedBy>
  <cp:revision>48</cp:revision>
  <cp:lastPrinted>2020-02-06T07:50:00Z</cp:lastPrinted>
  <dcterms:created xsi:type="dcterms:W3CDTF">2024-10-22T10:21:00Z</dcterms:created>
  <dcterms:modified xsi:type="dcterms:W3CDTF">2025-06-06T08:13:00Z</dcterms:modified>
</cp:coreProperties>
</file>