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255EC" w14:textId="77777777" w:rsidR="008245D3" w:rsidRPr="00175533"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665C69" w:rsidRPr="00175533" w14:paraId="363B6571" w14:textId="77777777" w:rsidTr="00943252">
        <w:trPr>
          <w:trHeight w:val="602"/>
        </w:trPr>
        <w:tc>
          <w:tcPr>
            <w:tcW w:w="2835" w:type="dxa"/>
          </w:tcPr>
          <w:p w14:paraId="76170384" w14:textId="77777777" w:rsidR="0097530E" w:rsidRPr="00175533" w:rsidRDefault="008F7C6C">
            <w:pPr>
              <w:pStyle w:val="Heading3"/>
              <w:rPr>
                <w:rFonts w:ascii="Calibri" w:hAnsi="Calibri" w:cs="Calibri"/>
                <w:color w:val="D20A10"/>
              </w:rPr>
            </w:pPr>
            <w:r w:rsidRPr="00175533">
              <w:rPr>
                <w:rFonts w:ascii="Calibri" w:eastAsia="Calibri" w:hAnsi="Calibri" w:cs="Calibri"/>
                <w:color w:val="D20A10"/>
                <w:szCs w:val="22"/>
                <w:lang w:val="fr-FR"/>
              </w:rPr>
              <w:t>Photo</w:t>
            </w:r>
          </w:p>
        </w:tc>
        <w:tc>
          <w:tcPr>
            <w:tcW w:w="2977" w:type="dxa"/>
          </w:tcPr>
          <w:p w14:paraId="6BEED56A" w14:textId="77777777" w:rsidR="0097530E" w:rsidRPr="00175533" w:rsidRDefault="008F7C6C" w:rsidP="00106541">
            <w:pPr>
              <w:pStyle w:val="Heading3"/>
              <w:rPr>
                <w:rFonts w:ascii="Calibri" w:hAnsi="Calibri" w:cs="Calibri"/>
                <w:color w:val="D20A10"/>
              </w:rPr>
            </w:pPr>
            <w:r w:rsidRPr="00175533">
              <w:rPr>
                <w:rFonts w:ascii="Calibri" w:eastAsia="Calibri" w:hAnsi="Calibri" w:cs="Calibri"/>
                <w:color w:val="D20A10"/>
                <w:szCs w:val="22"/>
                <w:lang w:val="fr-FR"/>
              </w:rPr>
              <w:t>Nom du fichier</w:t>
            </w:r>
          </w:p>
        </w:tc>
        <w:tc>
          <w:tcPr>
            <w:tcW w:w="3672" w:type="dxa"/>
          </w:tcPr>
          <w:p w14:paraId="447E2417" w14:textId="77777777" w:rsidR="0097530E" w:rsidRPr="00175533" w:rsidRDefault="008F7C6C" w:rsidP="00106541">
            <w:pPr>
              <w:pStyle w:val="Heading3"/>
              <w:rPr>
                <w:rFonts w:ascii="Calibri" w:hAnsi="Calibri" w:cs="Calibri"/>
                <w:color w:val="D20A10"/>
              </w:rPr>
            </w:pPr>
            <w:r w:rsidRPr="00175533">
              <w:rPr>
                <w:rFonts w:ascii="Calibri" w:eastAsia="Calibri" w:hAnsi="Calibri" w:cs="Calibri"/>
                <w:color w:val="D20A10"/>
                <w:szCs w:val="22"/>
                <w:lang w:val="fr-FR"/>
              </w:rPr>
              <w:t>Légende de la photo</w:t>
            </w:r>
          </w:p>
        </w:tc>
      </w:tr>
      <w:tr w:rsidR="00665C69" w:rsidRPr="00175533" w14:paraId="7A20FED9" w14:textId="77777777" w:rsidTr="00943252">
        <w:trPr>
          <w:trHeight w:val="2821"/>
        </w:trPr>
        <w:tc>
          <w:tcPr>
            <w:tcW w:w="2835" w:type="dxa"/>
          </w:tcPr>
          <w:p w14:paraId="1FAF66C9" w14:textId="77777777" w:rsidR="00746D8A" w:rsidRPr="00175533" w:rsidRDefault="00746D8A" w:rsidP="00B45B0C">
            <w:pPr>
              <w:rPr>
                <w:rFonts w:ascii="Calibri" w:hAnsi="Calibri" w:cs="Calibri"/>
                <w:lang w:val="en-US"/>
              </w:rPr>
            </w:pPr>
          </w:p>
          <w:p w14:paraId="2706F27B" w14:textId="77777777" w:rsidR="00C619A0" w:rsidRPr="00175533" w:rsidRDefault="008F7C6C" w:rsidP="00B45B0C">
            <w:pPr>
              <w:rPr>
                <w:rFonts w:ascii="Calibri" w:hAnsi="Calibri" w:cs="Calibri"/>
                <w:lang w:val="en-US"/>
              </w:rPr>
            </w:pPr>
            <w:r w:rsidRPr="00175533">
              <w:rPr>
                <w:rFonts w:ascii="Calibri" w:hAnsi="Calibri" w:cs="Calibri"/>
                <w:noProof/>
                <w:lang w:val="en-US"/>
              </w:rPr>
              <w:drawing>
                <wp:inline distT="0" distB="0" distL="0" distR="0" wp14:anchorId="02B73F9B" wp14:editId="4B0FDDD2">
                  <wp:extent cx="1711325" cy="1283335"/>
                  <wp:effectExtent l="0" t="0" r="3175" b="0"/>
                  <wp:docPr id="19638954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895495" name="Grafik 19638954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1325" cy="1283335"/>
                          </a:xfrm>
                          <a:prstGeom prst="rect">
                            <a:avLst/>
                          </a:prstGeom>
                        </pic:spPr>
                      </pic:pic>
                    </a:graphicData>
                  </a:graphic>
                </wp:inline>
              </w:drawing>
            </w:r>
          </w:p>
          <w:p w14:paraId="50911AC5" w14:textId="77777777" w:rsidR="00C619A0" w:rsidRPr="00175533" w:rsidRDefault="00C619A0" w:rsidP="00B45B0C">
            <w:pPr>
              <w:rPr>
                <w:rFonts w:ascii="Calibri" w:hAnsi="Calibri" w:cs="Calibri"/>
                <w:lang w:val="en-US"/>
              </w:rPr>
            </w:pPr>
          </w:p>
          <w:p w14:paraId="69BCD958" w14:textId="77777777" w:rsidR="00C619A0" w:rsidRPr="00175533" w:rsidRDefault="00C619A0" w:rsidP="00B45B0C">
            <w:pPr>
              <w:rPr>
                <w:rFonts w:ascii="Calibri" w:hAnsi="Calibri" w:cs="Calibri"/>
                <w:lang w:val="en-US"/>
              </w:rPr>
            </w:pPr>
          </w:p>
        </w:tc>
        <w:tc>
          <w:tcPr>
            <w:tcW w:w="2977" w:type="dxa"/>
          </w:tcPr>
          <w:p w14:paraId="0CEB06BF" w14:textId="77777777" w:rsidR="008A6296" w:rsidRPr="00175533" w:rsidRDefault="008A6296" w:rsidP="00B45B0C">
            <w:pPr>
              <w:rPr>
                <w:rFonts w:ascii="Calibri" w:hAnsi="Calibri" w:cs="Calibri"/>
                <w:sz w:val="20"/>
              </w:rPr>
            </w:pPr>
          </w:p>
          <w:p w14:paraId="2F6E97F1" w14:textId="77777777" w:rsidR="008C4AD3" w:rsidRPr="00175533" w:rsidRDefault="008F7C6C" w:rsidP="00B45B0C">
            <w:pPr>
              <w:rPr>
                <w:rFonts w:ascii="Calibri" w:hAnsi="Calibri" w:cs="Calibri"/>
                <w:szCs w:val="22"/>
              </w:rPr>
            </w:pPr>
            <w:r w:rsidRPr="00175533">
              <w:rPr>
                <w:rFonts w:ascii="Calibri" w:hAnsi="Calibri" w:cs="Calibri"/>
                <w:szCs w:val="22"/>
              </w:rPr>
              <w:t>RichardBrink_</w:t>
            </w:r>
            <w:r w:rsidR="00B4792A" w:rsidRPr="00175533">
              <w:rPr>
                <w:rFonts w:ascii="Calibri" w:hAnsi="Calibri" w:cs="Calibri"/>
                <w:szCs w:val="22"/>
              </w:rPr>
              <w:t>HomebBerlin</w:t>
            </w:r>
            <w:r w:rsidRPr="00175533">
              <w:rPr>
                <w:rFonts w:ascii="Calibri" w:hAnsi="Calibri" w:cs="Calibri"/>
                <w:szCs w:val="22"/>
              </w:rPr>
              <w:t>_01</w:t>
            </w:r>
          </w:p>
        </w:tc>
        <w:tc>
          <w:tcPr>
            <w:tcW w:w="3672" w:type="dxa"/>
          </w:tcPr>
          <w:p w14:paraId="40C7C820" w14:textId="77777777" w:rsidR="008A6296" w:rsidRPr="00175533" w:rsidRDefault="008A6296" w:rsidP="00E55A3A">
            <w:pPr>
              <w:pStyle w:val="Header"/>
              <w:tabs>
                <w:tab w:val="clear" w:pos="4536"/>
                <w:tab w:val="clear" w:pos="9072"/>
              </w:tabs>
              <w:rPr>
                <w:rFonts w:ascii="Calibri" w:hAnsi="Calibri" w:cs="Calibri"/>
                <w:color w:val="000000"/>
                <w:szCs w:val="22"/>
              </w:rPr>
            </w:pPr>
          </w:p>
          <w:p w14:paraId="4B5549B8" w14:textId="77777777" w:rsidR="00E55A3A" w:rsidRPr="00175533" w:rsidRDefault="008F7C6C" w:rsidP="00E55A3A">
            <w:pPr>
              <w:pStyle w:val="Header"/>
              <w:tabs>
                <w:tab w:val="clear" w:pos="4536"/>
                <w:tab w:val="clear" w:pos="9072"/>
              </w:tabs>
              <w:rPr>
                <w:rFonts w:ascii="Calibri" w:hAnsi="Calibri" w:cs="Calibri"/>
                <w:color w:val="000000"/>
                <w:szCs w:val="22"/>
              </w:rPr>
            </w:pPr>
            <w:r w:rsidRPr="00175533">
              <w:rPr>
                <w:rFonts w:ascii="Calibri" w:eastAsia="Calibri" w:hAnsi="Calibri" w:cs="Calibri"/>
                <w:color w:val="000000"/>
                <w:szCs w:val="22"/>
                <w:lang w:val="fr-FR"/>
              </w:rPr>
              <w:t>En 2017, la capitale allemande a lancé un vaste programme d’investissement afin de répondre à ses besoins croissants en termes de places dans les écoles. Elle a notamment misé ici sur des constructions modulaires en bois.</w:t>
            </w:r>
          </w:p>
          <w:p w14:paraId="21F9E65F" w14:textId="77777777" w:rsidR="00DE5CDE" w:rsidRPr="00175533" w:rsidRDefault="00DE5CDE" w:rsidP="00B45B0C">
            <w:pPr>
              <w:pStyle w:val="Header"/>
              <w:tabs>
                <w:tab w:val="clear" w:pos="4536"/>
                <w:tab w:val="clear" w:pos="9072"/>
              </w:tabs>
              <w:rPr>
                <w:rFonts w:ascii="Calibri" w:hAnsi="Calibri" w:cs="Calibri"/>
                <w:color w:val="000000"/>
                <w:szCs w:val="22"/>
              </w:rPr>
            </w:pPr>
          </w:p>
          <w:p w14:paraId="0B078BC7" w14:textId="43C15825" w:rsidR="00DE5CDE" w:rsidRPr="00175533" w:rsidRDefault="008F7C6C" w:rsidP="00DE5CDE">
            <w:pPr>
              <w:rPr>
                <w:rFonts w:ascii="Calibri" w:hAnsi="Calibri" w:cs="Calibri"/>
                <w:color w:val="7F7F7F"/>
                <w:sz w:val="20"/>
                <w:lang w:val="en-US"/>
              </w:rPr>
            </w:pPr>
            <w:proofErr w:type="gramStart"/>
            <w:r w:rsidRPr="00175533">
              <w:rPr>
                <w:rFonts w:ascii="Calibri" w:hAnsi="Calibri" w:cs="Calibri"/>
                <w:color w:val="7F7F7F"/>
                <w:sz w:val="20"/>
                <w:lang w:val="en-US"/>
              </w:rPr>
              <w:t>Photo :</w:t>
            </w:r>
            <w:proofErr w:type="gramEnd"/>
            <w:r w:rsidRPr="00175533">
              <w:rPr>
                <w:rFonts w:ascii="Calibri" w:hAnsi="Calibri" w:cs="Calibri"/>
                <w:color w:val="7F7F7F"/>
                <w:sz w:val="20"/>
                <w:lang w:val="en-US"/>
              </w:rPr>
              <w:t xml:space="preserve"> Richard Brink GmbH &amp; Co. KG</w:t>
            </w:r>
          </w:p>
          <w:p w14:paraId="3B8A0CC9" w14:textId="77777777" w:rsidR="00921231" w:rsidRPr="00175533" w:rsidRDefault="00921231" w:rsidP="00DE5CDE">
            <w:pPr>
              <w:rPr>
                <w:rFonts w:ascii="Calibri" w:hAnsi="Calibri" w:cs="Calibri"/>
                <w:color w:val="7F7F7F"/>
                <w:sz w:val="20"/>
                <w:lang w:val="en-US"/>
              </w:rPr>
            </w:pPr>
          </w:p>
          <w:p w14:paraId="3A195D67" w14:textId="77777777" w:rsidR="00DE5CDE" w:rsidRPr="00175533" w:rsidRDefault="00DE5CDE" w:rsidP="00B45B0C">
            <w:pPr>
              <w:pStyle w:val="Header"/>
              <w:tabs>
                <w:tab w:val="clear" w:pos="4536"/>
                <w:tab w:val="clear" w:pos="9072"/>
              </w:tabs>
              <w:rPr>
                <w:rFonts w:ascii="Calibri" w:hAnsi="Calibri" w:cs="Calibri"/>
                <w:color w:val="000000"/>
                <w:szCs w:val="22"/>
                <w:lang w:val="en-US"/>
              </w:rPr>
            </w:pPr>
          </w:p>
        </w:tc>
      </w:tr>
      <w:tr w:rsidR="00665C69" w:rsidRPr="00175533" w14:paraId="20CC2E89" w14:textId="77777777" w:rsidTr="00943252">
        <w:trPr>
          <w:trHeight w:val="2821"/>
        </w:trPr>
        <w:tc>
          <w:tcPr>
            <w:tcW w:w="2835" w:type="dxa"/>
          </w:tcPr>
          <w:p w14:paraId="5EDDC124" w14:textId="77777777" w:rsidR="00746D8A" w:rsidRPr="00175533" w:rsidRDefault="00746D8A" w:rsidP="007E1ADD">
            <w:pPr>
              <w:rPr>
                <w:rFonts w:ascii="Calibri" w:hAnsi="Calibri" w:cs="Calibri"/>
                <w:lang w:val="en-US"/>
              </w:rPr>
            </w:pPr>
          </w:p>
          <w:p w14:paraId="7C477B15" w14:textId="77777777" w:rsidR="00746D8A" w:rsidRPr="00175533" w:rsidRDefault="008F7C6C" w:rsidP="007E1ADD">
            <w:pPr>
              <w:rPr>
                <w:rFonts w:ascii="Calibri" w:hAnsi="Calibri" w:cs="Calibri"/>
                <w:lang w:val="en-US"/>
              </w:rPr>
            </w:pPr>
            <w:r w:rsidRPr="00175533">
              <w:rPr>
                <w:rFonts w:ascii="Calibri" w:hAnsi="Calibri" w:cs="Calibri"/>
                <w:noProof/>
                <w:lang w:val="en-US"/>
              </w:rPr>
              <w:drawing>
                <wp:inline distT="0" distB="0" distL="0" distR="0" wp14:anchorId="3ABDAA31" wp14:editId="1936EFAC">
                  <wp:extent cx="1711325" cy="1126622"/>
                  <wp:effectExtent l="0" t="0" r="3175" b="3810"/>
                  <wp:docPr id="46441912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19127" name="Grafik 4644191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1982" cy="1133638"/>
                          </a:xfrm>
                          <a:prstGeom prst="rect">
                            <a:avLst/>
                          </a:prstGeom>
                        </pic:spPr>
                      </pic:pic>
                    </a:graphicData>
                  </a:graphic>
                </wp:inline>
              </w:drawing>
            </w:r>
          </w:p>
          <w:p w14:paraId="5D49E23E" w14:textId="77777777" w:rsidR="00746D8A" w:rsidRPr="00175533" w:rsidRDefault="00746D8A" w:rsidP="007E1ADD">
            <w:pPr>
              <w:rPr>
                <w:rFonts w:ascii="Calibri" w:hAnsi="Calibri" w:cs="Calibri"/>
                <w:lang w:val="en-US"/>
              </w:rPr>
            </w:pPr>
          </w:p>
          <w:p w14:paraId="76794A0C" w14:textId="77777777" w:rsidR="00DE5CDE" w:rsidRPr="00175533" w:rsidRDefault="00DE5CDE" w:rsidP="007E1ADD">
            <w:pPr>
              <w:rPr>
                <w:rFonts w:ascii="Calibri" w:hAnsi="Calibri" w:cs="Calibri"/>
                <w:lang w:val="en-US"/>
              </w:rPr>
            </w:pPr>
          </w:p>
        </w:tc>
        <w:tc>
          <w:tcPr>
            <w:tcW w:w="2977" w:type="dxa"/>
          </w:tcPr>
          <w:p w14:paraId="261AB349" w14:textId="77777777" w:rsidR="008A6296" w:rsidRPr="00175533" w:rsidRDefault="008A6296" w:rsidP="007E1ADD">
            <w:pPr>
              <w:rPr>
                <w:rFonts w:ascii="Calibri" w:hAnsi="Calibri" w:cs="Calibri"/>
                <w:sz w:val="20"/>
              </w:rPr>
            </w:pPr>
          </w:p>
          <w:p w14:paraId="695CB3FC" w14:textId="77777777" w:rsidR="00DE5CDE" w:rsidRPr="00175533" w:rsidRDefault="008F7C6C" w:rsidP="007E1ADD">
            <w:pPr>
              <w:rPr>
                <w:rFonts w:ascii="Calibri" w:hAnsi="Calibri" w:cs="Calibri"/>
                <w:szCs w:val="22"/>
              </w:rPr>
            </w:pPr>
            <w:r w:rsidRPr="00175533">
              <w:rPr>
                <w:rFonts w:ascii="Calibri" w:hAnsi="Calibri" w:cs="Calibri"/>
                <w:szCs w:val="22"/>
              </w:rPr>
              <w:t>RichardBrink_</w:t>
            </w:r>
            <w:r w:rsidR="00B4792A" w:rsidRPr="00175533">
              <w:rPr>
                <w:rFonts w:ascii="Calibri" w:hAnsi="Calibri" w:cs="Calibri"/>
                <w:szCs w:val="22"/>
              </w:rPr>
              <w:t>HomebBerlin</w:t>
            </w:r>
            <w:r w:rsidRPr="00175533">
              <w:rPr>
                <w:rFonts w:ascii="Calibri" w:hAnsi="Calibri" w:cs="Calibri"/>
                <w:szCs w:val="22"/>
              </w:rPr>
              <w:t>_02</w:t>
            </w:r>
          </w:p>
          <w:p w14:paraId="2471BACB" w14:textId="77777777" w:rsidR="00A8268E" w:rsidRPr="00175533" w:rsidRDefault="00A8268E" w:rsidP="00A8268E">
            <w:pPr>
              <w:pStyle w:val="Header"/>
              <w:tabs>
                <w:tab w:val="clear" w:pos="4536"/>
                <w:tab w:val="clear" w:pos="9072"/>
              </w:tabs>
              <w:rPr>
                <w:rFonts w:ascii="Calibri" w:hAnsi="Calibri" w:cs="Calibri"/>
              </w:rPr>
            </w:pPr>
          </w:p>
        </w:tc>
        <w:tc>
          <w:tcPr>
            <w:tcW w:w="3672" w:type="dxa"/>
          </w:tcPr>
          <w:p w14:paraId="3A17B4F8" w14:textId="77777777" w:rsidR="008A6296" w:rsidRPr="00175533" w:rsidRDefault="008A6296" w:rsidP="008D0874">
            <w:pPr>
              <w:pStyle w:val="Header"/>
              <w:tabs>
                <w:tab w:val="clear" w:pos="4536"/>
                <w:tab w:val="clear" w:pos="9072"/>
              </w:tabs>
              <w:rPr>
                <w:rFonts w:ascii="Calibri" w:hAnsi="Calibri" w:cs="Calibri"/>
                <w:color w:val="000000"/>
                <w:szCs w:val="22"/>
              </w:rPr>
            </w:pPr>
          </w:p>
          <w:p w14:paraId="3A8662EA" w14:textId="77777777" w:rsidR="008A6296" w:rsidRPr="00175533" w:rsidRDefault="008F7C6C" w:rsidP="008D0874">
            <w:pPr>
              <w:pStyle w:val="Header"/>
              <w:tabs>
                <w:tab w:val="clear" w:pos="4536"/>
                <w:tab w:val="clear" w:pos="9072"/>
              </w:tabs>
              <w:rPr>
                <w:rFonts w:ascii="Calibri" w:hAnsi="Calibri" w:cs="Calibri"/>
                <w:color w:val="000000"/>
                <w:szCs w:val="22"/>
              </w:rPr>
            </w:pPr>
            <w:r w:rsidRPr="00175533">
              <w:rPr>
                <w:rFonts w:ascii="Calibri" w:eastAsia="Calibri" w:hAnsi="Calibri" w:cs="Calibri"/>
                <w:color w:val="000000"/>
                <w:szCs w:val="22"/>
                <w:lang w:val="fr-FR"/>
              </w:rPr>
              <w:t xml:space="preserve">Le cabinet </w:t>
            </w:r>
            <w:r w:rsidRPr="00175533">
              <w:rPr>
                <w:rFonts w:ascii="Calibri" w:eastAsia="Calibri" w:hAnsi="Calibri" w:cs="Calibri"/>
                <w:color w:val="000000"/>
                <w:szCs w:val="22"/>
                <w:lang w:val="fr-FR"/>
              </w:rPr>
              <w:t>d’architecture NKBAK de Francfort-sur-le-Main a imaginé un bâtiment de 10 m de haut, composé de 96 modules et d’une surface brute de 2950 m² répartis sur trois niveaux de 52 m x 20 m.</w:t>
            </w:r>
          </w:p>
          <w:p w14:paraId="508D7629" w14:textId="77777777" w:rsidR="00A80612" w:rsidRPr="00175533" w:rsidRDefault="00A80612" w:rsidP="007E1ADD">
            <w:pPr>
              <w:pStyle w:val="Header"/>
              <w:tabs>
                <w:tab w:val="clear" w:pos="4536"/>
                <w:tab w:val="clear" w:pos="9072"/>
              </w:tabs>
              <w:rPr>
                <w:rFonts w:ascii="Calibri" w:hAnsi="Calibri" w:cs="Calibri"/>
                <w:color w:val="000000"/>
                <w:szCs w:val="22"/>
              </w:rPr>
            </w:pPr>
          </w:p>
          <w:p w14:paraId="5DFAE3DA" w14:textId="43D54CFA" w:rsidR="00DE5CDE" w:rsidRPr="00175533" w:rsidRDefault="008F7C6C" w:rsidP="007E1ADD">
            <w:pPr>
              <w:rPr>
                <w:rFonts w:ascii="Calibri" w:hAnsi="Calibri" w:cs="Calibri"/>
                <w:color w:val="7F7F7F"/>
                <w:sz w:val="20"/>
                <w:lang w:val="en-US"/>
              </w:rPr>
            </w:pPr>
            <w:proofErr w:type="gramStart"/>
            <w:r w:rsidRPr="00175533">
              <w:rPr>
                <w:rFonts w:ascii="Calibri" w:hAnsi="Calibri" w:cs="Calibri"/>
                <w:color w:val="7F7F7F"/>
                <w:sz w:val="20"/>
                <w:lang w:val="en-US"/>
              </w:rPr>
              <w:t>Photo :</w:t>
            </w:r>
            <w:proofErr w:type="gramEnd"/>
            <w:r w:rsidRPr="00175533">
              <w:rPr>
                <w:rFonts w:ascii="Calibri" w:hAnsi="Calibri" w:cs="Calibri"/>
                <w:color w:val="7F7F7F"/>
                <w:sz w:val="20"/>
                <w:lang w:val="en-US"/>
              </w:rPr>
              <w:t xml:space="preserve"> Richard Brink GmbH &amp; Co. KG</w:t>
            </w:r>
          </w:p>
          <w:p w14:paraId="7D03FDAE" w14:textId="77777777" w:rsidR="00921231" w:rsidRPr="00175533" w:rsidRDefault="00921231" w:rsidP="007E1ADD">
            <w:pPr>
              <w:rPr>
                <w:rFonts w:ascii="Calibri" w:hAnsi="Calibri" w:cs="Calibri"/>
                <w:color w:val="7F7F7F"/>
                <w:sz w:val="20"/>
                <w:lang w:val="en-US"/>
              </w:rPr>
            </w:pPr>
          </w:p>
          <w:p w14:paraId="1D27F419" w14:textId="77777777" w:rsidR="00DE5CDE" w:rsidRPr="00175533" w:rsidRDefault="00DE5CDE" w:rsidP="007E1ADD">
            <w:pPr>
              <w:pStyle w:val="Header"/>
              <w:tabs>
                <w:tab w:val="clear" w:pos="4536"/>
                <w:tab w:val="clear" w:pos="9072"/>
              </w:tabs>
              <w:rPr>
                <w:rFonts w:ascii="Calibri" w:hAnsi="Calibri" w:cs="Calibri"/>
                <w:color w:val="000000"/>
                <w:szCs w:val="22"/>
                <w:lang w:val="en-US"/>
              </w:rPr>
            </w:pPr>
          </w:p>
        </w:tc>
      </w:tr>
      <w:tr w:rsidR="00665C69" w:rsidRPr="00175533" w14:paraId="4E37657E" w14:textId="77777777" w:rsidTr="00943252">
        <w:trPr>
          <w:trHeight w:val="2821"/>
        </w:trPr>
        <w:tc>
          <w:tcPr>
            <w:tcW w:w="2835" w:type="dxa"/>
          </w:tcPr>
          <w:p w14:paraId="5422143C" w14:textId="77777777" w:rsidR="00746D8A" w:rsidRPr="00175533" w:rsidRDefault="00746D8A" w:rsidP="00B45B0C">
            <w:pPr>
              <w:rPr>
                <w:rFonts w:ascii="Calibri" w:hAnsi="Calibri" w:cs="Calibri"/>
                <w:lang w:val="en-US"/>
              </w:rPr>
            </w:pPr>
          </w:p>
          <w:p w14:paraId="3A6F332A" w14:textId="77777777" w:rsidR="00746D8A" w:rsidRPr="00175533" w:rsidRDefault="008F7C6C" w:rsidP="00B45B0C">
            <w:pPr>
              <w:rPr>
                <w:rFonts w:ascii="Calibri" w:hAnsi="Calibri" w:cs="Calibri"/>
                <w:lang w:val="en-US"/>
              </w:rPr>
            </w:pPr>
            <w:r w:rsidRPr="00175533">
              <w:rPr>
                <w:rFonts w:ascii="Calibri" w:hAnsi="Calibri" w:cs="Calibri"/>
                <w:noProof/>
                <w:lang w:val="en-US"/>
              </w:rPr>
              <w:drawing>
                <wp:inline distT="0" distB="0" distL="0" distR="0" wp14:anchorId="6B95531A" wp14:editId="5AA2006F">
                  <wp:extent cx="1711325" cy="1331595"/>
                  <wp:effectExtent l="0" t="0" r="3175" b="1905"/>
                  <wp:docPr id="293863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632" name="Grafik 29386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325" cy="1331595"/>
                          </a:xfrm>
                          <a:prstGeom prst="rect">
                            <a:avLst/>
                          </a:prstGeom>
                        </pic:spPr>
                      </pic:pic>
                    </a:graphicData>
                  </a:graphic>
                </wp:inline>
              </w:drawing>
            </w:r>
          </w:p>
          <w:p w14:paraId="570AA547" w14:textId="77777777" w:rsidR="00746D8A" w:rsidRPr="00175533" w:rsidRDefault="00746D8A" w:rsidP="00B45B0C">
            <w:pPr>
              <w:rPr>
                <w:rFonts w:ascii="Calibri" w:hAnsi="Calibri" w:cs="Calibri"/>
                <w:lang w:val="en-US"/>
              </w:rPr>
            </w:pPr>
          </w:p>
          <w:p w14:paraId="4E737886" w14:textId="77777777" w:rsidR="008C4AD3" w:rsidRPr="00175533" w:rsidRDefault="008C4AD3" w:rsidP="00B45B0C">
            <w:pPr>
              <w:rPr>
                <w:rFonts w:ascii="Calibri" w:hAnsi="Calibri" w:cs="Calibri"/>
                <w:lang w:val="en-US"/>
              </w:rPr>
            </w:pPr>
          </w:p>
        </w:tc>
        <w:tc>
          <w:tcPr>
            <w:tcW w:w="2977" w:type="dxa"/>
          </w:tcPr>
          <w:p w14:paraId="3EE37D74" w14:textId="77777777" w:rsidR="008A6296" w:rsidRPr="00175533" w:rsidRDefault="008A6296" w:rsidP="00B45B0C">
            <w:pPr>
              <w:rPr>
                <w:rFonts w:ascii="Calibri" w:hAnsi="Calibri" w:cs="Calibri"/>
                <w:sz w:val="20"/>
              </w:rPr>
            </w:pPr>
          </w:p>
          <w:p w14:paraId="38509DA3" w14:textId="77777777" w:rsidR="008C4AD3" w:rsidRPr="00175533" w:rsidRDefault="008F7C6C" w:rsidP="00B45B0C">
            <w:pPr>
              <w:rPr>
                <w:rFonts w:ascii="Calibri" w:hAnsi="Calibri" w:cs="Calibri"/>
              </w:rPr>
            </w:pPr>
            <w:r w:rsidRPr="00175533">
              <w:rPr>
                <w:rFonts w:ascii="Calibri" w:hAnsi="Calibri" w:cs="Calibri"/>
                <w:szCs w:val="22"/>
              </w:rPr>
              <w:t>RichardBrink_</w:t>
            </w:r>
            <w:r w:rsidR="00B4792A" w:rsidRPr="00175533">
              <w:rPr>
                <w:rFonts w:ascii="Calibri" w:hAnsi="Calibri" w:cs="Calibri"/>
                <w:szCs w:val="22"/>
              </w:rPr>
              <w:t>HomebBerlin</w:t>
            </w:r>
            <w:r w:rsidRPr="00175533">
              <w:rPr>
                <w:rFonts w:ascii="Calibri" w:hAnsi="Calibri" w:cs="Calibri"/>
                <w:szCs w:val="22"/>
              </w:rPr>
              <w:t>_03</w:t>
            </w:r>
          </w:p>
        </w:tc>
        <w:tc>
          <w:tcPr>
            <w:tcW w:w="3672" w:type="dxa"/>
          </w:tcPr>
          <w:p w14:paraId="07BC4F88" w14:textId="77777777" w:rsidR="008A6296" w:rsidRPr="00175533" w:rsidRDefault="008A6296" w:rsidP="008D0874">
            <w:pPr>
              <w:pStyle w:val="Header"/>
              <w:tabs>
                <w:tab w:val="clear" w:pos="4536"/>
                <w:tab w:val="clear" w:pos="9072"/>
              </w:tabs>
              <w:rPr>
                <w:rFonts w:ascii="Calibri" w:hAnsi="Calibri" w:cs="Calibri"/>
                <w:color w:val="000000"/>
                <w:szCs w:val="22"/>
              </w:rPr>
            </w:pPr>
          </w:p>
          <w:p w14:paraId="5E43DBA9" w14:textId="77777777" w:rsidR="00A8268E" w:rsidRPr="00175533" w:rsidRDefault="008F7C6C" w:rsidP="00A8268E">
            <w:pPr>
              <w:pStyle w:val="Header"/>
              <w:tabs>
                <w:tab w:val="clear" w:pos="4536"/>
                <w:tab w:val="clear" w:pos="9072"/>
              </w:tabs>
              <w:rPr>
                <w:rFonts w:ascii="Calibri" w:hAnsi="Calibri" w:cs="Calibri"/>
                <w:color w:val="000000"/>
                <w:szCs w:val="22"/>
              </w:rPr>
            </w:pPr>
            <w:r w:rsidRPr="00175533">
              <w:rPr>
                <w:rFonts w:ascii="Calibri" w:eastAsia="Calibri" w:hAnsi="Calibri" w:cs="Calibri"/>
                <w:color w:val="000000"/>
                <w:szCs w:val="22"/>
                <w:lang w:val="fr-FR"/>
              </w:rPr>
              <w:t xml:space="preserve">Pour l’évacuation des eaux le long des façades de ces annexes baptisées HOMEB, l’entreprise autrichienne Kaufmann </w:t>
            </w:r>
            <w:proofErr w:type="spellStart"/>
            <w:r w:rsidRPr="00175533">
              <w:rPr>
                <w:rFonts w:ascii="Calibri" w:eastAsia="Calibri" w:hAnsi="Calibri" w:cs="Calibri"/>
                <w:color w:val="000000"/>
                <w:szCs w:val="22"/>
                <w:lang w:val="fr-FR"/>
              </w:rPr>
              <w:t>Bausysteme</w:t>
            </w:r>
            <w:proofErr w:type="spellEnd"/>
            <w:r w:rsidRPr="00175533">
              <w:rPr>
                <w:rFonts w:ascii="Calibri" w:eastAsia="Calibri" w:hAnsi="Calibri" w:cs="Calibri"/>
                <w:color w:val="000000"/>
                <w:szCs w:val="22"/>
                <w:lang w:val="fr-FR"/>
              </w:rPr>
              <w:t xml:space="preserve">, chargée de la planification générale, a fait </w:t>
            </w:r>
            <w:r w:rsidRPr="00175533">
              <w:rPr>
                <w:rFonts w:ascii="Calibri" w:eastAsia="Calibri" w:hAnsi="Calibri" w:cs="Calibri"/>
                <w:color w:val="000000"/>
                <w:szCs w:val="22"/>
                <w:lang w:val="fr-FR"/>
              </w:rPr>
              <w:t xml:space="preserve">appel au caniveau de drainage « Stabile Air » de Richard Brink. </w:t>
            </w:r>
          </w:p>
          <w:p w14:paraId="6C4ED8A1" w14:textId="77777777" w:rsidR="001026F4" w:rsidRPr="00175533" w:rsidRDefault="001026F4" w:rsidP="00DE5CDE">
            <w:pPr>
              <w:rPr>
                <w:rFonts w:ascii="Calibri" w:hAnsi="Calibri" w:cs="Calibri"/>
                <w:color w:val="7F7F7F"/>
                <w:sz w:val="20"/>
              </w:rPr>
            </w:pPr>
          </w:p>
          <w:p w14:paraId="27D98A75" w14:textId="627D711A" w:rsidR="00DE5CDE" w:rsidRPr="00175533" w:rsidRDefault="008F7C6C" w:rsidP="00DE5CDE">
            <w:pPr>
              <w:rPr>
                <w:rFonts w:ascii="Calibri" w:hAnsi="Calibri" w:cs="Calibri"/>
                <w:color w:val="7F7F7F"/>
                <w:sz w:val="20"/>
              </w:rPr>
            </w:pPr>
            <w:proofErr w:type="gramStart"/>
            <w:r w:rsidRPr="00175533">
              <w:rPr>
                <w:rFonts w:ascii="Calibri" w:hAnsi="Calibri" w:cs="Calibri"/>
                <w:color w:val="7F7F7F"/>
                <w:sz w:val="20"/>
                <w:lang w:val="en-US"/>
              </w:rPr>
              <w:t>Photo :</w:t>
            </w:r>
            <w:proofErr w:type="gramEnd"/>
            <w:r w:rsidRPr="00175533">
              <w:rPr>
                <w:rFonts w:ascii="Calibri" w:hAnsi="Calibri" w:cs="Calibri"/>
                <w:color w:val="7F7F7F"/>
                <w:sz w:val="20"/>
                <w:lang w:val="en-US"/>
              </w:rPr>
              <w:t xml:space="preserve"> Richard Brink GmbH &amp; Co. KG</w:t>
            </w:r>
          </w:p>
          <w:p w14:paraId="5FA1689E" w14:textId="77777777" w:rsidR="00DE5CDE" w:rsidRPr="00175533" w:rsidRDefault="00DE5CDE" w:rsidP="00B45B0C">
            <w:pPr>
              <w:pStyle w:val="Header"/>
              <w:tabs>
                <w:tab w:val="clear" w:pos="4536"/>
                <w:tab w:val="clear" w:pos="9072"/>
              </w:tabs>
              <w:rPr>
                <w:rFonts w:ascii="Calibri" w:hAnsi="Calibri" w:cs="Calibri"/>
                <w:color w:val="000000"/>
                <w:szCs w:val="22"/>
              </w:rPr>
            </w:pPr>
          </w:p>
        </w:tc>
      </w:tr>
      <w:tr w:rsidR="00665C69" w:rsidRPr="00175533" w14:paraId="3A8B76A9" w14:textId="77777777" w:rsidTr="00943252">
        <w:trPr>
          <w:trHeight w:val="2821"/>
        </w:trPr>
        <w:tc>
          <w:tcPr>
            <w:tcW w:w="2835" w:type="dxa"/>
          </w:tcPr>
          <w:p w14:paraId="3E3D626C" w14:textId="77777777" w:rsidR="00A8268E" w:rsidRPr="00175533" w:rsidRDefault="00A8268E" w:rsidP="00B45B0C">
            <w:pPr>
              <w:rPr>
                <w:rFonts w:ascii="Calibri" w:hAnsi="Calibri" w:cs="Calibri"/>
                <w:noProof/>
              </w:rPr>
            </w:pPr>
          </w:p>
          <w:p w14:paraId="53F5A64B" w14:textId="77777777" w:rsidR="009E2EA9" w:rsidRPr="00175533" w:rsidRDefault="008F7C6C" w:rsidP="00B45B0C">
            <w:pPr>
              <w:rPr>
                <w:rFonts w:ascii="Calibri" w:hAnsi="Calibri" w:cs="Calibri"/>
                <w:noProof/>
                <w:lang w:val="en-US"/>
              </w:rPr>
            </w:pPr>
            <w:r w:rsidRPr="00175533">
              <w:rPr>
                <w:rFonts w:ascii="Calibri" w:hAnsi="Calibri" w:cs="Calibri"/>
                <w:noProof/>
                <w:lang w:val="en-US"/>
              </w:rPr>
              <w:drawing>
                <wp:inline distT="0" distB="0" distL="0" distR="0" wp14:anchorId="13F7830F" wp14:editId="196B9D09">
                  <wp:extent cx="1711325" cy="1348740"/>
                  <wp:effectExtent l="0" t="0" r="3175" b="0"/>
                  <wp:docPr id="9522843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84322" name="Grafik 952284322"/>
                          <pic:cNvPicPr/>
                        </pic:nvPicPr>
                        <pic:blipFill>
                          <a:blip r:embed="rId10">
                            <a:extLst>
                              <a:ext uri="{28A0092B-C50C-407E-A947-70E740481C1C}">
                                <a14:useLocalDpi xmlns:a14="http://schemas.microsoft.com/office/drawing/2010/main" val="0"/>
                              </a:ext>
                            </a:extLst>
                          </a:blip>
                          <a:stretch>
                            <a:fillRect/>
                          </a:stretch>
                        </pic:blipFill>
                        <pic:spPr>
                          <a:xfrm>
                            <a:off x="0" y="0"/>
                            <a:ext cx="1711325" cy="1348740"/>
                          </a:xfrm>
                          <a:prstGeom prst="rect">
                            <a:avLst/>
                          </a:prstGeom>
                        </pic:spPr>
                      </pic:pic>
                    </a:graphicData>
                  </a:graphic>
                </wp:inline>
              </w:drawing>
            </w:r>
          </w:p>
        </w:tc>
        <w:tc>
          <w:tcPr>
            <w:tcW w:w="2977" w:type="dxa"/>
          </w:tcPr>
          <w:p w14:paraId="11F97C04" w14:textId="77777777" w:rsidR="008A6296" w:rsidRPr="00175533" w:rsidRDefault="008A6296" w:rsidP="00B45B0C">
            <w:pPr>
              <w:rPr>
                <w:rFonts w:ascii="Calibri" w:hAnsi="Calibri" w:cs="Calibri"/>
                <w:sz w:val="20"/>
              </w:rPr>
            </w:pPr>
          </w:p>
          <w:p w14:paraId="2B176718" w14:textId="77777777" w:rsidR="009E2EA9" w:rsidRPr="00175533" w:rsidRDefault="008F7C6C" w:rsidP="00B45B0C">
            <w:pPr>
              <w:rPr>
                <w:rFonts w:ascii="Calibri" w:hAnsi="Calibri" w:cs="Calibri"/>
                <w:sz w:val="20"/>
              </w:rPr>
            </w:pPr>
            <w:r w:rsidRPr="00175533">
              <w:rPr>
                <w:rFonts w:ascii="Calibri" w:hAnsi="Calibri" w:cs="Calibri"/>
                <w:szCs w:val="22"/>
              </w:rPr>
              <w:t>RichardBrink_</w:t>
            </w:r>
            <w:r w:rsidR="00B4792A" w:rsidRPr="00175533">
              <w:rPr>
                <w:rFonts w:ascii="Calibri" w:hAnsi="Calibri" w:cs="Calibri"/>
                <w:szCs w:val="22"/>
              </w:rPr>
              <w:t>HomebBerlin</w:t>
            </w:r>
            <w:r w:rsidRPr="00175533">
              <w:rPr>
                <w:rFonts w:ascii="Calibri" w:hAnsi="Calibri" w:cs="Calibri"/>
                <w:szCs w:val="22"/>
              </w:rPr>
              <w:t>_04</w:t>
            </w:r>
          </w:p>
        </w:tc>
        <w:tc>
          <w:tcPr>
            <w:tcW w:w="3672" w:type="dxa"/>
          </w:tcPr>
          <w:p w14:paraId="3BDABBB1" w14:textId="77777777" w:rsidR="008A6296" w:rsidRPr="00175533" w:rsidRDefault="008A6296" w:rsidP="00B45B0C">
            <w:pPr>
              <w:pStyle w:val="Header"/>
              <w:tabs>
                <w:tab w:val="clear" w:pos="4536"/>
                <w:tab w:val="clear" w:pos="9072"/>
              </w:tabs>
              <w:rPr>
                <w:rFonts w:ascii="Calibri" w:hAnsi="Calibri" w:cs="Calibri"/>
                <w:color w:val="000000"/>
                <w:szCs w:val="22"/>
              </w:rPr>
            </w:pPr>
          </w:p>
          <w:p w14:paraId="515F4313" w14:textId="00543BC5" w:rsidR="00921231" w:rsidRPr="00175533" w:rsidRDefault="008F7C6C" w:rsidP="00B45B0C">
            <w:pPr>
              <w:pStyle w:val="Header"/>
              <w:tabs>
                <w:tab w:val="clear" w:pos="4536"/>
                <w:tab w:val="clear" w:pos="9072"/>
              </w:tabs>
              <w:rPr>
                <w:rFonts w:ascii="Calibri" w:hAnsi="Calibri" w:cs="Calibri"/>
                <w:color w:val="000000"/>
                <w:szCs w:val="22"/>
              </w:rPr>
            </w:pPr>
            <w:r w:rsidRPr="00175533">
              <w:rPr>
                <w:rFonts w:ascii="Calibri" w:eastAsia="Calibri" w:hAnsi="Calibri" w:cs="Calibri"/>
                <w:color w:val="000000"/>
                <w:szCs w:val="22"/>
                <w:lang w:val="fr-FR"/>
              </w:rPr>
              <w:t xml:space="preserve">En plus des caniveaux en tant que </w:t>
            </w:r>
            <w:r w:rsidRPr="00175533">
              <w:rPr>
                <w:rFonts w:ascii="Calibri" w:eastAsia="Calibri" w:hAnsi="Calibri" w:cs="Calibri"/>
                <w:color w:val="000000"/>
                <w:szCs w:val="22"/>
                <w:lang w:val="fr-FR"/>
              </w:rPr>
              <w:t>tels, le fabricant allemand fournit également des angles rentrants, des angles sortants, des bouches d’évacuation et des caillebot</w:t>
            </w:r>
            <w:r w:rsidRPr="00175533">
              <w:rPr>
                <w:rFonts w:ascii="Calibri" w:eastAsia="Calibri" w:hAnsi="Calibri" w:cs="Calibri"/>
                <w:color w:val="000000"/>
                <w:szCs w:val="22"/>
                <w:lang w:val="fr-FR"/>
              </w:rPr>
              <w:t xml:space="preserve">is </w:t>
            </w:r>
            <w:r w:rsidR="00175533">
              <w:rPr>
                <w:rFonts w:ascii="Calibri" w:eastAsia="Calibri" w:hAnsi="Calibri" w:cs="Calibri"/>
                <w:color w:val="000000"/>
                <w:szCs w:val="22"/>
                <w:lang w:val="fr-FR"/>
              </w:rPr>
              <w:t>assortis</w:t>
            </w:r>
            <w:r w:rsidRPr="00175533">
              <w:rPr>
                <w:rFonts w:ascii="Calibri" w:eastAsia="Calibri" w:hAnsi="Calibri" w:cs="Calibri"/>
                <w:color w:val="000000"/>
                <w:szCs w:val="22"/>
                <w:lang w:val="fr-FR"/>
              </w:rPr>
              <w:t xml:space="preserve"> avec découpe pour tuyau de descente.</w:t>
            </w:r>
          </w:p>
          <w:p w14:paraId="4E9D1E92" w14:textId="77777777" w:rsidR="002A7348" w:rsidRPr="00175533" w:rsidRDefault="002A7348" w:rsidP="00B45B0C">
            <w:pPr>
              <w:pStyle w:val="Header"/>
              <w:tabs>
                <w:tab w:val="clear" w:pos="4536"/>
                <w:tab w:val="clear" w:pos="9072"/>
              </w:tabs>
              <w:rPr>
                <w:rFonts w:ascii="Calibri" w:hAnsi="Calibri" w:cs="Calibri"/>
                <w:color w:val="000000"/>
                <w:szCs w:val="22"/>
              </w:rPr>
            </w:pPr>
          </w:p>
          <w:p w14:paraId="7CAAABBD" w14:textId="2E3809C2" w:rsidR="00921231" w:rsidRPr="00175533" w:rsidRDefault="008F7C6C" w:rsidP="00C7649F">
            <w:pPr>
              <w:rPr>
                <w:rFonts w:ascii="Calibri" w:hAnsi="Calibri" w:cs="Calibri"/>
                <w:color w:val="7F7F7F"/>
                <w:sz w:val="20"/>
              </w:rPr>
            </w:pPr>
            <w:proofErr w:type="gramStart"/>
            <w:r w:rsidRPr="00175533">
              <w:rPr>
                <w:rFonts w:ascii="Calibri" w:hAnsi="Calibri" w:cs="Calibri"/>
                <w:color w:val="7F7F7F"/>
                <w:sz w:val="20"/>
                <w:lang w:val="en-US"/>
              </w:rPr>
              <w:t>Photo :</w:t>
            </w:r>
            <w:proofErr w:type="gramEnd"/>
            <w:r w:rsidRPr="00175533">
              <w:rPr>
                <w:rFonts w:ascii="Calibri" w:hAnsi="Calibri" w:cs="Calibri"/>
                <w:color w:val="7F7F7F"/>
                <w:sz w:val="20"/>
                <w:lang w:val="en-US"/>
              </w:rPr>
              <w:t xml:space="preserve"> Richard Brink GmbH &amp; Co. KG</w:t>
            </w:r>
          </w:p>
        </w:tc>
      </w:tr>
      <w:tr w:rsidR="00665C69" w:rsidRPr="00175533" w14:paraId="458B9E90" w14:textId="77777777" w:rsidTr="00EF217B">
        <w:trPr>
          <w:trHeight w:val="2821"/>
        </w:trPr>
        <w:tc>
          <w:tcPr>
            <w:tcW w:w="2835" w:type="dxa"/>
          </w:tcPr>
          <w:p w14:paraId="1353F4C2" w14:textId="77777777" w:rsidR="00A80612" w:rsidRPr="00175533" w:rsidRDefault="00A80612" w:rsidP="00B160F0">
            <w:pPr>
              <w:rPr>
                <w:rFonts w:ascii="Calibri" w:hAnsi="Calibri" w:cs="Calibri"/>
                <w:noProof/>
              </w:rPr>
            </w:pPr>
          </w:p>
          <w:p w14:paraId="16E17545" w14:textId="77777777" w:rsidR="00A80612" w:rsidRPr="00175533" w:rsidRDefault="008F7C6C" w:rsidP="00B160F0">
            <w:pPr>
              <w:rPr>
                <w:rFonts w:ascii="Calibri" w:hAnsi="Calibri" w:cs="Calibri"/>
                <w:noProof/>
                <w:lang w:val="en-US"/>
              </w:rPr>
            </w:pPr>
            <w:r w:rsidRPr="00175533">
              <w:rPr>
                <w:rFonts w:ascii="Calibri" w:hAnsi="Calibri" w:cs="Calibri"/>
                <w:noProof/>
                <w:lang w:val="en-US"/>
              </w:rPr>
              <w:drawing>
                <wp:inline distT="0" distB="0" distL="0" distR="0" wp14:anchorId="507419CA" wp14:editId="110E4B14">
                  <wp:extent cx="1524000" cy="1003300"/>
                  <wp:effectExtent l="0" t="0" r="0" b="0"/>
                  <wp:docPr id="213250177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01772" name="Grafik 21325017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1003300"/>
                          </a:xfrm>
                          <a:prstGeom prst="rect">
                            <a:avLst/>
                          </a:prstGeom>
                        </pic:spPr>
                      </pic:pic>
                    </a:graphicData>
                  </a:graphic>
                </wp:inline>
              </w:drawing>
            </w:r>
          </w:p>
        </w:tc>
        <w:tc>
          <w:tcPr>
            <w:tcW w:w="2977" w:type="dxa"/>
          </w:tcPr>
          <w:p w14:paraId="625C93C8" w14:textId="77777777" w:rsidR="008A6296" w:rsidRPr="00175533" w:rsidRDefault="008A6296" w:rsidP="00B160F0">
            <w:pPr>
              <w:rPr>
                <w:rFonts w:ascii="Calibri" w:hAnsi="Calibri" w:cs="Calibri"/>
                <w:sz w:val="20"/>
              </w:rPr>
            </w:pPr>
          </w:p>
          <w:p w14:paraId="149E56F2" w14:textId="77777777" w:rsidR="00A80612" w:rsidRPr="00175533" w:rsidRDefault="008F7C6C" w:rsidP="00B160F0">
            <w:pPr>
              <w:rPr>
                <w:rFonts w:ascii="Calibri" w:hAnsi="Calibri" w:cs="Calibri"/>
                <w:sz w:val="20"/>
              </w:rPr>
            </w:pPr>
            <w:r w:rsidRPr="00175533">
              <w:rPr>
                <w:rFonts w:ascii="Calibri" w:hAnsi="Calibri" w:cs="Calibri"/>
                <w:szCs w:val="22"/>
              </w:rPr>
              <w:t>RichardBrink_</w:t>
            </w:r>
            <w:r w:rsidR="00B4792A" w:rsidRPr="00175533">
              <w:rPr>
                <w:rFonts w:ascii="Calibri" w:hAnsi="Calibri" w:cs="Calibri"/>
                <w:szCs w:val="22"/>
              </w:rPr>
              <w:t>HomebBerlin</w:t>
            </w:r>
            <w:r w:rsidRPr="00175533">
              <w:rPr>
                <w:rFonts w:ascii="Calibri" w:hAnsi="Calibri" w:cs="Calibri"/>
                <w:szCs w:val="22"/>
              </w:rPr>
              <w:t>_0</w:t>
            </w:r>
            <w:r w:rsidR="002A7348" w:rsidRPr="00175533">
              <w:rPr>
                <w:rFonts w:ascii="Calibri" w:hAnsi="Calibri" w:cs="Calibri"/>
                <w:szCs w:val="22"/>
              </w:rPr>
              <w:t>5</w:t>
            </w:r>
          </w:p>
        </w:tc>
        <w:tc>
          <w:tcPr>
            <w:tcW w:w="3672" w:type="dxa"/>
          </w:tcPr>
          <w:p w14:paraId="197A3BFC" w14:textId="77777777" w:rsidR="008A6296" w:rsidRPr="00175533" w:rsidRDefault="008A6296" w:rsidP="00B160F0">
            <w:pPr>
              <w:pStyle w:val="Header"/>
              <w:tabs>
                <w:tab w:val="clear" w:pos="4536"/>
                <w:tab w:val="clear" w:pos="9072"/>
              </w:tabs>
              <w:rPr>
                <w:rFonts w:ascii="Calibri" w:hAnsi="Calibri" w:cs="Calibri"/>
                <w:color w:val="000000"/>
                <w:szCs w:val="22"/>
              </w:rPr>
            </w:pPr>
          </w:p>
          <w:p w14:paraId="015C03A0" w14:textId="77777777" w:rsidR="005B615A" w:rsidRPr="00175533" w:rsidRDefault="008F7C6C" w:rsidP="005B615A">
            <w:pPr>
              <w:pStyle w:val="Header"/>
              <w:tabs>
                <w:tab w:val="clear" w:pos="4536"/>
                <w:tab w:val="clear" w:pos="9072"/>
              </w:tabs>
              <w:rPr>
                <w:rFonts w:ascii="Calibri" w:hAnsi="Calibri" w:cs="Calibri"/>
                <w:color w:val="000000"/>
                <w:szCs w:val="22"/>
              </w:rPr>
            </w:pPr>
            <w:r w:rsidRPr="00175533">
              <w:rPr>
                <w:rFonts w:ascii="Calibri" w:eastAsia="Calibri" w:hAnsi="Calibri" w:cs="Calibri"/>
                <w:color w:val="000000"/>
                <w:szCs w:val="22"/>
                <w:lang w:val="fr-FR"/>
              </w:rPr>
              <w:t xml:space="preserve">« Stabile Air » est doté de larges ouvertures de ventilation qui assurent une aération continue des soubassements. Il empêche aussi les remontées d’eau par capillarité grâce à son </w:t>
            </w:r>
            <w:r w:rsidRPr="00175533">
              <w:rPr>
                <w:rFonts w:ascii="Calibri" w:eastAsia="Calibri" w:hAnsi="Calibri" w:cs="Calibri"/>
                <w:color w:val="000000"/>
                <w:szCs w:val="22"/>
                <w:lang w:val="fr-FR"/>
              </w:rPr>
              <w:t>éloignement de la façade. Le bois reste ainsi durablement protégé de l’humidité.</w:t>
            </w:r>
          </w:p>
          <w:p w14:paraId="4203B2C5" w14:textId="77777777" w:rsidR="00725FF1" w:rsidRPr="00175533" w:rsidRDefault="00725FF1" w:rsidP="00B160F0">
            <w:pPr>
              <w:pStyle w:val="Header"/>
              <w:tabs>
                <w:tab w:val="clear" w:pos="4536"/>
                <w:tab w:val="clear" w:pos="9072"/>
              </w:tabs>
              <w:rPr>
                <w:rFonts w:ascii="Calibri" w:hAnsi="Calibri" w:cs="Calibri"/>
                <w:color w:val="000000"/>
                <w:szCs w:val="22"/>
              </w:rPr>
            </w:pPr>
          </w:p>
          <w:p w14:paraId="22EDF866" w14:textId="1216CC91" w:rsidR="00A80612" w:rsidRPr="00175533" w:rsidRDefault="008F7C6C" w:rsidP="00A80612">
            <w:pPr>
              <w:pStyle w:val="Header"/>
              <w:rPr>
                <w:rFonts w:ascii="Calibri" w:hAnsi="Calibri" w:cs="Calibri"/>
                <w:color w:val="7F7F7F"/>
                <w:sz w:val="20"/>
              </w:rPr>
            </w:pPr>
            <w:proofErr w:type="spellStart"/>
            <w:proofErr w:type="gramStart"/>
            <w:r w:rsidRPr="00175533">
              <w:rPr>
                <w:rFonts w:ascii="Calibri" w:hAnsi="Calibri" w:cs="Calibri"/>
                <w:color w:val="7F7F7F"/>
                <w:sz w:val="20"/>
              </w:rPr>
              <w:t>Photo</w:t>
            </w:r>
            <w:proofErr w:type="spellEnd"/>
            <w:r w:rsidRPr="00175533">
              <w:rPr>
                <w:rFonts w:ascii="Calibri" w:hAnsi="Calibri" w:cs="Calibri"/>
                <w:color w:val="7F7F7F"/>
                <w:sz w:val="20"/>
              </w:rPr>
              <w:t> :</w:t>
            </w:r>
            <w:proofErr w:type="gramEnd"/>
            <w:r w:rsidRPr="00175533">
              <w:rPr>
                <w:rFonts w:ascii="Calibri" w:hAnsi="Calibri" w:cs="Calibri"/>
                <w:color w:val="7F7F7F"/>
                <w:sz w:val="20"/>
              </w:rPr>
              <w:t xml:space="preserve"> Richard Brink GmbH &amp; Co. KG</w:t>
            </w:r>
          </w:p>
          <w:p w14:paraId="1E5F3547" w14:textId="77777777" w:rsidR="00A80612" w:rsidRPr="00175533" w:rsidRDefault="00A80612" w:rsidP="00B160F0">
            <w:pPr>
              <w:pStyle w:val="Header"/>
              <w:tabs>
                <w:tab w:val="clear" w:pos="4536"/>
                <w:tab w:val="clear" w:pos="9072"/>
              </w:tabs>
              <w:rPr>
                <w:rFonts w:ascii="Calibri" w:hAnsi="Calibri" w:cs="Calibri"/>
                <w:color w:val="000000"/>
                <w:szCs w:val="22"/>
              </w:rPr>
            </w:pPr>
          </w:p>
        </w:tc>
      </w:tr>
      <w:tr w:rsidR="00665C69" w:rsidRPr="00175533" w14:paraId="57AE5090" w14:textId="77777777" w:rsidTr="00EF217B">
        <w:trPr>
          <w:trHeight w:val="2821"/>
        </w:trPr>
        <w:tc>
          <w:tcPr>
            <w:tcW w:w="2835" w:type="dxa"/>
          </w:tcPr>
          <w:p w14:paraId="184ED5E1" w14:textId="77777777" w:rsidR="00A80612" w:rsidRPr="00175533" w:rsidRDefault="00A80612" w:rsidP="00B160F0">
            <w:pPr>
              <w:rPr>
                <w:rFonts w:ascii="Calibri" w:hAnsi="Calibri" w:cs="Calibri"/>
                <w:noProof/>
              </w:rPr>
            </w:pPr>
          </w:p>
          <w:p w14:paraId="236FCADE" w14:textId="77777777" w:rsidR="00A80612" w:rsidRPr="00175533" w:rsidRDefault="008F7C6C" w:rsidP="00B160F0">
            <w:pPr>
              <w:rPr>
                <w:rFonts w:ascii="Calibri" w:hAnsi="Calibri" w:cs="Calibri"/>
                <w:noProof/>
                <w:lang w:val="en-US"/>
              </w:rPr>
            </w:pPr>
            <w:r w:rsidRPr="00175533">
              <w:rPr>
                <w:rFonts w:ascii="Calibri" w:hAnsi="Calibri" w:cs="Calibri"/>
                <w:noProof/>
                <w:lang w:val="en-US"/>
              </w:rPr>
              <w:drawing>
                <wp:inline distT="0" distB="0" distL="0" distR="0" wp14:anchorId="6C62F8EF" wp14:editId="2BF4CB48">
                  <wp:extent cx="977900" cy="1524000"/>
                  <wp:effectExtent l="0" t="0" r="0" b="0"/>
                  <wp:docPr id="178195787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57872" name="Grafik 178195787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7900" cy="1524000"/>
                          </a:xfrm>
                          <a:prstGeom prst="rect">
                            <a:avLst/>
                          </a:prstGeom>
                        </pic:spPr>
                      </pic:pic>
                    </a:graphicData>
                  </a:graphic>
                </wp:inline>
              </w:drawing>
            </w:r>
          </w:p>
        </w:tc>
        <w:tc>
          <w:tcPr>
            <w:tcW w:w="2977" w:type="dxa"/>
          </w:tcPr>
          <w:p w14:paraId="12C66DFC" w14:textId="77777777" w:rsidR="008A6296" w:rsidRPr="00175533" w:rsidRDefault="008A6296" w:rsidP="00B160F0">
            <w:pPr>
              <w:rPr>
                <w:rFonts w:ascii="Calibri" w:hAnsi="Calibri" w:cs="Calibri"/>
                <w:sz w:val="20"/>
              </w:rPr>
            </w:pPr>
          </w:p>
          <w:p w14:paraId="61760D06" w14:textId="77777777" w:rsidR="00A80612" w:rsidRPr="00175533" w:rsidRDefault="008F7C6C" w:rsidP="00B160F0">
            <w:pPr>
              <w:rPr>
                <w:rFonts w:ascii="Calibri" w:hAnsi="Calibri" w:cs="Calibri"/>
                <w:szCs w:val="22"/>
              </w:rPr>
            </w:pPr>
            <w:r w:rsidRPr="00175533">
              <w:rPr>
                <w:rFonts w:ascii="Calibri" w:hAnsi="Calibri" w:cs="Calibri"/>
                <w:szCs w:val="22"/>
              </w:rPr>
              <w:t>RichardBrink_</w:t>
            </w:r>
            <w:r w:rsidR="00B4792A" w:rsidRPr="00175533">
              <w:rPr>
                <w:rFonts w:ascii="Calibri" w:hAnsi="Calibri" w:cs="Calibri"/>
                <w:szCs w:val="22"/>
              </w:rPr>
              <w:t>HomebBerlin</w:t>
            </w:r>
            <w:r w:rsidRPr="00175533">
              <w:rPr>
                <w:rFonts w:ascii="Calibri" w:hAnsi="Calibri" w:cs="Calibri"/>
                <w:szCs w:val="22"/>
              </w:rPr>
              <w:t>_0</w:t>
            </w:r>
            <w:r w:rsidR="002A7348" w:rsidRPr="00175533">
              <w:rPr>
                <w:rFonts w:ascii="Calibri" w:hAnsi="Calibri" w:cs="Calibri"/>
                <w:szCs w:val="22"/>
              </w:rPr>
              <w:t>6</w:t>
            </w:r>
          </w:p>
          <w:p w14:paraId="08DE8D07" w14:textId="77777777" w:rsidR="005B615A" w:rsidRPr="00175533" w:rsidRDefault="005B615A" w:rsidP="005B615A">
            <w:pPr>
              <w:pStyle w:val="Header"/>
              <w:tabs>
                <w:tab w:val="clear" w:pos="4536"/>
                <w:tab w:val="clear" w:pos="9072"/>
              </w:tabs>
              <w:rPr>
                <w:rFonts w:ascii="Calibri" w:hAnsi="Calibri" w:cs="Calibri"/>
                <w:sz w:val="20"/>
              </w:rPr>
            </w:pPr>
          </w:p>
        </w:tc>
        <w:tc>
          <w:tcPr>
            <w:tcW w:w="3672" w:type="dxa"/>
          </w:tcPr>
          <w:p w14:paraId="5CD503F5" w14:textId="77777777" w:rsidR="008A6296" w:rsidRPr="00175533" w:rsidRDefault="008A6296" w:rsidP="00B160F0">
            <w:pPr>
              <w:pStyle w:val="Header"/>
              <w:tabs>
                <w:tab w:val="clear" w:pos="4536"/>
                <w:tab w:val="clear" w:pos="9072"/>
              </w:tabs>
              <w:rPr>
                <w:rFonts w:ascii="Calibri" w:hAnsi="Calibri" w:cs="Calibri"/>
                <w:color w:val="000000"/>
                <w:szCs w:val="22"/>
              </w:rPr>
            </w:pPr>
          </w:p>
          <w:p w14:paraId="7305B39B" w14:textId="04314368" w:rsidR="005B615A" w:rsidRPr="00175533" w:rsidRDefault="008F7C6C" w:rsidP="005B615A">
            <w:pPr>
              <w:pStyle w:val="Header"/>
              <w:tabs>
                <w:tab w:val="clear" w:pos="4536"/>
                <w:tab w:val="clear" w:pos="9072"/>
              </w:tabs>
              <w:rPr>
                <w:rFonts w:ascii="Calibri" w:hAnsi="Calibri" w:cs="Calibri"/>
                <w:color w:val="000000"/>
                <w:szCs w:val="22"/>
              </w:rPr>
            </w:pPr>
            <w:r w:rsidRPr="00175533">
              <w:rPr>
                <w:rFonts w:ascii="Calibri" w:eastAsia="Calibri" w:hAnsi="Calibri" w:cs="Calibri"/>
                <w:color w:val="000000"/>
                <w:szCs w:val="22"/>
                <w:lang w:val="fr-FR"/>
              </w:rPr>
              <w:t xml:space="preserve">Un total de 141 m de </w:t>
            </w:r>
            <w:r w:rsidRPr="00175533">
              <w:rPr>
                <w:rFonts w:ascii="Calibri" w:eastAsia="Calibri" w:hAnsi="Calibri" w:cs="Calibri"/>
                <w:color w:val="000000"/>
                <w:szCs w:val="22"/>
                <w:lang w:val="fr-FR"/>
              </w:rPr>
              <w:t xml:space="preserve">caniveau </w:t>
            </w:r>
            <w:r w:rsidRPr="00175533">
              <w:rPr>
                <w:rFonts w:ascii="Calibri" w:eastAsia="Calibri" w:hAnsi="Calibri" w:cs="Calibri"/>
                <w:color w:val="000000"/>
                <w:szCs w:val="22"/>
                <w:lang w:val="fr-FR"/>
              </w:rPr>
              <w:t xml:space="preserve">en acier galvanisé </w:t>
            </w:r>
            <w:r w:rsidRPr="00175533">
              <w:rPr>
                <w:rFonts w:ascii="Calibri" w:eastAsia="Calibri" w:hAnsi="Calibri" w:cs="Calibri"/>
                <w:color w:val="000000"/>
                <w:szCs w:val="22"/>
                <w:lang w:val="fr-FR"/>
              </w:rPr>
              <w:t>entoure chaque bâtiment au niveau de ses soubassements. En plus de différents formats standard, Richard Brink propose aussi des modèles sur mesure avec saillie supplémentaire pour embrasure, ainsi que des grilles assorties pour une finition toujours professionnelle et esthétique.</w:t>
            </w:r>
          </w:p>
          <w:p w14:paraId="3CC826D6" w14:textId="77777777" w:rsidR="00725FF1" w:rsidRPr="00175533" w:rsidRDefault="00725FF1" w:rsidP="00B160F0">
            <w:pPr>
              <w:pStyle w:val="Header"/>
              <w:tabs>
                <w:tab w:val="clear" w:pos="4536"/>
                <w:tab w:val="clear" w:pos="9072"/>
              </w:tabs>
              <w:rPr>
                <w:rFonts w:ascii="Calibri" w:hAnsi="Calibri" w:cs="Calibri"/>
                <w:color w:val="000000"/>
                <w:szCs w:val="22"/>
              </w:rPr>
            </w:pPr>
          </w:p>
          <w:p w14:paraId="6586BE60" w14:textId="52590A16" w:rsidR="00A80612" w:rsidRPr="00175533" w:rsidRDefault="008F7C6C" w:rsidP="00A80612">
            <w:pPr>
              <w:pStyle w:val="Header"/>
              <w:rPr>
                <w:rFonts w:ascii="Calibri" w:hAnsi="Calibri" w:cs="Calibri"/>
                <w:color w:val="7F7F7F"/>
                <w:sz w:val="20"/>
                <w:lang w:val="en-US"/>
              </w:rPr>
            </w:pPr>
            <w:proofErr w:type="gramStart"/>
            <w:r w:rsidRPr="00175533">
              <w:rPr>
                <w:rFonts w:ascii="Calibri" w:hAnsi="Calibri" w:cs="Calibri"/>
                <w:color w:val="7F7F7F"/>
                <w:sz w:val="20"/>
                <w:lang w:val="en-US"/>
              </w:rPr>
              <w:t>Photo :</w:t>
            </w:r>
            <w:proofErr w:type="gramEnd"/>
            <w:r w:rsidRPr="00175533">
              <w:rPr>
                <w:rFonts w:ascii="Calibri" w:hAnsi="Calibri" w:cs="Calibri"/>
                <w:color w:val="7F7F7F"/>
                <w:sz w:val="20"/>
                <w:lang w:val="en-US"/>
              </w:rPr>
              <w:t xml:space="preserve"> Richard Brink GmbH &amp; Co. KG</w:t>
            </w:r>
          </w:p>
          <w:p w14:paraId="7D425285" w14:textId="77777777" w:rsidR="008A6296" w:rsidRPr="00175533" w:rsidRDefault="008A6296" w:rsidP="00A80612">
            <w:pPr>
              <w:pStyle w:val="Header"/>
              <w:rPr>
                <w:rFonts w:ascii="Calibri" w:hAnsi="Calibri" w:cs="Calibri"/>
                <w:color w:val="7F7F7F"/>
                <w:sz w:val="20"/>
                <w:lang w:val="en-US"/>
              </w:rPr>
            </w:pPr>
          </w:p>
          <w:p w14:paraId="7464BCDD" w14:textId="77777777" w:rsidR="00746D8A" w:rsidRPr="00175533" w:rsidRDefault="00746D8A" w:rsidP="00B160F0">
            <w:pPr>
              <w:pStyle w:val="Header"/>
              <w:tabs>
                <w:tab w:val="clear" w:pos="4536"/>
                <w:tab w:val="clear" w:pos="9072"/>
              </w:tabs>
              <w:rPr>
                <w:rFonts w:ascii="Calibri" w:hAnsi="Calibri" w:cs="Calibri"/>
                <w:color w:val="000000"/>
                <w:szCs w:val="22"/>
                <w:lang w:val="en-US"/>
              </w:rPr>
            </w:pPr>
          </w:p>
        </w:tc>
      </w:tr>
      <w:tr w:rsidR="00665C69" w:rsidRPr="00175533" w14:paraId="34777C78" w14:textId="77777777" w:rsidTr="00EF217B">
        <w:trPr>
          <w:trHeight w:val="2821"/>
        </w:trPr>
        <w:tc>
          <w:tcPr>
            <w:tcW w:w="2835" w:type="dxa"/>
          </w:tcPr>
          <w:p w14:paraId="55557BE7" w14:textId="77777777" w:rsidR="00B0677D" w:rsidRPr="00175533" w:rsidRDefault="00B0677D" w:rsidP="00B160F0">
            <w:pPr>
              <w:rPr>
                <w:rFonts w:ascii="Calibri" w:hAnsi="Calibri" w:cs="Calibri"/>
                <w:noProof/>
                <w:lang w:val="en-US"/>
              </w:rPr>
            </w:pPr>
          </w:p>
          <w:p w14:paraId="4B7F33B8" w14:textId="77777777" w:rsidR="002E5425" w:rsidRPr="00175533" w:rsidRDefault="008F7C6C" w:rsidP="00B160F0">
            <w:pPr>
              <w:rPr>
                <w:rFonts w:ascii="Calibri" w:hAnsi="Calibri" w:cs="Calibri"/>
                <w:noProof/>
                <w:lang w:val="en-US"/>
              </w:rPr>
            </w:pPr>
            <w:r w:rsidRPr="00175533">
              <w:rPr>
                <w:rFonts w:ascii="Calibri" w:hAnsi="Calibri" w:cs="Calibri"/>
                <w:noProof/>
                <w:lang w:val="en-US"/>
              </w:rPr>
              <w:drawing>
                <wp:inline distT="0" distB="0" distL="0" distR="0" wp14:anchorId="692756B4" wp14:editId="25363785">
                  <wp:extent cx="1711325" cy="1138555"/>
                  <wp:effectExtent l="0" t="0" r="3175" b="4445"/>
                  <wp:docPr id="18501179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1791" name="Grafik 185011791"/>
                          <pic:cNvPicPr/>
                        </pic:nvPicPr>
                        <pic:blipFill>
                          <a:blip r:embed="rId13">
                            <a:extLst>
                              <a:ext uri="{28A0092B-C50C-407E-A947-70E740481C1C}">
                                <a14:useLocalDpi xmlns:a14="http://schemas.microsoft.com/office/drawing/2010/main" val="0"/>
                              </a:ext>
                            </a:extLst>
                          </a:blip>
                          <a:stretch>
                            <a:fillRect/>
                          </a:stretch>
                        </pic:blipFill>
                        <pic:spPr>
                          <a:xfrm>
                            <a:off x="0" y="0"/>
                            <a:ext cx="1711937" cy="1138962"/>
                          </a:xfrm>
                          <a:prstGeom prst="rect">
                            <a:avLst/>
                          </a:prstGeom>
                        </pic:spPr>
                      </pic:pic>
                    </a:graphicData>
                  </a:graphic>
                </wp:inline>
              </w:drawing>
            </w:r>
          </w:p>
        </w:tc>
        <w:tc>
          <w:tcPr>
            <w:tcW w:w="2977" w:type="dxa"/>
          </w:tcPr>
          <w:p w14:paraId="69EFFBC6" w14:textId="77777777" w:rsidR="002E5425" w:rsidRPr="00175533" w:rsidRDefault="002E5425" w:rsidP="00B160F0">
            <w:pPr>
              <w:rPr>
                <w:rFonts w:ascii="Calibri" w:hAnsi="Calibri" w:cs="Calibri"/>
                <w:sz w:val="20"/>
                <w:lang w:val="en-US"/>
              </w:rPr>
            </w:pPr>
          </w:p>
          <w:p w14:paraId="369AC448" w14:textId="77777777" w:rsidR="00984A94" w:rsidRPr="00175533" w:rsidRDefault="008F7C6C" w:rsidP="00984A94">
            <w:pPr>
              <w:rPr>
                <w:rFonts w:ascii="Calibri" w:hAnsi="Calibri" w:cs="Calibri"/>
                <w:szCs w:val="22"/>
              </w:rPr>
            </w:pPr>
            <w:r w:rsidRPr="00175533">
              <w:rPr>
                <w:rFonts w:ascii="Calibri" w:hAnsi="Calibri" w:cs="Calibri"/>
                <w:szCs w:val="22"/>
              </w:rPr>
              <w:t>RichardBrink_HomebBerlin_07</w:t>
            </w:r>
          </w:p>
          <w:p w14:paraId="6A68C077" w14:textId="77777777" w:rsidR="00984A94" w:rsidRPr="00175533" w:rsidRDefault="00984A94" w:rsidP="00B160F0">
            <w:pPr>
              <w:rPr>
                <w:rFonts w:ascii="Calibri" w:hAnsi="Calibri" w:cs="Calibri"/>
                <w:sz w:val="20"/>
                <w:lang w:val="en-US"/>
              </w:rPr>
            </w:pPr>
          </w:p>
        </w:tc>
        <w:tc>
          <w:tcPr>
            <w:tcW w:w="3672" w:type="dxa"/>
          </w:tcPr>
          <w:p w14:paraId="4FAC8BEB" w14:textId="77777777" w:rsidR="005B615A" w:rsidRPr="00175533" w:rsidRDefault="005B615A" w:rsidP="00B160F0">
            <w:pPr>
              <w:pStyle w:val="Header"/>
              <w:tabs>
                <w:tab w:val="clear" w:pos="4536"/>
                <w:tab w:val="clear" w:pos="9072"/>
              </w:tabs>
              <w:rPr>
                <w:rFonts w:ascii="Calibri" w:hAnsi="Calibri" w:cs="Calibri"/>
                <w:color w:val="000000"/>
                <w:szCs w:val="22"/>
              </w:rPr>
            </w:pPr>
          </w:p>
          <w:p w14:paraId="2980856C" w14:textId="77777777" w:rsidR="002E5425" w:rsidRPr="00175533" w:rsidRDefault="008F7C6C" w:rsidP="00B160F0">
            <w:pPr>
              <w:pStyle w:val="Header"/>
              <w:tabs>
                <w:tab w:val="clear" w:pos="4536"/>
                <w:tab w:val="clear" w:pos="9072"/>
              </w:tabs>
              <w:rPr>
                <w:rFonts w:ascii="Calibri" w:hAnsi="Calibri" w:cs="Calibri"/>
                <w:color w:val="000000"/>
                <w:szCs w:val="22"/>
              </w:rPr>
            </w:pPr>
            <w:r w:rsidRPr="00175533">
              <w:rPr>
                <w:rFonts w:ascii="Calibri" w:eastAsia="Calibri" w:hAnsi="Calibri" w:cs="Calibri"/>
                <w:color w:val="000000"/>
                <w:szCs w:val="22"/>
                <w:lang w:val="fr-FR"/>
              </w:rPr>
              <w:t xml:space="preserve">Les façades sont en bois d’épicéa </w:t>
            </w:r>
            <w:r w:rsidRPr="00175533">
              <w:rPr>
                <w:rFonts w:ascii="Calibri" w:eastAsia="Calibri" w:hAnsi="Calibri" w:cs="Calibri"/>
                <w:color w:val="000000"/>
                <w:szCs w:val="22"/>
                <w:lang w:val="fr-FR"/>
              </w:rPr>
              <w:t>habillé de tôles en aluminium. Les modules atteignent un taux de préfabrication de jusqu’à 90 % permettant aux différents corps de métier une coordination optimale sur le chantier et une réduction du temps de construction pouvant se limiter à tout juste quatre mois.</w:t>
            </w:r>
          </w:p>
          <w:p w14:paraId="428B4BEA" w14:textId="77777777" w:rsidR="005B615A" w:rsidRPr="00175533" w:rsidRDefault="005B615A" w:rsidP="00B160F0">
            <w:pPr>
              <w:pStyle w:val="Header"/>
              <w:tabs>
                <w:tab w:val="clear" w:pos="4536"/>
                <w:tab w:val="clear" w:pos="9072"/>
              </w:tabs>
              <w:rPr>
                <w:rFonts w:ascii="Calibri" w:hAnsi="Calibri" w:cs="Calibri"/>
                <w:color w:val="000000"/>
                <w:szCs w:val="22"/>
              </w:rPr>
            </w:pPr>
          </w:p>
          <w:p w14:paraId="74EC1504" w14:textId="2F8B2B49" w:rsidR="005B615A" w:rsidRPr="00175533" w:rsidRDefault="008F7C6C" w:rsidP="005B615A">
            <w:pPr>
              <w:pStyle w:val="Header"/>
              <w:rPr>
                <w:rFonts w:ascii="Calibri" w:hAnsi="Calibri" w:cs="Calibri"/>
                <w:color w:val="7F7F7F"/>
                <w:sz w:val="20"/>
                <w:lang w:val="en-US"/>
              </w:rPr>
            </w:pPr>
            <w:proofErr w:type="gramStart"/>
            <w:r w:rsidRPr="00175533">
              <w:rPr>
                <w:rFonts w:ascii="Calibri" w:hAnsi="Calibri" w:cs="Calibri"/>
                <w:color w:val="7F7F7F"/>
                <w:sz w:val="20"/>
                <w:lang w:val="en-US"/>
              </w:rPr>
              <w:t>Photo :</w:t>
            </w:r>
            <w:proofErr w:type="gramEnd"/>
            <w:r w:rsidRPr="00175533">
              <w:rPr>
                <w:rFonts w:ascii="Calibri" w:hAnsi="Calibri" w:cs="Calibri"/>
                <w:color w:val="7F7F7F"/>
                <w:sz w:val="20"/>
                <w:lang w:val="en-US"/>
              </w:rPr>
              <w:t xml:space="preserve"> Richard Brink GmbH &amp; Co. KG</w:t>
            </w:r>
          </w:p>
          <w:p w14:paraId="1FEF1F75" w14:textId="77777777" w:rsidR="005B615A" w:rsidRPr="00175533" w:rsidRDefault="005B615A" w:rsidP="00B160F0">
            <w:pPr>
              <w:pStyle w:val="Header"/>
              <w:tabs>
                <w:tab w:val="clear" w:pos="4536"/>
                <w:tab w:val="clear" w:pos="9072"/>
              </w:tabs>
              <w:rPr>
                <w:rFonts w:ascii="Calibri" w:hAnsi="Calibri" w:cs="Calibri"/>
                <w:color w:val="000000"/>
                <w:szCs w:val="22"/>
              </w:rPr>
            </w:pPr>
          </w:p>
          <w:p w14:paraId="33969FA6" w14:textId="77777777" w:rsidR="00725FF1" w:rsidRPr="00175533" w:rsidRDefault="00725FF1" w:rsidP="005B615A">
            <w:pPr>
              <w:pStyle w:val="Header"/>
              <w:tabs>
                <w:tab w:val="clear" w:pos="4536"/>
                <w:tab w:val="clear" w:pos="9072"/>
              </w:tabs>
              <w:rPr>
                <w:rFonts w:ascii="Calibri" w:hAnsi="Calibri" w:cs="Calibri"/>
                <w:color w:val="000000"/>
                <w:szCs w:val="22"/>
              </w:rPr>
            </w:pPr>
          </w:p>
        </w:tc>
      </w:tr>
      <w:tr w:rsidR="00665C69" w:rsidRPr="00175533" w14:paraId="5D18FDC1" w14:textId="77777777" w:rsidTr="00EF217B">
        <w:trPr>
          <w:trHeight w:val="2821"/>
        </w:trPr>
        <w:tc>
          <w:tcPr>
            <w:tcW w:w="2835" w:type="dxa"/>
          </w:tcPr>
          <w:p w14:paraId="66EEE746" w14:textId="77777777" w:rsidR="00B0677D" w:rsidRPr="00175533" w:rsidRDefault="00B0677D" w:rsidP="00B160F0">
            <w:pPr>
              <w:rPr>
                <w:rFonts w:ascii="Calibri" w:hAnsi="Calibri" w:cs="Calibri"/>
                <w:noProof/>
                <w:lang w:val="en-US"/>
              </w:rPr>
            </w:pPr>
          </w:p>
          <w:p w14:paraId="762B66E8" w14:textId="77777777" w:rsidR="005F4870" w:rsidRPr="00175533" w:rsidRDefault="008F7C6C" w:rsidP="00B160F0">
            <w:pPr>
              <w:rPr>
                <w:rFonts w:ascii="Calibri" w:hAnsi="Calibri" w:cs="Calibri"/>
                <w:noProof/>
              </w:rPr>
            </w:pPr>
            <w:r w:rsidRPr="00175533">
              <w:rPr>
                <w:rFonts w:ascii="Calibri" w:hAnsi="Calibri" w:cs="Calibri"/>
                <w:noProof/>
                <w:lang w:val="en-US"/>
              </w:rPr>
              <w:drawing>
                <wp:inline distT="0" distB="0" distL="0" distR="0" wp14:anchorId="2BFCB405" wp14:editId="18930154">
                  <wp:extent cx="1715911" cy="1286933"/>
                  <wp:effectExtent l="0" t="0" r="0" b="0"/>
                  <wp:docPr id="171562095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20951" name="Grafik 171562095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23970" cy="1292977"/>
                          </a:xfrm>
                          <a:prstGeom prst="rect">
                            <a:avLst/>
                          </a:prstGeom>
                        </pic:spPr>
                      </pic:pic>
                    </a:graphicData>
                  </a:graphic>
                </wp:inline>
              </w:drawing>
            </w:r>
          </w:p>
        </w:tc>
        <w:tc>
          <w:tcPr>
            <w:tcW w:w="2977" w:type="dxa"/>
          </w:tcPr>
          <w:p w14:paraId="7A17C37F" w14:textId="77777777" w:rsidR="005F4870" w:rsidRPr="00175533" w:rsidRDefault="005F4870" w:rsidP="005B615A">
            <w:pPr>
              <w:pStyle w:val="Header"/>
              <w:tabs>
                <w:tab w:val="clear" w:pos="4536"/>
                <w:tab w:val="clear" w:pos="9072"/>
              </w:tabs>
              <w:rPr>
                <w:rFonts w:ascii="Calibri" w:hAnsi="Calibri" w:cs="Calibri"/>
                <w:sz w:val="20"/>
              </w:rPr>
            </w:pPr>
          </w:p>
          <w:p w14:paraId="7CB3CAA8" w14:textId="77777777" w:rsidR="00984A94" w:rsidRPr="00175533" w:rsidRDefault="008F7C6C" w:rsidP="00984A94">
            <w:pPr>
              <w:rPr>
                <w:rFonts w:ascii="Calibri" w:hAnsi="Calibri" w:cs="Calibri"/>
                <w:szCs w:val="22"/>
              </w:rPr>
            </w:pPr>
            <w:r w:rsidRPr="00175533">
              <w:rPr>
                <w:rFonts w:ascii="Calibri" w:hAnsi="Calibri" w:cs="Calibri"/>
                <w:szCs w:val="22"/>
              </w:rPr>
              <w:t>RichardBrink_HomebBerlin_08</w:t>
            </w:r>
          </w:p>
          <w:p w14:paraId="1872820D" w14:textId="77777777" w:rsidR="00984A94" w:rsidRPr="00175533" w:rsidRDefault="00984A94" w:rsidP="005B615A">
            <w:pPr>
              <w:pStyle w:val="Header"/>
              <w:tabs>
                <w:tab w:val="clear" w:pos="4536"/>
                <w:tab w:val="clear" w:pos="9072"/>
              </w:tabs>
              <w:rPr>
                <w:rFonts w:ascii="Calibri" w:hAnsi="Calibri" w:cs="Calibri"/>
                <w:sz w:val="20"/>
              </w:rPr>
            </w:pPr>
          </w:p>
        </w:tc>
        <w:tc>
          <w:tcPr>
            <w:tcW w:w="3672" w:type="dxa"/>
          </w:tcPr>
          <w:p w14:paraId="7BF3D94D" w14:textId="77777777" w:rsidR="005B615A" w:rsidRPr="00175533" w:rsidRDefault="005B615A" w:rsidP="005B615A">
            <w:pPr>
              <w:pStyle w:val="Header"/>
              <w:tabs>
                <w:tab w:val="clear" w:pos="4536"/>
                <w:tab w:val="clear" w:pos="9072"/>
              </w:tabs>
              <w:rPr>
                <w:rFonts w:ascii="Calibri" w:hAnsi="Calibri" w:cs="Calibri"/>
                <w:color w:val="000000"/>
                <w:szCs w:val="22"/>
              </w:rPr>
            </w:pPr>
          </w:p>
          <w:p w14:paraId="54E46219" w14:textId="73F27451" w:rsidR="005B615A" w:rsidRPr="00175533" w:rsidRDefault="008F7C6C" w:rsidP="005B615A">
            <w:pPr>
              <w:pStyle w:val="Header"/>
              <w:tabs>
                <w:tab w:val="clear" w:pos="4536"/>
                <w:tab w:val="clear" w:pos="9072"/>
              </w:tabs>
              <w:rPr>
                <w:rFonts w:ascii="Calibri" w:hAnsi="Calibri" w:cs="Calibri"/>
                <w:color w:val="000000"/>
                <w:szCs w:val="22"/>
              </w:rPr>
            </w:pPr>
            <w:r w:rsidRPr="00175533">
              <w:rPr>
                <w:rFonts w:ascii="Calibri" w:eastAsia="Calibri" w:hAnsi="Calibri" w:cs="Calibri"/>
                <w:color w:val="000000"/>
                <w:szCs w:val="22"/>
                <w:lang w:val="fr-FR"/>
              </w:rPr>
              <w:t xml:space="preserve">En fonction des conditions sur place, la végétalisation extensive sur la toiture peut </w:t>
            </w:r>
            <w:r w:rsidRPr="00175533">
              <w:rPr>
                <w:rFonts w:ascii="Calibri" w:eastAsia="Calibri" w:hAnsi="Calibri" w:cs="Calibri"/>
                <w:color w:val="000000"/>
                <w:szCs w:val="22"/>
                <w:lang w:val="fr-FR"/>
              </w:rPr>
              <w:t>s’accompagner de différentes structures pour le montage de panneaux photovoltaïques</w:t>
            </w:r>
            <w:r w:rsidR="00CA2F08">
              <w:rPr>
                <w:rFonts w:ascii="Calibri" w:eastAsia="Calibri" w:hAnsi="Calibri" w:cs="Calibri"/>
                <w:color w:val="000000"/>
                <w:szCs w:val="22"/>
                <w:lang w:val="fr-FR"/>
              </w:rPr>
              <w:t xml:space="preserve"> : </w:t>
            </w:r>
            <w:r w:rsidRPr="00175533">
              <w:rPr>
                <w:rFonts w:ascii="Calibri" w:eastAsia="Calibri" w:hAnsi="Calibri" w:cs="Calibri"/>
                <w:color w:val="000000"/>
                <w:szCs w:val="22"/>
                <w:lang w:val="fr-FR"/>
              </w:rPr>
              <w:t xml:space="preserve">les écoles HOMEB font </w:t>
            </w:r>
            <w:r w:rsidR="00CA2F08">
              <w:rPr>
                <w:rFonts w:ascii="Calibri" w:eastAsia="Calibri" w:hAnsi="Calibri" w:cs="Calibri"/>
                <w:color w:val="000000"/>
                <w:szCs w:val="22"/>
                <w:lang w:val="fr-FR"/>
              </w:rPr>
              <w:t xml:space="preserve">donc </w:t>
            </w:r>
            <w:r w:rsidRPr="00175533">
              <w:rPr>
                <w:rFonts w:ascii="Calibri" w:eastAsia="Calibri" w:hAnsi="Calibri" w:cs="Calibri"/>
                <w:color w:val="000000"/>
                <w:szCs w:val="22"/>
                <w:lang w:val="fr-FR"/>
              </w:rPr>
              <w:t>aussi dans la durabilité.</w:t>
            </w:r>
          </w:p>
          <w:p w14:paraId="58942E20" w14:textId="77777777" w:rsidR="005B615A" w:rsidRPr="00175533" w:rsidRDefault="005B615A" w:rsidP="005B615A">
            <w:pPr>
              <w:pStyle w:val="Header"/>
              <w:tabs>
                <w:tab w:val="clear" w:pos="4536"/>
                <w:tab w:val="clear" w:pos="9072"/>
              </w:tabs>
              <w:rPr>
                <w:rFonts w:ascii="Calibri" w:hAnsi="Calibri" w:cs="Calibri"/>
                <w:color w:val="000000"/>
                <w:szCs w:val="22"/>
              </w:rPr>
            </w:pPr>
          </w:p>
          <w:p w14:paraId="47BA61AF" w14:textId="20DEB5B2" w:rsidR="005B615A" w:rsidRPr="00175533" w:rsidRDefault="008F7C6C" w:rsidP="005B615A">
            <w:pPr>
              <w:pStyle w:val="Header"/>
              <w:rPr>
                <w:rFonts w:ascii="Calibri" w:hAnsi="Calibri" w:cs="Calibri"/>
                <w:color w:val="7F7F7F"/>
                <w:sz w:val="20"/>
                <w:lang w:val="en-US"/>
              </w:rPr>
            </w:pPr>
            <w:proofErr w:type="gramStart"/>
            <w:r w:rsidRPr="00175533">
              <w:rPr>
                <w:rFonts w:ascii="Calibri" w:hAnsi="Calibri" w:cs="Calibri"/>
                <w:color w:val="7F7F7F"/>
                <w:sz w:val="20"/>
                <w:lang w:val="en-US"/>
              </w:rPr>
              <w:t>Photo :</w:t>
            </w:r>
            <w:proofErr w:type="gramEnd"/>
            <w:r w:rsidRPr="00175533">
              <w:rPr>
                <w:rFonts w:ascii="Calibri" w:hAnsi="Calibri" w:cs="Calibri"/>
                <w:color w:val="7F7F7F"/>
                <w:sz w:val="20"/>
                <w:lang w:val="en-US"/>
              </w:rPr>
              <w:t xml:space="preserve"> Richard Brink GmbH &amp; Co. KG</w:t>
            </w:r>
          </w:p>
          <w:p w14:paraId="54424B2B" w14:textId="77777777" w:rsidR="005B615A" w:rsidRPr="00175533" w:rsidRDefault="005B615A" w:rsidP="005B615A">
            <w:pPr>
              <w:pStyle w:val="Header"/>
              <w:tabs>
                <w:tab w:val="clear" w:pos="4536"/>
                <w:tab w:val="clear" w:pos="9072"/>
              </w:tabs>
              <w:rPr>
                <w:rFonts w:ascii="Calibri" w:hAnsi="Calibri" w:cs="Calibri"/>
                <w:color w:val="000000"/>
                <w:szCs w:val="22"/>
              </w:rPr>
            </w:pPr>
          </w:p>
          <w:p w14:paraId="0E4A8D3C" w14:textId="77777777" w:rsidR="005F4870" w:rsidRPr="00175533" w:rsidRDefault="005F4870" w:rsidP="00B160F0">
            <w:pPr>
              <w:pStyle w:val="Header"/>
              <w:tabs>
                <w:tab w:val="clear" w:pos="4536"/>
                <w:tab w:val="clear" w:pos="9072"/>
              </w:tabs>
              <w:rPr>
                <w:rFonts w:ascii="Calibri" w:hAnsi="Calibri" w:cs="Calibri"/>
                <w:color w:val="000000"/>
                <w:szCs w:val="22"/>
              </w:rPr>
            </w:pPr>
          </w:p>
        </w:tc>
      </w:tr>
      <w:tr w:rsidR="00665C69" w:rsidRPr="00175533" w14:paraId="35A13C40" w14:textId="77777777" w:rsidTr="00EF217B">
        <w:trPr>
          <w:trHeight w:val="2821"/>
        </w:trPr>
        <w:tc>
          <w:tcPr>
            <w:tcW w:w="2835" w:type="dxa"/>
          </w:tcPr>
          <w:p w14:paraId="22CBAF7B" w14:textId="77777777" w:rsidR="00B0677D" w:rsidRPr="00175533" w:rsidRDefault="00B0677D" w:rsidP="00B160F0">
            <w:pPr>
              <w:rPr>
                <w:rFonts w:ascii="Calibri" w:hAnsi="Calibri" w:cs="Calibri"/>
                <w:noProof/>
                <w:lang w:val="en-US"/>
              </w:rPr>
            </w:pPr>
          </w:p>
          <w:p w14:paraId="7B17B767" w14:textId="77777777" w:rsidR="005F4870" w:rsidRPr="00175533" w:rsidRDefault="008F7C6C" w:rsidP="00B160F0">
            <w:pPr>
              <w:rPr>
                <w:rFonts w:ascii="Calibri" w:hAnsi="Calibri" w:cs="Calibri"/>
                <w:noProof/>
                <w:lang w:val="en-US"/>
              </w:rPr>
            </w:pPr>
            <w:r w:rsidRPr="00175533">
              <w:rPr>
                <w:rFonts w:ascii="Calibri" w:hAnsi="Calibri" w:cs="Calibri"/>
                <w:noProof/>
                <w:lang w:val="en-US"/>
              </w:rPr>
              <w:drawing>
                <wp:inline distT="0" distB="0" distL="0" distR="0" wp14:anchorId="5AA6C15D" wp14:editId="4A55026C">
                  <wp:extent cx="1711739" cy="1312333"/>
                  <wp:effectExtent l="0" t="0" r="3175" b="0"/>
                  <wp:docPr id="148438451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84513" name="Grafik 14843845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7707" cy="1316908"/>
                          </a:xfrm>
                          <a:prstGeom prst="rect">
                            <a:avLst/>
                          </a:prstGeom>
                        </pic:spPr>
                      </pic:pic>
                    </a:graphicData>
                  </a:graphic>
                </wp:inline>
              </w:drawing>
            </w:r>
          </w:p>
        </w:tc>
        <w:tc>
          <w:tcPr>
            <w:tcW w:w="2977" w:type="dxa"/>
          </w:tcPr>
          <w:p w14:paraId="57E3F3AF" w14:textId="77777777" w:rsidR="005F4870" w:rsidRPr="00175533" w:rsidRDefault="005F4870" w:rsidP="00B160F0">
            <w:pPr>
              <w:rPr>
                <w:rFonts w:ascii="Calibri" w:hAnsi="Calibri" w:cs="Calibri"/>
                <w:sz w:val="20"/>
              </w:rPr>
            </w:pPr>
          </w:p>
          <w:p w14:paraId="5F0877C9" w14:textId="77777777" w:rsidR="00984A94" w:rsidRPr="00175533" w:rsidRDefault="008F7C6C" w:rsidP="00984A94">
            <w:pPr>
              <w:rPr>
                <w:rFonts w:ascii="Calibri" w:hAnsi="Calibri" w:cs="Calibri"/>
                <w:szCs w:val="22"/>
              </w:rPr>
            </w:pPr>
            <w:r w:rsidRPr="00175533">
              <w:rPr>
                <w:rFonts w:ascii="Calibri" w:hAnsi="Calibri" w:cs="Calibri"/>
                <w:szCs w:val="22"/>
              </w:rPr>
              <w:t>RichardBrink_HomebBerlin_09</w:t>
            </w:r>
          </w:p>
          <w:p w14:paraId="62E8337B" w14:textId="77777777" w:rsidR="00984A94" w:rsidRPr="00175533" w:rsidRDefault="00984A94" w:rsidP="00B160F0">
            <w:pPr>
              <w:rPr>
                <w:rFonts w:ascii="Calibri" w:hAnsi="Calibri" w:cs="Calibri"/>
                <w:sz w:val="20"/>
              </w:rPr>
            </w:pPr>
          </w:p>
        </w:tc>
        <w:tc>
          <w:tcPr>
            <w:tcW w:w="3672" w:type="dxa"/>
          </w:tcPr>
          <w:p w14:paraId="010BF13F" w14:textId="77777777" w:rsidR="005B615A" w:rsidRPr="00175533" w:rsidRDefault="005B615A" w:rsidP="005B615A">
            <w:pPr>
              <w:pStyle w:val="Header"/>
              <w:tabs>
                <w:tab w:val="clear" w:pos="4536"/>
                <w:tab w:val="clear" w:pos="9072"/>
              </w:tabs>
              <w:rPr>
                <w:rFonts w:ascii="Calibri" w:hAnsi="Calibri" w:cs="Calibri"/>
                <w:color w:val="000000"/>
                <w:szCs w:val="22"/>
              </w:rPr>
            </w:pPr>
          </w:p>
          <w:p w14:paraId="42329F28" w14:textId="37FA4A44" w:rsidR="005B615A" w:rsidRPr="00175533" w:rsidRDefault="008F7C6C" w:rsidP="005B615A">
            <w:pPr>
              <w:pStyle w:val="Header"/>
              <w:tabs>
                <w:tab w:val="clear" w:pos="4536"/>
                <w:tab w:val="clear" w:pos="9072"/>
              </w:tabs>
              <w:rPr>
                <w:rFonts w:ascii="Calibri" w:hAnsi="Calibri" w:cs="Calibri"/>
                <w:color w:val="000000"/>
                <w:szCs w:val="22"/>
              </w:rPr>
            </w:pPr>
            <w:r w:rsidRPr="00175533">
              <w:rPr>
                <w:rFonts w:ascii="Calibri" w:eastAsia="Calibri" w:hAnsi="Calibri" w:cs="Calibri"/>
                <w:color w:val="000000"/>
                <w:szCs w:val="22"/>
                <w:lang w:val="fr-FR"/>
              </w:rPr>
              <w:t>Ces bâtiments adaptés aux personnes à mobilité réduite sont capables d’accueillir plus de 400 élèves</w:t>
            </w:r>
            <w:r>
              <w:rPr>
                <w:rFonts w:ascii="Calibri" w:eastAsia="Calibri" w:hAnsi="Calibri" w:cs="Calibri"/>
                <w:color w:val="000000"/>
                <w:szCs w:val="22"/>
                <w:lang w:val="fr-FR"/>
              </w:rPr>
              <w:t>.</w:t>
            </w:r>
            <w:r w:rsidRPr="00175533">
              <w:rPr>
                <w:rFonts w:ascii="Calibri" w:eastAsia="Calibri" w:hAnsi="Calibri" w:cs="Calibri"/>
                <w:color w:val="000000"/>
                <w:szCs w:val="22"/>
                <w:lang w:val="fr-FR"/>
              </w:rPr>
              <w:t xml:space="preserve"> </w:t>
            </w:r>
            <w:r>
              <w:rPr>
                <w:rFonts w:ascii="Calibri" w:eastAsia="Calibri" w:hAnsi="Calibri" w:cs="Calibri"/>
                <w:color w:val="000000"/>
                <w:szCs w:val="22"/>
                <w:lang w:val="fr-FR"/>
              </w:rPr>
              <w:t>Ils</w:t>
            </w:r>
            <w:r w:rsidRPr="00175533">
              <w:rPr>
                <w:rFonts w:ascii="Calibri" w:eastAsia="Calibri" w:hAnsi="Calibri" w:cs="Calibri"/>
                <w:color w:val="000000"/>
                <w:szCs w:val="22"/>
                <w:lang w:val="fr-FR"/>
              </w:rPr>
              <w:t xml:space="preserve"> abritent, chacun, 16 salles de classe, huit salles communes et un réfectoire. La construction de </w:t>
            </w:r>
            <w:r w:rsidRPr="00175533">
              <w:rPr>
                <w:rFonts w:ascii="Calibri" w:eastAsia="Calibri" w:hAnsi="Calibri" w:cs="Calibri"/>
                <w:color w:val="000000"/>
                <w:szCs w:val="22"/>
                <w:lang w:val="fr-FR"/>
              </w:rPr>
              <w:t xml:space="preserve">32 HOMEB aux quatre coins de la ville de Berlin a permis de créer </w:t>
            </w:r>
            <w:r w:rsidR="00384FE2">
              <w:rPr>
                <w:rFonts w:ascii="Calibri" w:eastAsia="Calibri" w:hAnsi="Calibri" w:cs="Calibri"/>
                <w:color w:val="000000"/>
                <w:szCs w:val="22"/>
                <w:lang w:val="fr-FR"/>
              </w:rPr>
              <w:t xml:space="preserve">de </w:t>
            </w:r>
            <w:r w:rsidRPr="00175533">
              <w:rPr>
                <w:rFonts w:ascii="Calibri" w:eastAsia="Calibri" w:hAnsi="Calibri" w:cs="Calibri"/>
                <w:color w:val="000000"/>
                <w:szCs w:val="22"/>
                <w:lang w:val="fr-FR"/>
              </w:rPr>
              <w:t xml:space="preserve">la place pour un total de près de 13 000 élèves. </w:t>
            </w:r>
          </w:p>
          <w:p w14:paraId="2B108DE3" w14:textId="77777777" w:rsidR="00B0677D" w:rsidRPr="00175533" w:rsidRDefault="00B0677D" w:rsidP="005B615A">
            <w:pPr>
              <w:pStyle w:val="Header"/>
              <w:tabs>
                <w:tab w:val="clear" w:pos="4536"/>
                <w:tab w:val="clear" w:pos="9072"/>
              </w:tabs>
              <w:rPr>
                <w:rFonts w:ascii="Calibri" w:hAnsi="Calibri" w:cs="Calibri"/>
                <w:color w:val="000000"/>
                <w:szCs w:val="22"/>
              </w:rPr>
            </w:pPr>
          </w:p>
          <w:p w14:paraId="351FFFED" w14:textId="77777777" w:rsidR="00B0677D" w:rsidRPr="00175533" w:rsidRDefault="00B0677D" w:rsidP="005B615A">
            <w:pPr>
              <w:pStyle w:val="Header"/>
              <w:tabs>
                <w:tab w:val="clear" w:pos="4536"/>
                <w:tab w:val="clear" w:pos="9072"/>
              </w:tabs>
              <w:rPr>
                <w:rFonts w:ascii="Calibri" w:hAnsi="Calibri" w:cs="Calibri"/>
                <w:color w:val="000000"/>
                <w:szCs w:val="22"/>
              </w:rPr>
            </w:pPr>
          </w:p>
          <w:p w14:paraId="27AA055C" w14:textId="77777777" w:rsidR="00725FF1" w:rsidRPr="00175533" w:rsidRDefault="00725FF1" w:rsidP="00B160F0">
            <w:pPr>
              <w:pStyle w:val="Header"/>
              <w:tabs>
                <w:tab w:val="clear" w:pos="4536"/>
                <w:tab w:val="clear" w:pos="9072"/>
              </w:tabs>
              <w:rPr>
                <w:rFonts w:ascii="Calibri" w:hAnsi="Calibri" w:cs="Calibri"/>
                <w:color w:val="000000"/>
                <w:szCs w:val="22"/>
              </w:rPr>
            </w:pPr>
          </w:p>
          <w:p w14:paraId="409C613B" w14:textId="15B2D88A" w:rsidR="00725FF1" w:rsidRPr="00175533" w:rsidRDefault="008F7C6C" w:rsidP="00725FF1">
            <w:pPr>
              <w:pStyle w:val="Header"/>
              <w:rPr>
                <w:rFonts w:ascii="Calibri" w:hAnsi="Calibri" w:cs="Calibri"/>
                <w:color w:val="7F7F7F"/>
                <w:sz w:val="20"/>
                <w:lang w:val="en-US"/>
              </w:rPr>
            </w:pPr>
            <w:proofErr w:type="gramStart"/>
            <w:r w:rsidRPr="00175533">
              <w:rPr>
                <w:rFonts w:ascii="Calibri" w:hAnsi="Calibri" w:cs="Calibri"/>
                <w:color w:val="7F7F7F"/>
                <w:sz w:val="20"/>
                <w:lang w:val="en-US"/>
              </w:rPr>
              <w:t>Photo :</w:t>
            </w:r>
            <w:proofErr w:type="gramEnd"/>
            <w:r w:rsidRPr="00175533">
              <w:rPr>
                <w:rFonts w:ascii="Calibri" w:hAnsi="Calibri" w:cs="Calibri"/>
                <w:color w:val="7F7F7F"/>
                <w:sz w:val="20"/>
                <w:lang w:val="en-US"/>
              </w:rPr>
              <w:t xml:space="preserve"> Richard Brink GmbH &amp; Co. KG</w:t>
            </w:r>
          </w:p>
          <w:p w14:paraId="4A4AE0DC" w14:textId="77777777" w:rsidR="00725FF1" w:rsidRPr="00175533" w:rsidRDefault="00725FF1" w:rsidP="00B160F0">
            <w:pPr>
              <w:pStyle w:val="Header"/>
              <w:tabs>
                <w:tab w:val="clear" w:pos="4536"/>
                <w:tab w:val="clear" w:pos="9072"/>
              </w:tabs>
              <w:rPr>
                <w:rFonts w:ascii="Calibri" w:hAnsi="Calibri" w:cs="Calibri"/>
                <w:color w:val="000000"/>
                <w:szCs w:val="22"/>
                <w:lang w:val="en-US"/>
              </w:rPr>
            </w:pPr>
          </w:p>
        </w:tc>
      </w:tr>
    </w:tbl>
    <w:p w14:paraId="05914569" w14:textId="77777777" w:rsidR="009E2EA9" w:rsidRPr="00175533" w:rsidRDefault="009E2EA9">
      <w:pPr>
        <w:rPr>
          <w:rFonts w:ascii="Calibri" w:hAnsi="Calibri" w:cs="Calibri"/>
          <w:lang w:val="en-US"/>
        </w:rPr>
      </w:pPr>
    </w:p>
    <w:sectPr w:rsidR="009E2EA9" w:rsidRPr="00175533" w:rsidSect="00106541">
      <w:headerReference w:type="even" r:id="rId16"/>
      <w:headerReference w:type="default" r:id="rId17"/>
      <w:footerReference w:type="even" r:id="rId18"/>
      <w:footerReference w:type="default" r:id="rId19"/>
      <w:headerReference w:type="first" r:id="rId20"/>
      <w:footerReference w:type="first" r:id="rId21"/>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89CAE" w14:textId="77777777" w:rsidR="008F7C6C" w:rsidRDefault="008F7C6C">
      <w:r>
        <w:separator/>
      </w:r>
    </w:p>
  </w:endnote>
  <w:endnote w:type="continuationSeparator" w:id="0">
    <w:p w14:paraId="7FD2FAC4" w14:textId="77777777" w:rsidR="008F7C6C" w:rsidRDefault="008F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modern"/>
    <w:notTrueType/>
    <w:pitch w:val="variable"/>
    <w:sig w:usb0="A00000AF" w:usb1="4000004A" w:usb2="00000000" w:usb3="00000000" w:csb0="00000111" w:csb1="00000000"/>
  </w:font>
  <w:font w:name="Humnst777 Lt BT">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956CF" w14:textId="77777777" w:rsidR="008F7C6C" w:rsidRDefault="008F7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C8515" w14:textId="77777777" w:rsidR="001A0265" w:rsidRDefault="008F7C6C">
    <w:pPr>
      <w:pStyle w:val="Footer"/>
      <w:jc w:val="center"/>
    </w:pPr>
    <w:r>
      <w:fldChar w:fldCharType="begin"/>
    </w:r>
    <w:r>
      <w:instrText xml:space="preserve"> PAGE   \* MERGEFORMAT </w:instrText>
    </w:r>
    <w:r>
      <w:fldChar w:fldCharType="separate"/>
    </w:r>
    <w:r w:rsidR="006A10B5">
      <w:rPr>
        <w:noProof/>
      </w:rPr>
      <w:t>2</w:t>
    </w:r>
    <w:r>
      <w:fldChar w:fldCharType="end"/>
    </w:r>
  </w:p>
  <w:p w14:paraId="5F4A51D1" w14:textId="77777777" w:rsidR="001A0265" w:rsidRDefault="001A0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8968" w14:textId="77777777" w:rsidR="008F7C6C" w:rsidRDefault="008F7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02FCA" w14:textId="77777777" w:rsidR="008F7C6C" w:rsidRDefault="008F7C6C">
      <w:r>
        <w:separator/>
      </w:r>
    </w:p>
  </w:footnote>
  <w:footnote w:type="continuationSeparator" w:id="0">
    <w:p w14:paraId="5047BE32" w14:textId="77777777" w:rsidR="008F7C6C" w:rsidRDefault="008F7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A0F93" w14:textId="77777777" w:rsidR="008F7C6C" w:rsidRDefault="008F7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868CC" w14:textId="77777777" w:rsidR="001A0265" w:rsidRDefault="008F7C6C">
    <w:pPr>
      <w:pStyle w:val="Header"/>
      <w:rPr>
        <w:rFonts w:ascii="Frutiger 45 Light" w:hAnsi="Frutiger 45 Light"/>
        <w:sz w:val="52"/>
      </w:rPr>
    </w:pPr>
    <w:r>
      <w:rPr>
        <w:rFonts w:ascii="Frutiger 45 Light" w:hAnsi="Frutiger 45 Light"/>
        <w:noProof/>
        <w:sz w:val="52"/>
      </w:rPr>
      <mc:AlternateContent>
        <mc:Choice Requires="wps">
          <w:drawing>
            <wp:anchor distT="0" distB="0" distL="114300" distR="114300" simplePos="0" relativeHeight="251660288" behindDoc="0" locked="0" layoutInCell="1" allowOverlap="1" wp14:anchorId="3A4AC9D1" wp14:editId="622D35EF">
              <wp:simplePos x="0" y="0"/>
              <wp:positionH relativeFrom="column">
                <wp:posOffset>4981575</wp:posOffset>
              </wp:positionH>
              <wp:positionV relativeFrom="paragraph">
                <wp:posOffset>164465</wp:posOffset>
              </wp:positionV>
              <wp:extent cx="1321435" cy="1229360"/>
              <wp:effectExtent l="0" t="0" r="0" b="0"/>
              <wp:wrapNone/>
              <wp:docPr id="1938152108" name="Text Box 2"/>
              <wp:cNvGraphicFramePr/>
              <a:graphic xmlns:a="http://schemas.openxmlformats.org/drawingml/2006/main">
                <a:graphicData uri="http://schemas.microsoft.com/office/word/2010/wordprocessingShape">
                  <wps:wsp>
                    <wps:cNvSpPr txBox="1"/>
                    <wps:spPr bwMode="auto">
                      <a:xfrm>
                        <a:off x="0" y="0"/>
                        <a:ext cx="1321435" cy="122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B5FDF" w14:textId="77777777" w:rsidR="001A0265" w:rsidRDefault="008F7C6C" w:rsidP="00816A23">
                          <w:r>
                            <w:rPr>
                              <w:noProof/>
                            </w:rPr>
                            <w:drawing>
                              <wp:inline distT="0" distB="0" distL="0" distR="0" wp14:anchorId="5445ED91" wp14:editId="19B7C6EB">
                                <wp:extent cx="1141095" cy="1141095"/>
                                <wp:effectExtent l="0" t="0" r="0" b="0"/>
                                <wp:docPr id="620112732" name="Bild 1"/>
                                <wp:cNvGraphicFramePr/>
                                <a:graphic xmlns:a="http://schemas.openxmlformats.org/drawingml/2006/main">
                                  <a:graphicData uri="http://schemas.openxmlformats.org/drawingml/2006/picture">
                                    <pic:pic xmlns:pic="http://schemas.openxmlformats.org/drawingml/2006/picture">
                                      <pic:nvPicPr>
                                        <pic:cNvPr id="620112732" name="Bild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1095" cy="11410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04.05pt;height:96.8pt;margin-top:12.95pt;margin-left:392.25pt;mso-height-percent:0;mso-height-relative:margin;mso-width-percent:0;mso-width-relative:margin;mso-wrap-distance-bottom:0;mso-wrap-distance-left:9pt;mso-wrap-distance-right:9pt;mso-wrap-distance-top:0;mso-wrap-style:none;position:absolute;visibility:visible;v-text-anchor:top;z-index:251661312" stroked="f">
              <v:path arrowok="t" textboxrect="0,0,21600,21600"/>
              <v:textbox style="mso-fit-shape-to-text:t">
                <w:txbxContent>
                  <w:p w:rsidR="001A0265" w:rsidP="00816A23" w14:paraId="279700A3" w14:textId="77777777">
                    <w:drawing>
                      <wp:inline distT="0" distB="0" distL="0" distR="0">
                        <wp:extent cx="1141095" cy="1141095"/>
                        <wp:effectExtent l="0" t="0" r="0" b="0"/>
                        <wp:docPr id="9" name="Bild 1"/>
                        <wp:cNvGraphicFramePr/>
                        <a:graphic xmlns:a="http://schemas.openxmlformats.org/drawingml/2006/main">
                          <a:graphicData uri="http://schemas.openxmlformats.org/drawingml/2006/picture">
                            <pic:pic xmlns:pic="http://schemas.openxmlformats.org/drawingml/2006/picture">
                              <pic:nvPicPr>
                                <pic:cNvPr id="9" name="Bild 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1095" cy="1141095"/>
                                </a:xfrm>
                                <a:prstGeom prst="rect">
                                  <a:avLst/>
                                </a:prstGeom>
                                <a:noFill/>
                                <a:ln>
                                  <a:noFill/>
                                </a:ln>
                              </pic:spPr>
                            </pic:pic>
                          </a:graphicData>
                        </a:graphic>
                      </wp:inline>
                    </w:drawing>
                  </w:p>
                </w:txbxContent>
              </v:textbox>
            </v:shape>
          </w:pict>
        </mc:Fallback>
      </mc:AlternateContent>
    </w:r>
  </w:p>
  <w:p w14:paraId="670043C1" w14:textId="77777777" w:rsidR="001A0265" w:rsidRDefault="008F7C6C">
    <w:pPr>
      <w:pStyle w:val="Header"/>
      <w:rPr>
        <w:color w:val="808080"/>
        <w:sz w:val="52"/>
      </w:rPr>
    </w:pPr>
    <w:r>
      <w:rPr>
        <w:rFonts w:ascii="Frutiger 45 Light" w:hAnsi="Frutiger 45 Light"/>
        <w:noProof/>
        <w:sz w:val="20"/>
      </w:rPr>
      <mc:AlternateContent>
        <mc:Choice Requires="wps">
          <w:drawing>
            <wp:anchor distT="0" distB="0" distL="114300" distR="114300" simplePos="0" relativeHeight="251659264" behindDoc="0" locked="0" layoutInCell="1" allowOverlap="1" wp14:anchorId="7B7AF7F3" wp14:editId="37871539">
              <wp:simplePos x="0" y="0"/>
              <wp:positionH relativeFrom="column">
                <wp:posOffset>0</wp:posOffset>
              </wp:positionH>
              <wp:positionV relativeFrom="paragraph">
                <wp:posOffset>234315</wp:posOffset>
              </wp:positionV>
              <wp:extent cx="2857500" cy="457200"/>
              <wp:effectExtent l="0" t="0" r="0" b="0"/>
              <wp:wrapNone/>
              <wp:docPr id="981368213" name="Text Box 1"/>
              <wp:cNvGraphicFramePr/>
              <a:graphic xmlns:a="http://schemas.openxmlformats.org/drawingml/2006/main">
                <a:graphicData uri="http://schemas.microsoft.com/office/word/2010/wordprocessingShape">
                  <wps:wsp>
                    <wps:cNvSpPr txBox="1"/>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BA5A6" w14:textId="77777777" w:rsidR="001A0265" w:rsidRDefault="008F7C6C">
                          <w:pPr>
                            <w:pStyle w:val="Heading1"/>
                            <w:rPr>
                              <w:rFonts w:ascii="Calibri" w:hAnsi="Calibri" w:cs="Calibri"/>
                            </w:rPr>
                          </w:pPr>
                          <w:r>
                            <w:rPr>
                              <w:rFonts w:ascii="Calibri" w:eastAsia="Calibri" w:hAnsi="Calibri" w:cs="Calibri"/>
                              <w:szCs w:val="52"/>
                              <w:lang w:val="fr-FR"/>
                            </w:rPr>
                            <w:t>Légende des photos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0" type="#_x0000_t202" style="width:225pt;height:36pt;margin-top:18.45pt;margin-left:0;mso-height-percent:0;mso-height-relative:page;mso-width-percent:0;mso-width-relative:page;mso-wrap-distance-bottom:0;mso-wrap-distance-left:9pt;mso-wrap-distance-right:9pt;mso-wrap-distance-top:0;position:absolute;v-text-anchor:top;z-index:251658240" fillcolor="white" stroked="f">
              <v:textbox inset="0,0,0,0">
                <w:txbxContent>
                  <w:p w:rsidR="001A0265" w14:paraId="381DC5F4" w14:textId="77777777">
                    <w:pPr>
                      <w:pStyle w:val="Heading1"/>
                      <w:bidi w:val="0"/>
                      <w:rPr>
                        <w:rFonts w:ascii="Calibri" w:hAnsi="Calibri" w:cs="Calibri"/>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808080"/>
                        <w:spacing w:val="0"/>
                        <w:w w:val="100"/>
                        <w:kern w:val="0"/>
                        <w:position w:val="0"/>
                        <w:sz w:val="52"/>
                        <w:szCs w:val="52"/>
                        <w:highlight w:val="none"/>
                        <w:u w:val="none" w:color="auto"/>
                        <w:bdr w:val="none" w:sz="0" w:space="0" w:color="auto"/>
                        <w:shd w:val="clear" w:color="auto" w:fill="auto"/>
                        <w:vertAlign w:val="baseline"/>
                        <w:rtl w:val="0"/>
                        <w:cs w:val="0"/>
                        <w:lang w:val="fr-FR" w:eastAsia="de-DE" w:bidi="ar-SA"/>
                      </w:rPr>
                      <w:t>Légende des photos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3DDB" w14:textId="77777777" w:rsidR="008F7C6C" w:rsidRDefault="008F7C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057D2"/>
    <w:rsid w:val="00005AFF"/>
    <w:rsid w:val="00014A46"/>
    <w:rsid w:val="00023587"/>
    <w:rsid w:val="000239FA"/>
    <w:rsid w:val="00024BE1"/>
    <w:rsid w:val="000261D1"/>
    <w:rsid w:val="00034BD5"/>
    <w:rsid w:val="000371F6"/>
    <w:rsid w:val="00037FDA"/>
    <w:rsid w:val="00040034"/>
    <w:rsid w:val="000438FB"/>
    <w:rsid w:val="00047672"/>
    <w:rsid w:val="00054264"/>
    <w:rsid w:val="00056EB9"/>
    <w:rsid w:val="00061544"/>
    <w:rsid w:val="0006699E"/>
    <w:rsid w:val="00070F69"/>
    <w:rsid w:val="00072FB0"/>
    <w:rsid w:val="000813F5"/>
    <w:rsid w:val="0008680C"/>
    <w:rsid w:val="00093582"/>
    <w:rsid w:val="00094E56"/>
    <w:rsid w:val="000A19EB"/>
    <w:rsid w:val="000A4E9A"/>
    <w:rsid w:val="000B1F2D"/>
    <w:rsid w:val="000B2541"/>
    <w:rsid w:val="000B77AB"/>
    <w:rsid w:val="000C10A8"/>
    <w:rsid w:val="000C4AA2"/>
    <w:rsid w:val="000C6AE7"/>
    <w:rsid w:val="000D50E0"/>
    <w:rsid w:val="000E3702"/>
    <w:rsid w:val="000E6C85"/>
    <w:rsid w:val="000F465C"/>
    <w:rsid w:val="000F499B"/>
    <w:rsid w:val="000F7229"/>
    <w:rsid w:val="000F72D0"/>
    <w:rsid w:val="000F7AAF"/>
    <w:rsid w:val="001000E1"/>
    <w:rsid w:val="00100628"/>
    <w:rsid w:val="001026F4"/>
    <w:rsid w:val="00106541"/>
    <w:rsid w:val="001158CB"/>
    <w:rsid w:val="001170DD"/>
    <w:rsid w:val="0012163C"/>
    <w:rsid w:val="00134230"/>
    <w:rsid w:val="00134B62"/>
    <w:rsid w:val="00136FBA"/>
    <w:rsid w:val="001470CC"/>
    <w:rsid w:val="00155438"/>
    <w:rsid w:val="00162C95"/>
    <w:rsid w:val="0017473D"/>
    <w:rsid w:val="00174811"/>
    <w:rsid w:val="00175533"/>
    <w:rsid w:val="00176DDF"/>
    <w:rsid w:val="001772AF"/>
    <w:rsid w:val="001777D1"/>
    <w:rsid w:val="00183B89"/>
    <w:rsid w:val="00197E9D"/>
    <w:rsid w:val="001A0265"/>
    <w:rsid w:val="001A1731"/>
    <w:rsid w:val="001A5DE2"/>
    <w:rsid w:val="001A6C34"/>
    <w:rsid w:val="001A6CD4"/>
    <w:rsid w:val="001B17B6"/>
    <w:rsid w:val="001B195C"/>
    <w:rsid w:val="001B2D4B"/>
    <w:rsid w:val="001B617E"/>
    <w:rsid w:val="001B7EA4"/>
    <w:rsid w:val="001C0935"/>
    <w:rsid w:val="001C1F8E"/>
    <w:rsid w:val="001C42AE"/>
    <w:rsid w:val="001C7EC1"/>
    <w:rsid w:val="001D5170"/>
    <w:rsid w:val="001D6C7C"/>
    <w:rsid w:val="001E2856"/>
    <w:rsid w:val="001E4DD2"/>
    <w:rsid w:val="001E53CA"/>
    <w:rsid w:val="001F2B65"/>
    <w:rsid w:val="00204CCA"/>
    <w:rsid w:val="0022371B"/>
    <w:rsid w:val="0022438D"/>
    <w:rsid w:val="00234523"/>
    <w:rsid w:val="002463D4"/>
    <w:rsid w:val="00247812"/>
    <w:rsid w:val="002504D2"/>
    <w:rsid w:val="0025405A"/>
    <w:rsid w:val="002540D9"/>
    <w:rsid w:val="00257F8F"/>
    <w:rsid w:val="00262D19"/>
    <w:rsid w:val="002631B2"/>
    <w:rsid w:val="00265D67"/>
    <w:rsid w:val="0026600E"/>
    <w:rsid w:val="00266DC9"/>
    <w:rsid w:val="00270DD7"/>
    <w:rsid w:val="00281455"/>
    <w:rsid w:val="002961E9"/>
    <w:rsid w:val="002A1648"/>
    <w:rsid w:val="002A38FF"/>
    <w:rsid w:val="002A4B20"/>
    <w:rsid w:val="002A679F"/>
    <w:rsid w:val="002A719F"/>
    <w:rsid w:val="002A7348"/>
    <w:rsid w:val="002B23DC"/>
    <w:rsid w:val="002B3076"/>
    <w:rsid w:val="002B367D"/>
    <w:rsid w:val="002B3FEB"/>
    <w:rsid w:val="002B6019"/>
    <w:rsid w:val="002C16C1"/>
    <w:rsid w:val="002C22DE"/>
    <w:rsid w:val="002C6FF3"/>
    <w:rsid w:val="002C7EE6"/>
    <w:rsid w:val="002D3533"/>
    <w:rsid w:val="002D3FB7"/>
    <w:rsid w:val="002D7257"/>
    <w:rsid w:val="002D78A5"/>
    <w:rsid w:val="002E3807"/>
    <w:rsid w:val="002E5425"/>
    <w:rsid w:val="002E6B19"/>
    <w:rsid w:val="002E7788"/>
    <w:rsid w:val="002F515F"/>
    <w:rsid w:val="00302C9A"/>
    <w:rsid w:val="00302D16"/>
    <w:rsid w:val="00302DC4"/>
    <w:rsid w:val="00310419"/>
    <w:rsid w:val="00312FAE"/>
    <w:rsid w:val="00315E27"/>
    <w:rsid w:val="003174B3"/>
    <w:rsid w:val="00317839"/>
    <w:rsid w:val="003229D1"/>
    <w:rsid w:val="00324D1A"/>
    <w:rsid w:val="00325532"/>
    <w:rsid w:val="00331090"/>
    <w:rsid w:val="003314C3"/>
    <w:rsid w:val="00342E4E"/>
    <w:rsid w:val="00346317"/>
    <w:rsid w:val="0034730F"/>
    <w:rsid w:val="0035096B"/>
    <w:rsid w:val="00353B14"/>
    <w:rsid w:val="00353B8C"/>
    <w:rsid w:val="00353D4E"/>
    <w:rsid w:val="00355CB4"/>
    <w:rsid w:val="003653CE"/>
    <w:rsid w:val="00372BAF"/>
    <w:rsid w:val="00373DFF"/>
    <w:rsid w:val="003761C9"/>
    <w:rsid w:val="00380164"/>
    <w:rsid w:val="00382797"/>
    <w:rsid w:val="0038307C"/>
    <w:rsid w:val="00383D0A"/>
    <w:rsid w:val="00384FE2"/>
    <w:rsid w:val="00396284"/>
    <w:rsid w:val="003A2810"/>
    <w:rsid w:val="003A2EC0"/>
    <w:rsid w:val="003B2E01"/>
    <w:rsid w:val="003B54F1"/>
    <w:rsid w:val="003C0D5A"/>
    <w:rsid w:val="003D08E2"/>
    <w:rsid w:val="003D16D8"/>
    <w:rsid w:val="003D261A"/>
    <w:rsid w:val="003D3091"/>
    <w:rsid w:val="003D37C5"/>
    <w:rsid w:val="003D4B38"/>
    <w:rsid w:val="003E1890"/>
    <w:rsid w:val="003E356C"/>
    <w:rsid w:val="003E4BE1"/>
    <w:rsid w:val="003E6840"/>
    <w:rsid w:val="003F03E0"/>
    <w:rsid w:val="003F3FB0"/>
    <w:rsid w:val="003F4FB3"/>
    <w:rsid w:val="0040228D"/>
    <w:rsid w:val="004059EA"/>
    <w:rsid w:val="00410163"/>
    <w:rsid w:val="004118D0"/>
    <w:rsid w:val="004134A3"/>
    <w:rsid w:val="00413CD7"/>
    <w:rsid w:val="0042505C"/>
    <w:rsid w:val="004373D2"/>
    <w:rsid w:val="004465C9"/>
    <w:rsid w:val="004500EC"/>
    <w:rsid w:val="00451479"/>
    <w:rsid w:val="00461153"/>
    <w:rsid w:val="00465CFF"/>
    <w:rsid w:val="004749C2"/>
    <w:rsid w:val="00483CD0"/>
    <w:rsid w:val="00485244"/>
    <w:rsid w:val="00485E8C"/>
    <w:rsid w:val="0048618C"/>
    <w:rsid w:val="004877F2"/>
    <w:rsid w:val="00491E75"/>
    <w:rsid w:val="0049265D"/>
    <w:rsid w:val="00492EF5"/>
    <w:rsid w:val="0049472B"/>
    <w:rsid w:val="00494C7B"/>
    <w:rsid w:val="00495DA8"/>
    <w:rsid w:val="004A0891"/>
    <w:rsid w:val="004A63F9"/>
    <w:rsid w:val="004A7F7A"/>
    <w:rsid w:val="004B198B"/>
    <w:rsid w:val="004B1CF3"/>
    <w:rsid w:val="004B3862"/>
    <w:rsid w:val="004B4C06"/>
    <w:rsid w:val="004B6FD7"/>
    <w:rsid w:val="004C06C6"/>
    <w:rsid w:val="004D0EDB"/>
    <w:rsid w:val="004D1CD0"/>
    <w:rsid w:val="004D3D0A"/>
    <w:rsid w:val="004D4E2D"/>
    <w:rsid w:val="004D670A"/>
    <w:rsid w:val="004F0DA4"/>
    <w:rsid w:val="004F0EC6"/>
    <w:rsid w:val="004F0FD5"/>
    <w:rsid w:val="004F5240"/>
    <w:rsid w:val="004F778D"/>
    <w:rsid w:val="0050657F"/>
    <w:rsid w:val="00507BF3"/>
    <w:rsid w:val="0051422F"/>
    <w:rsid w:val="005174F9"/>
    <w:rsid w:val="00520F39"/>
    <w:rsid w:val="00527832"/>
    <w:rsid w:val="00530133"/>
    <w:rsid w:val="00530280"/>
    <w:rsid w:val="00533214"/>
    <w:rsid w:val="00537EBA"/>
    <w:rsid w:val="00545B2F"/>
    <w:rsid w:val="00554748"/>
    <w:rsid w:val="00557CB0"/>
    <w:rsid w:val="00557DA1"/>
    <w:rsid w:val="00560C4D"/>
    <w:rsid w:val="00562364"/>
    <w:rsid w:val="00564CB1"/>
    <w:rsid w:val="00567DC4"/>
    <w:rsid w:val="00567E84"/>
    <w:rsid w:val="00570700"/>
    <w:rsid w:val="0057369D"/>
    <w:rsid w:val="005744DF"/>
    <w:rsid w:val="00594857"/>
    <w:rsid w:val="005A1BE8"/>
    <w:rsid w:val="005A2D8E"/>
    <w:rsid w:val="005A541A"/>
    <w:rsid w:val="005B5E52"/>
    <w:rsid w:val="005B615A"/>
    <w:rsid w:val="005C5BFD"/>
    <w:rsid w:val="005E3C68"/>
    <w:rsid w:val="005E4F9E"/>
    <w:rsid w:val="005F2934"/>
    <w:rsid w:val="005F4870"/>
    <w:rsid w:val="005F7840"/>
    <w:rsid w:val="0060368C"/>
    <w:rsid w:val="00610BC6"/>
    <w:rsid w:val="00612ACB"/>
    <w:rsid w:val="00624EF8"/>
    <w:rsid w:val="006265C3"/>
    <w:rsid w:val="00627B7A"/>
    <w:rsid w:val="00636044"/>
    <w:rsid w:val="0063735E"/>
    <w:rsid w:val="0063755B"/>
    <w:rsid w:val="00640C06"/>
    <w:rsid w:val="00640CAD"/>
    <w:rsid w:val="0065393F"/>
    <w:rsid w:val="00657CC1"/>
    <w:rsid w:val="00660511"/>
    <w:rsid w:val="00665C69"/>
    <w:rsid w:val="00672BED"/>
    <w:rsid w:val="006745BC"/>
    <w:rsid w:val="00676D60"/>
    <w:rsid w:val="00680AB0"/>
    <w:rsid w:val="00691F06"/>
    <w:rsid w:val="00694DD5"/>
    <w:rsid w:val="006A10B5"/>
    <w:rsid w:val="006A4D32"/>
    <w:rsid w:val="006A7A15"/>
    <w:rsid w:val="006C0D69"/>
    <w:rsid w:val="006C1EF4"/>
    <w:rsid w:val="006C26C1"/>
    <w:rsid w:val="006C3C80"/>
    <w:rsid w:val="006C6927"/>
    <w:rsid w:val="006C714D"/>
    <w:rsid w:val="006C721E"/>
    <w:rsid w:val="006E305A"/>
    <w:rsid w:val="006F056E"/>
    <w:rsid w:val="0070018A"/>
    <w:rsid w:val="00710D12"/>
    <w:rsid w:val="00713713"/>
    <w:rsid w:val="0071521A"/>
    <w:rsid w:val="0071666D"/>
    <w:rsid w:val="0071667F"/>
    <w:rsid w:val="00716B43"/>
    <w:rsid w:val="007172DC"/>
    <w:rsid w:val="00720C64"/>
    <w:rsid w:val="00722F72"/>
    <w:rsid w:val="007251E7"/>
    <w:rsid w:val="00725FF1"/>
    <w:rsid w:val="007277B9"/>
    <w:rsid w:val="00741B61"/>
    <w:rsid w:val="00742C30"/>
    <w:rsid w:val="00746D8A"/>
    <w:rsid w:val="00751260"/>
    <w:rsid w:val="00751B1E"/>
    <w:rsid w:val="00754246"/>
    <w:rsid w:val="00761A5E"/>
    <w:rsid w:val="00763A4A"/>
    <w:rsid w:val="007669FA"/>
    <w:rsid w:val="00773935"/>
    <w:rsid w:val="00775C3E"/>
    <w:rsid w:val="0079221D"/>
    <w:rsid w:val="0079225D"/>
    <w:rsid w:val="007A3BAF"/>
    <w:rsid w:val="007B6D60"/>
    <w:rsid w:val="007C0EE0"/>
    <w:rsid w:val="007C441C"/>
    <w:rsid w:val="007D0A56"/>
    <w:rsid w:val="007D58A8"/>
    <w:rsid w:val="007D712D"/>
    <w:rsid w:val="007E1ADD"/>
    <w:rsid w:val="007E367E"/>
    <w:rsid w:val="007F10C6"/>
    <w:rsid w:val="007F3C9A"/>
    <w:rsid w:val="00801B30"/>
    <w:rsid w:val="00801C4B"/>
    <w:rsid w:val="00803314"/>
    <w:rsid w:val="008065B5"/>
    <w:rsid w:val="008070B8"/>
    <w:rsid w:val="008112C7"/>
    <w:rsid w:val="00812EE7"/>
    <w:rsid w:val="00815DD2"/>
    <w:rsid w:val="00815E16"/>
    <w:rsid w:val="00816A23"/>
    <w:rsid w:val="00820926"/>
    <w:rsid w:val="008245D3"/>
    <w:rsid w:val="0082638A"/>
    <w:rsid w:val="00827A00"/>
    <w:rsid w:val="008300F7"/>
    <w:rsid w:val="008379B6"/>
    <w:rsid w:val="00846DC0"/>
    <w:rsid w:val="0085333C"/>
    <w:rsid w:val="00855786"/>
    <w:rsid w:val="00856896"/>
    <w:rsid w:val="00861C67"/>
    <w:rsid w:val="00861EC5"/>
    <w:rsid w:val="00880D1A"/>
    <w:rsid w:val="008825A1"/>
    <w:rsid w:val="008833F0"/>
    <w:rsid w:val="00885427"/>
    <w:rsid w:val="00886B10"/>
    <w:rsid w:val="00893868"/>
    <w:rsid w:val="0089704A"/>
    <w:rsid w:val="008A29CA"/>
    <w:rsid w:val="008A396E"/>
    <w:rsid w:val="008A4F7A"/>
    <w:rsid w:val="008A6296"/>
    <w:rsid w:val="008B0FEF"/>
    <w:rsid w:val="008B490B"/>
    <w:rsid w:val="008B5D40"/>
    <w:rsid w:val="008C17FD"/>
    <w:rsid w:val="008C4AD3"/>
    <w:rsid w:val="008C56B8"/>
    <w:rsid w:val="008D0874"/>
    <w:rsid w:val="008D0D5D"/>
    <w:rsid w:val="008E117A"/>
    <w:rsid w:val="008E5B73"/>
    <w:rsid w:val="008F0401"/>
    <w:rsid w:val="008F105B"/>
    <w:rsid w:val="008F390B"/>
    <w:rsid w:val="008F4379"/>
    <w:rsid w:val="008F713D"/>
    <w:rsid w:val="008F7C6C"/>
    <w:rsid w:val="00901A7D"/>
    <w:rsid w:val="0090318B"/>
    <w:rsid w:val="0090693F"/>
    <w:rsid w:val="00906C7C"/>
    <w:rsid w:val="00907A7B"/>
    <w:rsid w:val="009107C3"/>
    <w:rsid w:val="00911DCF"/>
    <w:rsid w:val="0092020D"/>
    <w:rsid w:val="00921231"/>
    <w:rsid w:val="0092274A"/>
    <w:rsid w:val="00924011"/>
    <w:rsid w:val="009379EE"/>
    <w:rsid w:val="00943252"/>
    <w:rsid w:val="00943F67"/>
    <w:rsid w:val="00944982"/>
    <w:rsid w:val="00950022"/>
    <w:rsid w:val="009504B1"/>
    <w:rsid w:val="0095059B"/>
    <w:rsid w:val="00952496"/>
    <w:rsid w:val="00954662"/>
    <w:rsid w:val="00957D64"/>
    <w:rsid w:val="0096673F"/>
    <w:rsid w:val="00966C73"/>
    <w:rsid w:val="00972353"/>
    <w:rsid w:val="00972C40"/>
    <w:rsid w:val="009737DE"/>
    <w:rsid w:val="0097530E"/>
    <w:rsid w:val="00975DC5"/>
    <w:rsid w:val="00980ADB"/>
    <w:rsid w:val="00982C77"/>
    <w:rsid w:val="00983DA1"/>
    <w:rsid w:val="00983E97"/>
    <w:rsid w:val="00984A94"/>
    <w:rsid w:val="00985D39"/>
    <w:rsid w:val="009A6CFE"/>
    <w:rsid w:val="009A71EC"/>
    <w:rsid w:val="009B2D74"/>
    <w:rsid w:val="009B41D1"/>
    <w:rsid w:val="009C7905"/>
    <w:rsid w:val="009D0DEA"/>
    <w:rsid w:val="009D3EF2"/>
    <w:rsid w:val="009D40E1"/>
    <w:rsid w:val="009E1A59"/>
    <w:rsid w:val="009E253B"/>
    <w:rsid w:val="009E2D53"/>
    <w:rsid w:val="009E2EA9"/>
    <w:rsid w:val="009E3F75"/>
    <w:rsid w:val="009E68D5"/>
    <w:rsid w:val="009F333D"/>
    <w:rsid w:val="009F4738"/>
    <w:rsid w:val="00A03345"/>
    <w:rsid w:val="00A049DA"/>
    <w:rsid w:val="00A06130"/>
    <w:rsid w:val="00A06BD5"/>
    <w:rsid w:val="00A1032F"/>
    <w:rsid w:val="00A26DC5"/>
    <w:rsid w:val="00A278FC"/>
    <w:rsid w:val="00A30C94"/>
    <w:rsid w:val="00A335B8"/>
    <w:rsid w:val="00A34FD3"/>
    <w:rsid w:val="00A42EC9"/>
    <w:rsid w:val="00A43723"/>
    <w:rsid w:val="00A43AC7"/>
    <w:rsid w:val="00A44605"/>
    <w:rsid w:val="00A46318"/>
    <w:rsid w:val="00A46EF5"/>
    <w:rsid w:val="00A47C9D"/>
    <w:rsid w:val="00A51FC5"/>
    <w:rsid w:val="00A57959"/>
    <w:rsid w:val="00A57BDD"/>
    <w:rsid w:val="00A648B7"/>
    <w:rsid w:val="00A651A4"/>
    <w:rsid w:val="00A662F7"/>
    <w:rsid w:val="00A756BD"/>
    <w:rsid w:val="00A77E4C"/>
    <w:rsid w:val="00A80612"/>
    <w:rsid w:val="00A8268E"/>
    <w:rsid w:val="00A83086"/>
    <w:rsid w:val="00A853A9"/>
    <w:rsid w:val="00A90FE5"/>
    <w:rsid w:val="00AA09F4"/>
    <w:rsid w:val="00AA11D9"/>
    <w:rsid w:val="00AA6B03"/>
    <w:rsid w:val="00AB130D"/>
    <w:rsid w:val="00AB1467"/>
    <w:rsid w:val="00AB1A71"/>
    <w:rsid w:val="00AB554F"/>
    <w:rsid w:val="00AC2C5D"/>
    <w:rsid w:val="00AD4632"/>
    <w:rsid w:val="00AE2DF5"/>
    <w:rsid w:val="00AE320E"/>
    <w:rsid w:val="00AF2471"/>
    <w:rsid w:val="00AF3BAA"/>
    <w:rsid w:val="00AF458B"/>
    <w:rsid w:val="00AF5F51"/>
    <w:rsid w:val="00AF7AF7"/>
    <w:rsid w:val="00B0677D"/>
    <w:rsid w:val="00B11006"/>
    <w:rsid w:val="00B14E52"/>
    <w:rsid w:val="00B15515"/>
    <w:rsid w:val="00B160F0"/>
    <w:rsid w:val="00B27301"/>
    <w:rsid w:val="00B335A3"/>
    <w:rsid w:val="00B41F50"/>
    <w:rsid w:val="00B44B6B"/>
    <w:rsid w:val="00B45B0C"/>
    <w:rsid w:val="00B46E01"/>
    <w:rsid w:val="00B4792A"/>
    <w:rsid w:val="00B47E22"/>
    <w:rsid w:val="00B53091"/>
    <w:rsid w:val="00B53B54"/>
    <w:rsid w:val="00B64919"/>
    <w:rsid w:val="00B64C39"/>
    <w:rsid w:val="00B6649D"/>
    <w:rsid w:val="00B66E18"/>
    <w:rsid w:val="00B74FD7"/>
    <w:rsid w:val="00B75AC5"/>
    <w:rsid w:val="00B80D9D"/>
    <w:rsid w:val="00B91BB7"/>
    <w:rsid w:val="00BA1406"/>
    <w:rsid w:val="00BA2B8B"/>
    <w:rsid w:val="00BA4A39"/>
    <w:rsid w:val="00BA4DB5"/>
    <w:rsid w:val="00BB18DB"/>
    <w:rsid w:val="00BB2284"/>
    <w:rsid w:val="00BD3E5C"/>
    <w:rsid w:val="00BE0F3B"/>
    <w:rsid w:val="00BF443C"/>
    <w:rsid w:val="00C02DDC"/>
    <w:rsid w:val="00C1163D"/>
    <w:rsid w:val="00C161F8"/>
    <w:rsid w:val="00C1671E"/>
    <w:rsid w:val="00C17184"/>
    <w:rsid w:val="00C2030E"/>
    <w:rsid w:val="00C24823"/>
    <w:rsid w:val="00C31339"/>
    <w:rsid w:val="00C3181B"/>
    <w:rsid w:val="00C40050"/>
    <w:rsid w:val="00C408EC"/>
    <w:rsid w:val="00C468A1"/>
    <w:rsid w:val="00C52FCF"/>
    <w:rsid w:val="00C542D4"/>
    <w:rsid w:val="00C619A0"/>
    <w:rsid w:val="00C66532"/>
    <w:rsid w:val="00C67EB7"/>
    <w:rsid w:val="00C71B44"/>
    <w:rsid w:val="00C736AA"/>
    <w:rsid w:val="00C739B1"/>
    <w:rsid w:val="00C74D16"/>
    <w:rsid w:val="00C7525F"/>
    <w:rsid w:val="00C7649F"/>
    <w:rsid w:val="00C7733A"/>
    <w:rsid w:val="00C812C6"/>
    <w:rsid w:val="00C8499E"/>
    <w:rsid w:val="00C90D70"/>
    <w:rsid w:val="00CA06EA"/>
    <w:rsid w:val="00CA0A2A"/>
    <w:rsid w:val="00CA0AA3"/>
    <w:rsid w:val="00CA2F08"/>
    <w:rsid w:val="00CB004E"/>
    <w:rsid w:val="00CB0FD8"/>
    <w:rsid w:val="00CB3C22"/>
    <w:rsid w:val="00CB6121"/>
    <w:rsid w:val="00CB64C4"/>
    <w:rsid w:val="00CC027C"/>
    <w:rsid w:val="00CC2DD5"/>
    <w:rsid w:val="00CC30E2"/>
    <w:rsid w:val="00CD0B25"/>
    <w:rsid w:val="00CD2D60"/>
    <w:rsid w:val="00CD507F"/>
    <w:rsid w:val="00CE0684"/>
    <w:rsid w:val="00CE6193"/>
    <w:rsid w:val="00CF0BDC"/>
    <w:rsid w:val="00CF6148"/>
    <w:rsid w:val="00CF7F93"/>
    <w:rsid w:val="00D04432"/>
    <w:rsid w:val="00D064F5"/>
    <w:rsid w:val="00D104F9"/>
    <w:rsid w:val="00D1201F"/>
    <w:rsid w:val="00D141A0"/>
    <w:rsid w:val="00D21373"/>
    <w:rsid w:val="00D21B64"/>
    <w:rsid w:val="00D22835"/>
    <w:rsid w:val="00D246E3"/>
    <w:rsid w:val="00D25912"/>
    <w:rsid w:val="00D30478"/>
    <w:rsid w:val="00D30F3E"/>
    <w:rsid w:val="00D32DD0"/>
    <w:rsid w:val="00D32FBB"/>
    <w:rsid w:val="00D36A5E"/>
    <w:rsid w:val="00D46EF8"/>
    <w:rsid w:val="00D47A25"/>
    <w:rsid w:val="00D51039"/>
    <w:rsid w:val="00D53F4E"/>
    <w:rsid w:val="00D56FDC"/>
    <w:rsid w:val="00D60244"/>
    <w:rsid w:val="00D617A4"/>
    <w:rsid w:val="00D63F65"/>
    <w:rsid w:val="00D7238F"/>
    <w:rsid w:val="00D72538"/>
    <w:rsid w:val="00D74B31"/>
    <w:rsid w:val="00D74E80"/>
    <w:rsid w:val="00D77B35"/>
    <w:rsid w:val="00D91994"/>
    <w:rsid w:val="00D96EF3"/>
    <w:rsid w:val="00D97071"/>
    <w:rsid w:val="00D97348"/>
    <w:rsid w:val="00D976A5"/>
    <w:rsid w:val="00D97FEE"/>
    <w:rsid w:val="00DA0753"/>
    <w:rsid w:val="00DA0F7D"/>
    <w:rsid w:val="00DA3596"/>
    <w:rsid w:val="00DA519E"/>
    <w:rsid w:val="00DB182A"/>
    <w:rsid w:val="00DB2D67"/>
    <w:rsid w:val="00DB4CC7"/>
    <w:rsid w:val="00DC153D"/>
    <w:rsid w:val="00DC268A"/>
    <w:rsid w:val="00DC50C3"/>
    <w:rsid w:val="00DC5EE6"/>
    <w:rsid w:val="00DC695A"/>
    <w:rsid w:val="00DC6D1B"/>
    <w:rsid w:val="00DD23F3"/>
    <w:rsid w:val="00DD25F0"/>
    <w:rsid w:val="00DD3D0A"/>
    <w:rsid w:val="00DD78DE"/>
    <w:rsid w:val="00DD7E4E"/>
    <w:rsid w:val="00DE00FC"/>
    <w:rsid w:val="00DE5CDE"/>
    <w:rsid w:val="00DE74AD"/>
    <w:rsid w:val="00E02AD8"/>
    <w:rsid w:val="00E02CB9"/>
    <w:rsid w:val="00E1487F"/>
    <w:rsid w:val="00E201C7"/>
    <w:rsid w:val="00E2082A"/>
    <w:rsid w:val="00E23060"/>
    <w:rsid w:val="00E345FC"/>
    <w:rsid w:val="00E3702F"/>
    <w:rsid w:val="00E465CF"/>
    <w:rsid w:val="00E51979"/>
    <w:rsid w:val="00E523B0"/>
    <w:rsid w:val="00E535C4"/>
    <w:rsid w:val="00E5510F"/>
    <w:rsid w:val="00E55961"/>
    <w:rsid w:val="00E55A3A"/>
    <w:rsid w:val="00E6169B"/>
    <w:rsid w:val="00E6260B"/>
    <w:rsid w:val="00E62CCC"/>
    <w:rsid w:val="00E642FA"/>
    <w:rsid w:val="00E7049E"/>
    <w:rsid w:val="00E72789"/>
    <w:rsid w:val="00E838CB"/>
    <w:rsid w:val="00E8650E"/>
    <w:rsid w:val="00E87DC1"/>
    <w:rsid w:val="00E94EFE"/>
    <w:rsid w:val="00E974C6"/>
    <w:rsid w:val="00EA48C2"/>
    <w:rsid w:val="00EB101F"/>
    <w:rsid w:val="00EB16BC"/>
    <w:rsid w:val="00EC16B9"/>
    <w:rsid w:val="00EC5BD6"/>
    <w:rsid w:val="00EC66B0"/>
    <w:rsid w:val="00ED6B8D"/>
    <w:rsid w:val="00EE53F5"/>
    <w:rsid w:val="00EE72D3"/>
    <w:rsid w:val="00EF217B"/>
    <w:rsid w:val="00EF5194"/>
    <w:rsid w:val="00EF6511"/>
    <w:rsid w:val="00F01040"/>
    <w:rsid w:val="00F0164E"/>
    <w:rsid w:val="00F02573"/>
    <w:rsid w:val="00F03D9B"/>
    <w:rsid w:val="00F10803"/>
    <w:rsid w:val="00F13FC5"/>
    <w:rsid w:val="00F20713"/>
    <w:rsid w:val="00F22A23"/>
    <w:rsid w:val="00F2764A"/>
    <w:rsid w:val="00F36735"/>
    <w:rsid w:val="00F3723B"/>
    <w:rsid w:val="00F378DC"/>
    <w:rsid w:val="00F413B2"/>
    <w:rsid w:val="00F440D3"/>
    <w:rsid w:val="00F46A7E"/>
    <w:rsid w:val="00F46F07"/>
    <w:rsid w:val="00F55EBA"/>
    <w:rsid w:val="00F674EC"/>
    <w:rsid w:val="00F67AD3"/>
    <w:rsid w:val="00F728CB"/>
    <w:rsid w:val="00F731B3"/>
    <w:rsid w:val="00F826A4"/>
    <w:rsid w:val="00F92AD3"/>
    <w:rsid w:val="00F93488"/>
    <w:rsid w:val="00F93EC0"/>
    <w:rsid w:val="00F9476D"/>
    <w:rsid w:val="00F9506E"/>
    <w:rsid w:val="00FA0879"/>
    <w:rsid w:val="00FA4DD2"/>
    <w:rsid w:val="00FA71CB"/>
    <w:rsid w:val="00FB13E0"/>
    <w:rsid w:val="00FB54A3"/>
    <w:rsid w:val="00FB64CF"/>
    <w:rsid w:val="00FC2624"/>
    <w:rsid w:val="00FC2CA0"/>
    <w:rsid w:val="00FC40CC"/>
    <w:rsid w:val="00FC5B90"/>
    <w:rsid w:val="00FC7ADA"/>
    <w:rsid w:val="00FD218D"/>
    <w:rsid w:val="00FD4546"/>
    <w:rsid w:val="00FD4B83"/>
    <w:rsid w:val="00FD7E3E"/>
    <w:rsid w:val="00FE1CD2"/>
    <w:rsid w:val="00FE1E01"/>
    <w:rsid w:val="00FE6E65"/>
    <w:rsid w:val="00FF0560"/>
    <w:rsid w:val="00FF0B43"/>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D4722"/>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Frutiger 45 Light" w:hAnsi="Frutiger 45 Light"/>
      <w:color w:val="808080"/>
      <w:sz w:val="52"/>
    </w:rPr>
  </w:style>
  <w:style w:type="paragraph" w:styleId="Heading2">
    <w:name w:val="heading 2"/>
    <w:basedOn w:val="Normal"/>
    <w:next w:val="Normal"/>
    <w:qFormat/>
    <w:pPr>
      <w:keepNext/>
      <w:outlineLvl w:val="1"/>
    </w:pPr>
    <w:rPr>
      <w:rFonts w:ascii="Frutiger 45 Light" w:hAnsi="Frutiger 45 Light"/>
      <w:b/>
      <w:sz w:val="18"/>
    </w:rPr>
  </w:style>
  <w:style w:type="paragraph" w:styleId="Heading3">
    <w:name w:val="heading 3"/>
    <w:basedOn w:val="Normal"/>
    <w:next w:val="Normal"/>
    <w:qFormat/>
    <w:pPr>
      <w:keepNext/>
      <w:outlineLvl w:val="2"/>
    </w:pPr>
    <w:rPr>
      <w:rFonts w:ascii="Frutiger 45 Light" w:hAnsi="Frutiger 45 Ligh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
    <w:name w:val="Body Text"/>
    <w:basedOn w:val="Normal"/>
    <w:semiHidden/>
    <w:pPr>
      <w:jc w:val="right"/>
    </w:pPr>
    <w:rPr>
      <w:rFonts w:ascii="Humnst777 Lt BT" w:hAnsi="Humnst777 Lt BT"/>
      <w:color w:val="808080"/>
      <w:sz w:val="20"/>
    </w:rPr>
  </w:style>
  <w:style w:type="paragraph" w:customStyle="1" w:styleId="Einleitung">
    <w:name w:val="Einleitung"/>
    <w:basedOn w:val="Normal"/>
    <w:pPr>
      <w:spacing w:line="360" w:lineRule="auto"/>
    </w:pPr>
    <w:rPr>
      <w:rFonts w:ascii="Humnst777 Lt BT" w:hAnsi="Humnst777 Lt BT"/>
      <w:b/>
      <w:sz w:val="24"/>
    </w:rPr>
  </w:style>
  <w:style w:type="paragraph" w:customStyle="1" w:styleId="Textcopy">
    <w:name w:val="Textcopy"/>
    <w:basedOn w:val="Normal"/>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BalloonText">
    <w:name w:val="Balloon Text"/>
    <w:basedOn w:val="Normal"/>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ooterChar">
    <w:name w:val="Footer Char"/>
    <w:link w:val="Footer"/>
    <w:uiPriority w:val="99"/>
    <w:rsid w:val="00E02CB9"/>
    <w:rPr>
      <w:rFonts w:ascii="Arial" w:hAnsi="Arial"/>
      <w:sz w:val="22"/>
    </w:rPr>
  </w:style>
  <w:style w:type="character" w:styleId="CommentReference">
    <w:name w:val="annotation reference"/>
    <w:uiPriority w:val="99"/>
    <w:semiHidden/>
    <w:unhideWhenUsed/>
    <w:rsid w:val="007251E7"/>
    <w:rPr>
      <w:sz w:val="16"/>
      <w:szCs w:val="16"/>
    </w:rPr>
  </w:style>
  <w:style w:type="paragraph" w:styleId="CommentText">
    <w:name w:val="annotation text"/>
    <w:basedOn w:val="Normal"/>
    <w:link w:val="CommentTextChar"/>
    <w:uiPriority w:val="99"/>
    <w:semiHidden/>
    <w:unhideWhenUsed/>
    <w:rsid w:val="007251E7"/>
    <w:rPr>
      <w:sz w:val="20"/>
    </w:rPr>
  </w:style>
  <w:style w:type="character" w:customStyle="1" w:styleId="CommentTextChar">
    <w:name w:val="Comment Text Char"/>
    <w:link w:val="CommentText"/>
    <w:uiPriority w:val="99"/>
    <w:semiHidden/>
    <w:rsid w:val="007251E7"/>
    <w:rPr>
      <w:rFonts w:ascii="Arial" w:hAnsi="Arial"/>
    </w:rPr>
  </w:style>
  <w:style w:type="paragraph" w:styleId="CommentSubject">
    <w:name w:val="annotation subject"/>
    <w:basedOn w:val="CommentText"/>
    <w:next w:val="CommentText"/>
    <w:link w:val="CommentSubjectChar"/>
    <w:uiPriority w:val="99"/>
    <w:semiHidden/>
    <w:unhideWhenUsed/>
    <w:rsid w:val="007251E7"/>
    <w:rPr>
      <w:b/>
      <w:bCs/>
    </w:rPr>
  </w:style>
  <w:style w:type="character" w:customStyle="1" w:styleId="CommentSubjectChar">
    <w:name w:val="Comment Subject Char"/>
    <w:link w:val="CommentSubject"/>
    <w:uiPriority w:val="99"/>
    <w:semiHidden/>
    <w:rsid w:val="007251E7"/>
    <w:rPr>
      <w:rFonts w:ascii="Arial" w:hAnsi="Arial"/>
      <w:b/>
      <w:bCs/>
    </w:rPr>
  </w:style>
  <w:style w:type="paragraph" w:styleId="Revision">
    <w:name w:val="Revision"/>
    <w:hidden/>
    <w:uiPriority w:val="99"/>
    <w:semiHidden/>
    <w:rsid w:val="003A281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0.png"/><Relationship Id="rId1"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458</Words>
  <Characters>2556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creator>marie</dc:creator>
  <cp:lastModifiedBy>Emmanuelle Riffault</cp:lastModifiedBy>
  <cp:revision>53</cp:revision>
  <cp:lastPrinted>2020-02-06T07:50:00Z</cp:lastPrinted>
  <dcterms:created xsi:type="dcterms:W3CDTF">2024-10-22T10:21:00Z</dcterms:created>
  <dcterms:modified xsi:type="dcterms:W3CDTF">2025-06-06T11:23:00Z</dcterms:modified>
</cp:coreProperties>
</file>