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1B7EA4" w14:paraId="1131E851" w14:textId="77777777" w:rsidTr="000748DD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>
              <w:rPr>
                <w:rFonts w:ascii="Arial" w:hAnsi="Arial"/>
                <w:lang w:val="nl-NL"/>
              </w:rPr>
              <w:t>Foto</w:t>
            </w:r>
          </w:p>
        </w:tc>
        <w:tc>
          <w:tcPr>
            <w:tcW w:w="2382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nl-NL"/>
              </w:rPr>
              <w:t>Bestandsnaam</w:t>
            </w:r>
          </w:p>
        </w:tc>
        <w:tc>
          <w:tcPr>
            <w:tcW w:w="3806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nl-NL"/>
              </w:rPr>
              <w:t>Fotobijschrift</w:t>
            </w:r>
          </w:p>
        </w:tc>
      </w:tr>
      <w:tr w:rsidR="00D96EF3" w:rsidRPr="002441F8" w14:paraId="7975E73D" w14:textId="77777777" w:rsidTr="000748DD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BBBD9ED" w:rsidR="0071666D" w:rsidRPr="001B7EA4" w:rsidRDefault="00D539D6" w:rsidP="009C0E66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05F24E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i1040" type="#_x0000_t75" alt="" style="width:126.7pt;height:85.1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3665265" w14:textId="7B58D5F1" w:rsidR="00D96EF3" w:rsidRDefault="002441F8" w:rsidP="009C0E66">
            <w:pPr>
              <w:rPr>
                <w:rFonts w:cs="Arial"/>
                <w:szCs w:val="22"/>
              </w:rPr>
            </w:pPr>
            <w:r>
              <w:rPr>
                <w:rFonts w:cs="Arial"/>
                <w:lang w:val="nl-NL"/>
              </w:rPr>
              <w:t>RichardBrink_VolksbankFreiburg_01.jpg</w:t>
            </w:r>
          </w:p>
          <w:p w14:paraId="6773DD15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535E08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4DD5C375" w14:textId="574BA617" w:rsidR="009509FB" w:rsidRPr="00535E08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Het nieuwe gebouwencomplex van de Volksbank Freiburg overtuigt door de vormgeving van het totaalconcept en het gebruik als multifunctioneel gebied.</w:t>
            </w:r>
          </w:p>
          <w:p w14:paraId="0C2F9780" w14:textId="77777777" w:rsidR="002441F8" w:rsidRPr="00535E08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431EA2DD" w14:textId="77777777" w:rsidR="00D96EF3" w:rsidRPr="002553C9" w:rsidRDefault="00D96EF3" w:rsidP="009C0E66">
            <w:r w:rsidRPr="00535E08">
              <w:rPr>
                <w:lang w:val="en-US"/>
              </w:rPr>
              <w:t xml:space="preserve">Foto: Richard Brink GmbH &amp; Co. </w:t>
            </w:r>
            <w:r>
              <w:rPr>
                <w:lang w:val="nl-NL"/>
              </w:rPr>
              <w:t xml:space="preserve">KG </w:t>
            </w:r>
          </w:p>
          <w:p w14:paraId="095ABF9F" w14:textId="77777777" w:rsidR="00D96EF3" w:rsidRPr="002553C9" w:rsidRDefault="00D96EF3" w:rsidP="009C0E66"/>
        </w:tc>
      </w:tr>
      <w:tr w:rsidR="002631B2" w:rsidRPr="002441F8" w14:paraId="652D0D29" w14:textId="77777777" w:rsidTr="000748DD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lang w:val="nl-NL"/>
              </w:rPr>
              <w:tab/>
            </w:r>
          </w:p>
          <w:p w14:paraId="7ADAF44A" w14:textId="16DCFDCA" w:rsidR="00AF6B51" w:rsidRPr="001B7EA4" w:rsidRDefault="00D539D6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0AD48AC9">
                <v:shape id="Grafik 18" o:spid="_x0000_i1039" type="#_x0000_t75" alt="" style="width:126.7pt;height:99.6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38947501" w:rsidR="002631B2" w:rsidRPr="001B7EA4" w:rsidRDefault="002441F8" w:rsidP="009C0E66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RichardBrink_VolksbankFreiburg_02.jpg</w:t>
            </w:r>
          </w:p>
        </w:tc>
        <w:tc>
          <w:tcPr>
            <w:tcW w:w="3806" w:type="dxa"/>
          </w:tcPr>
          <w:p w14:paraId="50A4875E" w14:textId="77777777" w:rsidR="00CE6193" w:rsidRPr="00535E08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5EFFA3EB" w14:textId="718A2760" w:rsidR="009509FB" w:rsidRPr="00535E08" w:rsidRDefault="002441F8" w:rsidP="009C0E66">
            <w:pPr>
              <w:pStyle w:val="Kopfzeile"/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De indrukwekkende gevel bestaat uit vensters tot op de vloer met daarvoor een hangende lamellenstructuur die voor de buitenste schil lijkt te zweven.</w:t>
            </w:r>
          </w:p>
          <w:p w14:paraId="5C158310" w14:textId="77777777" w:rsidR="002441F8" w:rsidRPr="00535E08" w:rsidRDefault="002441F8" w:rsidP="009C0E66">
            <w:pPr>
              <w:pStyle w:val="Kopfzeile"/>
              <w:rPr>
                <w:rFonts w:cs="Arial"/>
                <w:color w:val="000000"/>
                <w:szCs w:val="22"/>
                <w:lang w:val="nl-NL"/>
              </w:rPr>
            </w:pPr>
          </w:p>
          <w:p w14:paraId="55F2D3EC" w14:textId="77777777" w:rsidR="002631B2" w:rsidRDefault="002631B2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</w:tc>
      </w:tr>
      <w:tr w:rsidR="002631B2" w:rsidRPr="002441F8" w14:paraId="0F47C2ED" w14:textId="77777777" w:rsidTr="000748DD">
        <w:trPr>
          <w:trHeight w:val="2605"/>
        </w:trPr>
        <w:tc>
          <w:tcPr>
            <w:tcW w:w="2686" w:type="dxa"/>
          </w:tcPr>
          <w:p w14:paraId="0C5EDDE0" w14:textId="77777777" w:rsidR="002631B2" w:rsidRPr="002553C9" w:rsidRDefault="002631B2" w:rsidP="009C0E66">
            <w:pPr>
              <w:rPr>
                <w:rFonts w:cs="Arial"/>
              </w:rPr>
            </w:pPr>
          </w:p>
          <w:p w14:paraId="2E729725" w14:textId="13EC8222" w:rsidR="002631B2" w:rsidRDefault="00D539D6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1DAD394">
                <v:shape id="_x0000_i1038" type="#_x0000_t75" alt="" style="width:127.15pt;height:85.1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7D1D25D4" w14:textId="77777777" w:rsidR="00BF69D9" w:rsidRPr="00BF69D9" w:rsidRDefault="00BF69D9" w:rsidP="009C0E66">
            <w:pPr>
              <w:rPr>
                <w:rFonts w:cs="Arial"/>
              </w:rPr>
            </w:pP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7118054C" w14:textId="7026598B" w:rsidR="002631B2" w:rsidRDefault="002441F8" w:rsidP="009C0E66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RichardBrink_VolksbankFreiburg_03.jpg</w:t>
            </w:r>
          </w:p>
          <w:p w14:paraId="4190321D" w14:textId="77777777" w:rsidR="00341069" w:rsidRDefault="00341069" w:rsidP="009C0E66">
            <w:pPr>
              <w:rPr>
                <w:rFonts w:cs="Arial"/>
              </w:rPr>
            </w:pP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535E08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5A951955" w14:textId="333415C9" w:rsidR="009509FB" w:rsidRPr="00535E08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Meerdere kubistische gebouwdelen vormen samen niveaus rondom een groene binnenplaats.</w:t>
            </w:r>
          </w:p>
          <w:p w14:paraId="7D5C7A9D" w14:textId="77777777" w:rsidR="00701399" w:rsidRPr="00535E08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5FF12164" w14:textId="77777777" w:rsidR="00BF69D9" w:rsidRPr="009509FB" w:rsidRDefault="00BF69D9" w:rsidP="009C0E66"/>
          <w:p w14:paraId="409AD770" w14:textId="77777777" w:rsidR="00BF69D9" w:rsidRPr="009509FB" w:rsidRDefault="00BF69D9" w:rsidP="009C0E66">
            <w:pPr>
              <w:tabs>
                <w:tab w:val="left" w:pos="1080"/>
              </w:tabs>
            </w:pPr>
          </w:p>
        </w:tc>
      </w:tr>
      <w:tr w:rsidR="005F7840" w:rsidRPr="009509FB" w14:paraId="1DD540FC" w14:textId="77777777" w:rsidTr="000748DD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</w:rPr>
            </w:pPr>
          </w:p>
          <w:p w14:paraId="5A9BCEFF" w14:textId="34A5986C" w:rsidR="005F7840" w:rsidRPr="002441F8" w:rsidRDefault="00D539D6" w:rsidP="009C0E66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4510E81E">
                <v:shape id="Grafik 20" o:spid="_x0000_i1037" type="#_x0000_t75" alt="" style="width:126.7pt;height:85.1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</w:rPr>
            </w:pPr>
          </w:p>
          <w:p w14:paraId="277A6040" w14:textId="077C4CB6" w:rsidR="005F7840" w:rsidRPr="001B7EA4" w:rsidRDefault="002441F8" w:rsidP="009C0E66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RichardBrink_VolksbankFreiburg_04.jpg</w:t>
            </w:r>
          </w:p>
          <w:p w14:paraId="1CCB45B4" w14:textId="77777777" w:rsidR="005F7840" w:rsidRPr="001B7EA4" w:rsidRDefault="005F7840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535E08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3E0EE55D" w14:textId="4A723DD1" w:rsidR="009509FB" w:rsidRPr="00535E08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Verhoogde bedden van Richard Brink geven structuur aan de binnenplaats, die zowel door de Volksbank Freiburg als door het naastgelegen hotel wordt gebruikt.</w:t>
            </w:r>
          </w:p>
          <w:p w14:paraId="1824BB05" w14:textId="77777777" w:rsidR="00701399" w:rsidRPr="00535E08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56D1E363" w14:textId="77777777" w:rsidR="005F7840" w:rsidRPr="00701399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0E318C04" w14:textId="798EB2D8" w:rsidR="009509FB" w:rsidRPr="00701399" w:rsidRDefault="009509FB" w:rsidP="009509FB"/>
        </w:tc>
      </w:tr>
      <w:tr w:rsidR="008C4912" w:rsidRPr="00701399" w14:paraId="335AEBD5" w14:textId="77777777" w:rsidTr="000748DD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0736B57A" w:rsidR="0044778E" w:rsidRPr="0044778E" w:rsidRDefault="00D539D6" w:rsidP="0044778E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6BA72B58">
                <v:shape id="Grafik 21" o:spid="_x0000_i1036" type="#_x0000_t75" alt="" style="width:126.7pt;height:85.1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DBF8650" w14:textId="15577033" w:rsidR="008C4912" w:rsidRPr="001B7EA4" w:rsidRDefault="002441F8" w:rsidP="009C0E66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RichardBrink_VolksbankFreiburg_05.jpg</w:t>
            </w:r>
          </w:p>
          <w:p w14:paraId="07905926" w14:textId="77777777" w:rsidR="008C4912" w:rsidRDefault="008C4912" w:rsidP="009C0E66">
            <w:pPr>
              <w:rPr>
                <w:rFonts w:cs="Arial"/>
              </w:rPr>
            </w:pP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3C2255B2" w14:textId="5F46B861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Pr="00535E08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5C5DD116" w14:textId="5F124A6E" w:rsidR="009509FB" w:rsidRPr="00535E08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Geïntegreerde houten zitplaatsen bieden mogelijkheden om buiten te vertoeven of te werken. Ze gaan optisch naadloos over in de bestrating van het terrasoppervlak.</w:t>
            </w:r>
          </w:p>
          <w:p w14:paraId="5BBE4F8D" w14:textId="77777777" w:rsidR="00701399" w:rsidRPr="00535E08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488BE243" w14:textId="77777777" w:rsidR="008C4912" w:rsidRPr="002553C9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5874DC4D" w14:textId="77777777" w:rsidR="0044778E" w:rsidRDefault="0044778E" w:rsidP="0044778E"/>
          <w:p w14:paraId="733989F3" w14:textId="77777777" w:rsidR="000748DD" w:rsidRDefault="000748DD" w:rsidP="0044778E"/>
          <w:p w14:paraId="397407C5" w14:textId="163465FE" w:rsidR="000748DD" w:rsidRPr="002553C9" w:rsidRDefault="000748DD" w:rsidP="0044778E"/>
        </w:tc>
      </w:tr>
      <w:tr w:rsidR="009509FB" w:rsidRPr="002441F8" w14:paraId="4A00B738" w14:textId="77777777" w:rsidTr="000748DD">
        <w:trPr>
          <w:trHeight w:val="2605"/>
        </w:trPr>
        <w:tc>
          <w:tcPr>
            <w:tcW w:w="2686" w:type="dxa"/>
          </w:tcPr>
          <w:p w14:paraId="7C1D066A" w14:textId="17AD5E5E" w:rsidR="009509FB" w:rsidRPr="00530BA6" w:rsidRDefault="00D539D6" w:rsidP="00E5798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0C90522E">
                <v:shape id="Grafik 22" o:spid="_x0000_i1035" type="#_x0000_t75" alt="" style="width:126.7pt;height:85.1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08C1536" w14:textId="51383C73" w:rsidR="009509FB" w:rsidRPr="001B7EA4" w:rsidRDefault="002441F8" w:rsidP="00E5798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RichardBrink_VolksbankFreiburg_06.jpg</w:t>
            </w:r>
          </w:p>
          <w:p w14:paraId="1916601B" w14:textId="77777777" w:rsidR="009509FB" w:rsidRDefault="009509FB" w:rsidP="00E5798C">
            <w:pPr>
              <w:rPr>
                <w:rFonts w:cs="Arial"/>
              </w:rPr>
            </w:pP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54F03783" w14:textId="77777777" w:rsidR="009509FB" w:rsidRPr="00530BA6" w:rsidRDefault="009509FB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3D815B9" w14:textId="2D9AB35C" w:rsidR="005C3691" w:rsidRPr="00535E08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Twee andere, separaat te betreden terrassen werden ook voorzien van aluminium plantsystemen van de metaalwarenfabrikant.</w:t>
            </w:r>
          </w:p>
          <w:p w14:paraId="22DF8D31" w14:textId="77777777" w:rsidR="00701399" w:rsidRPr="00535E08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1C288E4A" w14:textId="77777777" w:rsidR="009509FB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5AE76048" w14:textId="77777777" w:rsidR="009509FB" w:rsidRPr="002553C9" w:rsidRDefault="009509FB" w:rsidP="00E5798C"/>
          <w:p w14:paraId="79659B38" w14:textId="77777777" w:rsidR="009509FB" w:rsidRPr="002553C9" w:rsidRDefault="009509FB" w:rsidP="00E5798C"/>
        </w:tc>
      </w:tr>
      <w:tr w:rsidR="002441F8" w:rsidRPr="002441F8" w14:paraId="7E9E162F" w14:textId="77777777" w:rsidTr="000748DD">
        <w:trPr>
          <w:trHeight w:val="2605"/>
        </w:trPr>
        <w:tc>
          <w:tcPr>
            <w:tcW w:w="2686" w:type="dxa"/>
          </w:tcPr>
          <w:p w14:paraId="2070012F" w14:textId="691EF9C3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057809DC">
                <v:shape id="Grafik 23" o:spid="_x0000_i1034" type="#_x0000_t75" alt="" style="width:126.7pt;height:85.1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03EA3448" w14:textId="2BE9F935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RichardBrink_VolksbankFreiburg_07.jpg</w:t>
            </w:r>
          </w:p>
          <w:p w14:paraId="4AE45737" w14:textId="77777777" w:rsidR="002441F8" w:rsidRDefault="002441F8" w:rsidP="0006604C">
            <w:pPr>
              <w:rPr>
                <w:rFonts w:cs="Arial"/>
              </w:rPr>
            </w:pP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00D26A6" w14:textId="7677DFE8" w:rsidR="002441F8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Ook hier delen de verhoogde bedden de buitenruimte in. Bovendien creëren ze dankzij hun hoogte en beplanting groene omheiningen.</w:t>
            </w:r>
          </w:p>
          <w:p w14:paraId="6FD5ADB5" w14:textId="77777777" w:rsidR="00701399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239085D3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7A6AA91E" w14:textId="77777777" w:rsidR="002441F8" w:rsidRPr="002553C9" w:rsidRDefault="002441F8" w:rsidP="0006604C"/>
          <w:p w14:paraId="68E6F050" w14:textId="77777777" w:rsidR="002441F8" w:rsidRPr="002553C9" w:rsidRDefault="002441F8" w:rsidP="0006604C"/>
        </w:tc>
      </w:tr>
      <w:tr w:rsidR="002441F8" w:rsidRPr="002441F8" w14:paraId="0D6371DC" w14:textId="77777777" w:rsidTr="000748DD">
        <w:trPr>
          <w:trHeight w:val="2605"/>
        </w:trPr>
        <w:tc>
          <w:tcPr>
            <w:tcW w:w="2686" w:type="dxa"/>
          </w:tcPr>
          <w:p w14:paraId="32D7ADEC" w14:textId="52520EDF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5BEDF161">
                <v:shape id="Grafik 24" o:spid="_x0000_i1033" type="#_x0000_t75" alt="" style="width:126.7pt;height:85.1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173806D6" w14:textId="11D6BCB9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RichardBrink_VolksbankFreiburg_08.jpg</w:t>
            </w:r>
          </w:p>
          <w:p w14:paraId="5B6AF9E3" w14:textId="77777777" w:rsidR="002441F8" w:rsidRDefault="002441F8" w:rsidP="0006604C">
            <w:pPr>
              <w:rPr>
                <w:rFonts w:cs="Arial"/>
              </w:rPr>
            </w:pPr>
          </w:p>
          <w:p w14:paraId="32015182" w14:textId="77777777" w:rsidR="002441F8" w:rsidRDefault="002441F8" w:rsidP="0006604C">
            <w:pPr>
              <w:rPr>
                <w:rFonts w:cs="Arial"/>
              </w:rPr>
            </w:pPr>
          </w:p>
          <w:p w14:paraId="77A0AC1C" w14:textId="77777777" w:rsidR="002441F8" w:rsidRDefault="002441F8" w:rsidP="0006604C">
            <w:pPr>
              <w:rPr>
                <w:rFonts w:cs="Arial"/>
              </w:rPr>
            </w:pPr>
          </w:p>
          <w:p w14:paraId="69F79DBD" w14:textId="77777777" w:rsidR="002441F8" w:rsidRDefault="002441F8" w:rsidP="0006604C">
            <w:pPr>
              <w:rPr>
                <w:rFonts w:cs="Arial"/>
              </w:rPr>
            </w:pPr>
          </w:p>
          <w:p w14:paraId="5B6B4755" w14:textId="77777777" w:rsidR="002441F8" w:rsidRDefault="002441F8" w:rsidP="0006604C">
            <w:pPr>
              <w:rPr>
                <w:rFonts w:cs="Arial"/>
              </w:rPr>
            </w:pPr>
          </w:p>
          <w:p w14:paraId="3377805A" w14:textId="77777777" w:rsidR="002441F8" w:rsidRDefault="002441F8" w:rsidP="0006604C">
            <w:pPr>
              <w:rPr>
                <w:rFonts w:cs="Arial"/>
              </w:rPr>
            </w:pPr>
          </w:p>
          <w:p w14:paraId="7EE9B604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77D0D49A" w14:textId="77777777" w:rsidR="002441F8" w:rsidRDefault="002441F8" w:rsidP="0006604C">
            <w:pPr>
              <w:rPr>
                <w:rFonts w:cs="Arial"/>
              </w:rPr>
            </w:pPr>
          </w:p>
          <w:p w14:paraId="21790DF6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1B12F74" w14:textId="757AB953" w:rsidR="002441F8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De overgang tussen het verhoogde bed en de zitting is bijna vloeiend – een geslaagde combinatie van buitenmeubilair en groen.</w:t>
            </w:r>
          </w:p>
          <w:p w14:paraId="00248F2E" w14:textId="77777777" w:rsidR="00701399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757632A7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528235BD" w14:textId="77777777" w:rsidR="002441F8" w:rsidRPr="002553C9" w:rsidRDefault="002441F8" w:rsidP="0006604C"/>
          <w:p w14:paraId="68548446" w14:textId="77777777" w:rsidR="002441F8" w:rsidRPr="002553C9" w:rsidRDefault="002441F8" w:rsidP="0006604C"/>
        </w:tc>
      </w:tr>
      <w:tr w:rsidR="002441F8" w:rsidRPr="002441F8" w14:paraId="34E2D6EC" w14:textId="77777777" w:rsidTr="000748DD">
        <w:trPr>
          <w:trHeight w:val="2605"/>
        </w:trPr>
        <w:tc>
          <w:tcPr>
            <w:tcW w:w="2686" w:type="dxa"/>
          </w:tcPr>
          <w:p w14:paraId="012DF435" w14:textId="4919D85E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lastRenderedPageBreak/>
              <w:pict w14:anchorId="1EEEC575">
                <v:shape id="Grafik 25" o:spid="_x0000_i1032" type="#_x0000_t75" alt="" style="width:126.7pt;height:85.1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5AFE3DB7" w14:textId="248D49BF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RichardBrink_VolksbankFreiburg_09.jpg</w:t>
            </w:r>
          </w:p>
          <w:p w14:paraId="6692729E" w14:textId="77777777" w:rsidR="002441F8" w:rsidRDefault="002441F8" w:rsidP="0006604C">
            <w:pPr>
              <w:rPr>
                <w:rFonts w:cs="Arial"/>
              </w:rPr>
            </w:pPr>
          </w:p>
          <w:p w14:paraId="1B43F43D" w14:textId="77777777" w:rsidR="002441F8" w:rsidRDefault="002441F8" w:rsidP="0006604C">
            <w:pPr>
              <w:rPr>
                <w:rFonts w:cs="Arial"/>
              </w:rPr>
            </w:pPr>
          </w:p>
          <w:p w14:paraId="18FD7DA9" w14:textId="77777777" w:rsidR="002441F8" w:rsidRDefault="002441F8" w:rsidP="0006604C">
            <w:pPr>
              <w:rPr>
                <w:rFonts w:cs="Arial"/>
              </w:rPr>
            </w:pPr>
          </w:p>
          <w:p w14:paraId="4FCA8A65" w14:textId="77777777" w:rsidR="002441F8" w:rsidRDefault="002441F8" w:rsidP="0006604C">
            <w:pPr>
              <w:rPr>
                <w:rFonts w:cs="Arial"/>
              </w:rPr>
            </w:pPr>
          </w:p>
          <w:p w14:paraId="282C21E7" w14:textId="77777777" w:rsidR="002441F8" w:rsidRDefault="002441F8" w:rsidP="0006604C">
            <w:pPr>
              <w:rPr>
                <w:rFonts w:cs="Arial"/>
              </w:rPr>
            </w:pPr>
          </w:p>
          <w:p w14:paraId="401D7342" w14:textId="77777777" w:rsidR="002441F8" w:rsidRDefault="002441F8" w:rsidP="0006604C">
            <w:pPr>
              <w:rPr>
                <w:rFonts w:cs="Arial"/>
              </w:rPr>
            </w:pPr>
          </w:p>
          <w:p w14:paraId="44DB8ABC" w14:textId="77777777" w:rsidR="002441F8" w:rsidRDefault="002441F8" w:rsidP="0006604C">
            <w:pPr>
              <w:rPr>
                <w:rFonts w:cs="Arial"/>
              </w:rPr>
            </w:pPr>
          </w:p>
          <w:p w14:paraId="503E4A7A" w14:textId="77777777" w:rsidR="002441F8" w:rsidRDefault="002441F8" w:rsidP="0006604C">
            <w:pPr>
              <w:rPr>
                <w:rFonts w:cs="Arial"/>
              </w:rPr>
            </w:pPr>
          </w:p>
          <w:p w14:paraId="00BC0C41" w14:textId="77777777" w:rsidR="002441F8" w:rsidRDefault="002441F8" w:rsidP="0006604C">
            <w:pPr>
              <w:rPr>
                <w:rFonts w:cs="Arial"/>
              </w:rPr>
            </w:pPr>
          </w:p>
          <w:p w14:paraId="492EDC99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B1639C3" w14:textId="5FF3FF41" w:rsidR="002441F8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 xml:space="preserve">Hier ziet u het veelzijdige productassortiment van Richard Brink: </w:t>
            </w:r>
            <w:r w:rsidR="00535E08">
              <w:rPr>
                <w:rFonts w:cs="Arial"/>
                <w:color w:val="000000"/>
                <w:szCs w:val="22"/>
                <w:lang w:val="nl-NL"/>
              </w:rPr>
              <w:t>behalve</w:t>
            </w:r>
            <w:r>
              <w:rPr>
                <w:rFonts w:cs="Arial"/>
                <w:color w:val="000000"/>
                <w:szCs w:val="22"/>
                <w:lang w:val="nl-NL"/>
              </w:rPr>
              <w:t xml:space="preserve"> verhoogde bedden werden in de gevel ook drainagegoten van de metaalwarenfabrikant toegepast.</w:t>
            </w:r>
          </w:p>
          <w:p w14:paraId="7E2E020C" w14:textId="77777777" w:rsidR="00701399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1EB2DB3D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4E916E21" w14:textId="77777777" w:rsidR="002441F8" w:rsidRPr="002553C9" w:rsidRDefault="002441F8" w:rsidP="0006604C"/>
          <w:p w14:paraId="3C3ABFF4" w14:textId="77777777" w:rsidR="002441F8" w:rsidRPr="002553C9" w:rsidRDefault="002441F8" w:rsidP="0006604C"/>
        </w:tc>
      </w:tr>
      <w:tr w:rsidR="002441F8" w:rsidRPr="002441F8" w14:paraId="37D92E6F" w14:textId="77777777" w:rsidTr="000748DD">
        <w:trPr>
          <w:trHeight w:val="2605"/>
        </w:trPr>
        <w:tc>
          <w:tcPr>
            <w:tcW w:w="2686" w:type="dxa"/>
          </w:tcPr>
          <w:p w14:paraId="576FDBFA" w14:textId="0FA25C6A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2C09D0F7">
                <v:shape id="Grafik 31" o:spid="_x0000_i1031" type="#_x0000_t75" alt="" style="width:126.7pt;height:191.2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7956ECEB" w14:textId="1770D801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RichardBrink_VolksbankFreiburg_10.jpg</w:t>
            </w:r>
          </w:p>
          <w:p w14:paraId="16CBF12E" w14:textId="77777777" w:rsidR="002441F8" w:rsidRDefault="002441F8" w:rsidP="0006604C">
            <w:pPr>
              <w:rPr>
                <w:rFonts w:cs="Arial"/>
              </w:rPr>
            </w:pPr>
          </w:p>
          <w:p w14:paraId="28F0244A" w14:textId="77777777" w:rsidR="002441F8" w:rsidRDefault="002441F8" w:rsidP="0006604C">
            <w:pPr>
              <w:rPr>
                <w:rFonts w:cs="Arial"/>
              </w:rPr>
            </w:pPr>
          </w:p>
          <w:p w14:paraId="1FACF5AA" w14:textId="77777777" w:rsidR="002441F8" w:rsidRDefault="002441F8" w:rsidP="0006604C">
            <w:pPr>
              <w:rPr>
                <w:rFonts w:cs="Arial"/>
              </w:rPr>
            </w:pPr>
          </w:p>
          <w:p w14:paraId="495938E0" w14:textId="77777777" w:rsidR="002441F8" w:rsidRDefault="002441F8" w:rsidP="0006604C">
            <w:pPr>
              <w:rPr>
                <w:rFonts w:cs="Arial"/>
              </w:rPr>
            </w:pPr>
          </w:p>
          <w:p w14:paraId="7EE7B31A" w14:textId="77777777" w:rsidR="002441F8" w:rsidRDefault="002441F8" w:rsidP="0006604C">
            <w:pPr>
              <w:rPr>
                <w:rFonts w:cs="Arial"/>
              </w:rPr>
            </w:pPr>
          </w:p>
          <w:p w14:paraId="19CEE276" w14:textId="77777777" w:rsidR="002441F8" w:rsidRDefault="002441F8" w:rsidP="0006604C">
            <w:pPr>
              <w:rPr>
                <w:rFonts w:cs="Arial"/>
              </w:rPr>
            </w:pPr>
          </w:p>
          <w:p w14:paraId="30D27FA4" w14:textId="77777777" w:rsidR="002441F8" w:rsidRDefault="002441F8" w:rsidP="0006604C">
            <w:pPr>
              <w:rPr>
                <w:rFonts w:cs="Arial"/>
              </w:rPr>
            </w:pPr>
          </w:p>
          <w:p w14:paraId="167787F4" w14:textId="77777777" w:rsidR="002441F8" w:rsidRDefault="002441F8" w:rsidP="0006604C">
            <w:pPr>
              <w:rPr>
                <w:rFonts w:cs="Arial"/>
              </w:rPr>
            </w:pPr>
          </w:p>
          <w:p w14:paraId="02A75929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6914323D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46D83EC8" w14:textId="77777777" w:rsidR="002441F8" w:rsidRDefault="002441F8" w:rsidP="0006604C">
            <w:pPr>
              <w:rPr>
                <w:rFonts w:cs="Arial"/>
              </w:rPr>
            </w:pPr>
          </w:p>
          <w:p w14:paraId="70ED495B" w14:textId="77777777" w:rsidR="002441F8" w:rsidRDefault="002441F8" w:rsidP="0006604C">
            <w:pPr>
              <w:rPr>
                <w:rFonts w:cs="Arial"/>
              </w:rPr>
            </w:pPr>
          </w:p>
          <w:p w14:paraId="6C73721D" w14:textId="77777777" w:rsidR="002441F8" w:rsidRDefault="002441F8" w:rsidP="0006604C">
            <w:pPr>
              <w:rPr>
                <w:rFonts w:cs="Arial"/>
              </w:rPr>
            </w:pPr>
          </w:p>
          <w:p w14:paraId="6F388DBD" w14:textId="77777777" w:rsidR="00CB2663" w:rsidRDefault="00CB2663" w:rsidP="0006604C">
            <w:pPr>
              <w:rPr>
                <w:rFonts w:cs="Arial"/>
              </w:rPr>
            </w:pPr>
          </w:p>
          <w:p w14:paraId="5EE870F8" w14:textId="77777777" w:rsidR="00CB2663" w:rsidRDefault="00CB2663" w:rsidP="0006604C">
            <w:pPr>
              <w:rPr>
                <w:rFonts w:cs="Arial"/>
              </w:rPr>
            </w:pPr>
          </w:p>
          <w:p w14:paraId="5A242BEE" w14:textId="67A27827" w:rsidR="00CB2663" w:rsidRPr="00530BA6" w:rsidRDefault="00CB2663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D694086" w14:textId="77777777" w:rsidR="00701399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De uitvoeringen van het type Stabile vangen de neerslag betrouwbaar op en voeren deze af. Zowel de overstekende goten als de 20 x 3 mm langsstaafroosters zijn voorzien van een grafietzwarte kunststof coating.</w:t>
            </w:r>
          </w:p>
          <w:p w14:paraId="4268E51F" w14:textId="1624D0C1" w:rsidR="002441F8" w:rsidRPr="00535E0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 xml:space="preserve"> </w:t>
            </w:r>
          </w:p>
          <w:p w14:paraId="4D2AB6D8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7AB55B79" w14:textId="77777777" w:rsidR="002441F8" w:rsidRPr="002553C9" w:rsidRDefault="002441F8" w:rsidP="0006604C"/>
          <w:p w14:paraId="1A833D73" w14:textId="77777777" w:rsidR="002441F8" w:rsidRPr="002553C9" w:rsidRDefault="002441F8" w:rsidP="0006604C"/>
        </w:tc>
      </w:tr>
      <w:tr w:rsidR="002441F8" w:rsidRPr="009509FB" w14:paraId="0C5CE76F" w14:textId="77777777" w:rsidTr="000748DD">
        <w:trPr>
          <w:trHeight w:val="2605"/>
        </w:trPr>
        <w:tc>
          <w:tcPr>
            <w:tcW w:w="2686" w:type="dxa"/>
          </w:tcPr>
          <w:p w14:paraId="3292817D" w14:textId="157225FC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1EF0C2E9">
                <v:shape id="Grafik 26" o:spid="_x0000_i1030" type="#_x0000_t75" alt="" style="width:126.7pt;height:85.1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397E6477" w14:textId="5842B5A8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RichardBrink_VolksbankFreiburg_11.jpg</w:t>
            </w:r>
          </w:p>
          <w:p w14:paraId="40E0EAB8" w14:textId="77777777" w:rsidR="002441F8" w:rsidRDefault="002441F8" w:rsidP="0006604C">
            <w:pPr>
              <w:rPr>
                <w:rFonts w:cs="Arial"/>
              </w:rPr>
            </w:pPr>
          </w:p>
          <w:p w14:paraId="0F99653F" w14:textId="77777777" w:rsidR="002441F8" w:rsidRDefault="002441F8" w:rsidP="0006604C">
            <w:pPr>
              <w:rPr>
                <w:rFonts w:cs="Arial"/>
              </w:rPr>
            </w:pPr>
          </w:p>
          <w:p w14:paraId="0ACDD18B" w14:textId="77777777" w:rsidR="002441F8" w:rsidRDefault="002441F8" w:rsidP="0006604C">
            <w:pPr>
              <w:rPr>
                <w:rFonts w:cs="Arial"/>
              </w:rPr>
            </w:pPr>
          </w:p>
          <w:p w14:paraId="14EC890E" w14:textId="77777777" w:rsidR="002441F8" w:rsidRDefault="002441F8" w:rsidP="0006604C">
            <w:pPr>
              <w:rPr>
                <w:rFonts w:cs="Arial"/>
              </w:rPr>
            </w:pPr>
          </w:p>
          <w:p w14:paraId="5152A378" w14:textId="77777777" w:rsidR="002441F8" w:rsidRDefault="002441F8" w:rsidP="0006604C">
            <w:pPr>
              <w:rPr>
                <w:rFonts w:cs="Arial"/>
              </w:rPr>
            </w:pPr>
          </w:p>
          <w:p w14:paraId="6A561413" w14:textId="77777777" w:rsidR="002441F8" w:rsidRDefault="002441F8" w:rsidP="0006604C">
            <w:pPr>
              <w:rPr>
                <w:rFonts w:cs="Arial"/>
              </w:rPr>
            </w:pPr>
          </w:p>
          <w:p w14:paraId="3C7173E0" w14:textId="77777777" w:rsidR="002441F8" w:rsidRDefault="002441F8" w:rsidP="0006604C">
            <w:pPr>
              <w:rPr>
                <w:rFonts w:cs="Arial"/>
              </w:rPr>
            </w:pPr>
          </w:p>
          <w:p w14:paraId="7C188810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E548E2" w14:textId="77777777" w:rsidR="000F48EA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In de plantsystemen op de hooggelegen terrassen domineren grassen als onderhoudsvriendelijke, robuuste beplanting.</w:t>
            </w:r>
          </w:p>
          <w:p w14:paraId="3D4BD793" w14:textId="525910C5" w:rsidR="002441F8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 xml:space="preserve"> </w:t>
            </w:r>
          </w:p>
          <w:p w14:paraId="219A078F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2D20B4AB" w14:textId="77777777" w:rsidR="002441F8" w:rsidRPr="002553C9" w:rsidRDefault="002441F8" w:rsidP="0006604C"/>
          <w:p w14:paraId="5ABFD50B" w14:textId="77777777" w:rsidR="002441F8" w:rsidRPr="002553C9" w:rsidRDefault="002441F8" w:rsidP="0006604C"/>
        </w:tc>
      </w:tr>
      <w:tr w:rsidR="002441F8" w:rsidRPr="002441F8" w14:paraId="466C68E0" w14:textId="77777777" w:rsidTr="000748DD">
        <w:trPr>
          <w:trHeight w:val="2605"/>
        </w:trPr>
        <w:tc>
          <w:tcPr>
            <w:tcW w:w="2686" w:type="dxa"/>
          </w:tcPr>
          <w:p w14:paraId="0F1042E4" w14:textId="6864963D" w:rsidR="002441F8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lastRenderedPageBreak/>
              <w:pict w14:anchorId="6E525A71">
                <v:shape id="Grafik 27" o:spid="_x0000_i1029" type="#_x0000_t75" alt="" style="width:126.7pt;height:85.1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382" w:type="dxa"/>
          </w:tcPr>
          <w:p w14:paraId="7DE2EAE2" w14:textId="33157EDA" w:rsidR="002441F8" w:rsidRPr="001B7EA4" w:rsidRDefault="002441F8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RichardBrink_VolksbankFreiburg_12.jpg</w:t>
            </w:r>
          </w:p>
          <w:p w14:paraId="0559D9F0" w14:textId="77777777" w:rsidR="002441F8" w:rsidRDefault="002441F8" w:rsidP="0006604C">
            <w:pPr>
              <w:rPr>
                <w:rFonts w:cs="Arial"/>
              </w:rPr>
            </w:pPr>
          </w:p>
          <w:p w14:paraId="630A8D26" w14:textId="77777777" w:rsidR="002441F8" w:rsidRDefault="002441F8" w:rsidP="0006604C">
            <w:pPr>
              <w:rPr>
                <w:rFonts w:cs="Arial"/>
              </w:rPr>
            </w:pPr>
          </w:p>
          <w:p w14:paraId="26D5D727" w14:textId="77777777" w:rsidR="002441F8" w:rsidRDefault="002441F8" w:rsidP="0006604C">
            <w:pPr>
              <w:rPr>
                <w:rFonts w:cs="Arial"/>
              </w:rPr>
            </w:pPr>
          </w:p>
          <w:p w14:paraId="74ABBFAB" w14:textId="77777777" w:rsidR="002441F8" w:rsidRDefault="002441F8" w:rsidP="0006604C">
            <w:pPr>
              <w:rPr>
                <w:rFonts w:cs="Arial"/>
              </w:rPr>
            </w:pPr>
          </w:p>
          <w:p w14:paraId="7BE4EE6A" w14:textId="77777777" w:rsidR="002441F8" w:rsidRDefault="002441F8" w:rsidP="0006604C">
            <w:pPr>
              <w:rPr>
                <w:rFonts w:cs="Arial"/>
              </w:rPr>
            </w:pPr>
          </w:p>
          <w:p w14:paraId="189B5CE9" w14:textId="77777777" w:rsidR="002441F8" w:rsidRDefault="002441F8" w:rsidP="0006604C">
            <w:pPr>
              <w:rPr>
                <w:rFonts w:cs="Arial"/>
              </w:rPr>
            </w:pPr>
          </w:p>
          <w:p w14:paraId="1B4808A0" w14:textId="77777777" w:rsidR="002441F8" w:rsidRDefault="002441F8" w:rsidP="0006604C">
            <w:pPr>
              <w:rPr>
                <w:rFonts w:cs="Arial"/>
              </w:rPr>
            </w:pPr>
          </w:p>
          <w:p w14:paraId="357F9B85" w14:textId="77777777" w:rsidR="002441F8" w:rsidRDefault="002441F8" w:rsidP="0006604C">
            <w:pPr>
              <w:rPr>
                <w:rFonts w:cs="Arial"/>
              </w:rPr>
            </w:pPr>
          </w:p>
          <w:p w14:paraId="3691322F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6855F7" w14:textId="60A1B814" w:rsidR="002441F8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Voor de dakbegroeiing leverde de firma Richard Brink in totaal 882 m van haar substraatrails. Deze omsluiten de sedummatten elegant.</w:t>
            </w:r>
          </w:p>
          <w:p w14:paraId="371FBEAB" w14:textId="77777777" w:rsidR="000F48EA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66B6B461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Foto: Richard Brink GmbH &amp; Co. KG</w:t>
            </w:r>
          </w:p>
          <w:p w14:paraId="0A32CA4E" w14:textId="77777777" w:rsidR="002441F8" w:rsidRPr="002553C9" w:rsidRDefault="002441F8" w:rsidP="0006604C"/>
          <w:p w14:paraId="5987B660" w14:textId="77777777" w:rsidR="002441F8" w:rsidRPr="002553C9" w:rsidRDefault="002441F8" w:rsidP="0006604C"/>
        </w:tc>
      </w:tr>
      <w:tr w:rsidR="00701399" w:rsidRPr="000F48EA" w14:paraId="79BE6811" w14:textId="77777777" w:rsidTr="000748DD">
        <w:trPr>
          <w:trHeight w:val="2605"/>
        </w:trPr>
        <w:tc>
          <w:tcPr>
            <w:tcW w:w="2686" w:type="dxa"/>
          </w:tcPr>
          <w:p w14:paraId="6F164134" w14:textId="3DABF1B2" w:rsidR="00701399" w:rsidRPr="00530BA6" w:rsidRDefault="00D539D6" w:rsidP="0006604C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34806B95">
                <v:shape id="Grafik 28" o:spid="_x0000_i1028" type="#_x0000_t75" alt="" style="width:126.7pt;height:85.1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382" w:type="dxa"/>
          </w:tcPr>
          <w:p w14:paraId="43D06503" w14:textId="77777777" w:rsidR="00701399" w:rsidRPr="001B7EA4" w:rsidRDefault="00701399" w:rsidP="0006604C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RichardBrink_VolksbankFreiburg_13.jpg</w:t>
            </w:r>
          </w:p>
          <w:p w14:paraId="2CBFFBD5" w14:textId="77777777" w:rsidR="00701399" w:rsidRDefault="00701399" w:rsidP="0006604C">
            <w:pPr>
              <w:rPr>
                <w:rFonts w:cs="Arial"/>
              </w:rPr>
            </w:pPr>
          </w:p>
          <w:p w14:paraId="5C2CE8C1" w14:textId="77777777" w:rsidR="00701399" w:rsidRDefault="00701399" w:rsidP="0006604C">
            <w:pPr>
              <w:rPr>
                <w:rFonts w:cs="Arial"/>
              </w:rPr>
            </w:pPr>
          </w:p>
          <w:p w14:paraId="41EA0DCD" w14:textId="77777777" w:rsidR="00701399" w:rsidRDefault="00701399" w:rsidP="0006604C">
            <w:pPr>
              <w:rPr>
                <w:rFonts w:cs="Arial"/>
              </w:rPr>
            </w:pPr>
          </w:p>
          <w:p w14:paraId="4B205B92" w14:textId="77777777" w:rsidR="00701399" w:rsidRDefault="00701399" w:rsidP="0006604C">
            <w:pPr>
              <w:rPr>
                <w:rFonts w:cs="Arial"/>
              </w:rPr>
            </w:pPr>
          </w:p>
          <w:p w14:paraId="3365D1AC" w14:textId="77777777" w:rsidR="00701399" w:rsidRDefault="00701399" w:rsidP="0006604C">
            <w:pPr>
              <w:rPr>
                <w:rFonts w:cs="Arial"/>
              </w:rPr>
            </w:pPr>
          </w:p>
          <w:p w14:paraId="642980F5" w14:textId="77777777" w:rsidR="00701399" w:rsidRDefault="00701399" w:rsidP="0006604C">
            <w:pPr>
              <w:rPr>
                <w:rFonts w:cs="Arial"/>
              </w:rPr>
            </w:pPr>
          </w:p>
          <w:p w14:paraId="2745302A" w14:textId="77777777" w:rsidR="00701399" w:rsidRDefault="00701399" w:rsidP="0006604C">
            <w:pPr>
              <w:rPr>
                <w:rFonts w:cs="Arial"/>
              </w:rPr>
            </w:pPr>
          </w:p>
          <w:p w14:paraId="24558A16" w14:textId="77777777" w:rsidR="00701399" w:rsidRDefault="00701399" w:rsidP="0006604C">
            <w:pPr>
              <w:rPr>
                <w:rFonts w:cs="Arial"/>
              </w:rPr>
            </w:pPr>
          </w:p>
          <w:p w14:paraId="791879DB" w14:textId="77777777" w:rsidR="00701399" w:rsidRPr="00530BA6" w:rsidRDefault="00701399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B07AE2F" w14:textId="51FEF4AC" w:rsidR="00701399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De substraatrails scheiden de begroeiing op betrouwbare wijze van de omliggende grindvulling. Tegelijkertijd zorgen ze voor de doorstroming van eventuele neerslag.</w:t>
            </w:r>
          </w:p>
          <w:p w14:paraId="3CFD5C00" w14:textId="77777777" w:rsidR="000F48EA" w:rsidRPr="00535E0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30B22302" w14:textId="77777777" w:rsidR="00701399" w:rsidRPr="000F48EA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Foto: Richard Brink GmbH &amp; Co. KG</w:t>
            </w:r>
          </w:p>
          <w:p w14:paraId="3CF5C6B7" w14:textId="77777777" w:rsidR="00701399" w:rsidRPr="000F48EA" w:rsidRDefault="00701399" w:rsidP="0006604C"/>
          <w:p w14:paraId="3BD51CCB" w14:textId="77777777" w:rsidR="00701399" w:rsidRPr="000F48EA" w:rsidRDefault="00701399" w:rsidP="0006604C"/>
        </w:tc>
      </w:tr>
      <w:tr w:rsidR="00191419" w:rsidRPr="002441F8" w14:paraId="31365562" w14:textId="77777777" w:rsidTr="00B37851">
        <w:trPr>
          <w:trHeight w:val="2605"/>
        </w:trPr>
        <w:tc>
          <w:tcPr>
            <w:tcW w:w="2686" w:type="dxa"/>
          </w:tcPr>
          <w:p w14:paraId="16B327A4" w14:textId="77777777" w:rsidR="00191419" w:rsidRPr="00530BA6" w:rsidRDefault="00D539D6" w:rsidP="00B37851">
            <w:pPr>
              <w:rPr>
                <w:rFonts w:cs="Arial"/>
              </w:rPr>
            </w:pPr>
            <w:r>
              <w:rPr>
                <w:rFonts w:cs="Arial"/>
                <w:noProof/>
                <w:lang w:val="nl-NL"/>
              </w:rPr>
              <w:pict w14:anchorId="0C765683">
                <v:shape id="Grafik 29" o:spid="_x0000_i1027" type="#_x0000_t75" alt="" style="width:126.7pt;height:85.1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382" w:type="dxa"/>
          </w:tcPr>
          <w:p w14:paraId="72046DEE" w14:textId="77777777" w:rsidR="00191419" w:rsidRPr="001B7EA4" w:rsidRDefault="00191419" w:rsidP="00B37851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RichardBrink_VolksbankFreiburg_14.jpg</w:t>
            </w:r>
          </w:p>
          <w:p w14:paraId="2EFA3BDF" w14:textId="77777777" w:rsidR="00191419" w:rsidRDefault="00191419" w:rsidP="00B37851">
            <w:pPr>
              <w:rPr>
                <w:rFonts w:cs="Arial"/>
              </w:rPr>
            </w:pPr>
          </w:p>
          <w:p w14:paraId="50D7AFF4" w14:textId="77777777" w:rsidR="00191419" w:rsidRDefault="00191419" w:rsidP="00B37851">
            <w:pPr>
              <w:rPr>
                <w:rFonts w:cs="Arial"/>
              </w:rPr>
            </w:pPr>
          </w:p>
          <w:p w14:paraId="7D860A97" w14:textId="77777777" w:rsidR="00191419" w:rsidRDefault="00191419" w:rsidP="00B37851">
            <w:pPr>
              <w:rPr>
                <w:rFonts w:cs="Arial"/>
              </w:rPr>
            </w:pPr>
          </w:p>
          <w:p w14:paraId="1A5132BA" w14:textId="77777777" w:rsidR="00191419" w:rsidRDefault="00191419" w:rsidP="00B37851">
            <w:pPr>
              <w:rPr>
                <w:rFonts w:cs="Arial"/>
              </w:rPr>
            </w:pPr>
          </w:p>
          <w:p w14:paraId="3813C464" w14:textId="77777777" w:rsidR="00191419" w:rsidRDefault="00191419" w:rsidP="00B37851">
            <w:pPr>
              <w:rPr>
                <w:rFonts w:cs="Arial"/>
              </w:rPr>
            </w:pPr>
          </w:p>
          <w:p w14:paraId="6961FA5B" w14:textId="77777777" w:rsidR="00191419" w:rsidRDefault="00191419" w:rsidP="00B37851">
            <w:pPr>
              <w:rPr>
                <w:rFonts w:cs="Arial"/>
              </w:rPr>
            </w:pPr>
          </w:p>
          <w:p w14:paraId="6ECE6094" w14:textId="77777777" w:rsidR="00191419" w:rsidRDefault="00191419" w:rsidP="00B37851">
            <w:pPr>
              <w:rPr>
                <w:rFonts w:cs="Arial"/>
              </w:rPr>
            </w:pPr>
          </w:p>
          <w:p w14:paraId="7E5C00B4" w14:textId="77777777" w:rsidR="00191419" w:rsidRDefault="00191419" w:rsidP="00B37851">
            <w:pPr>
              <w:rPr>
                <w:rFonts w:cs="Arial"/>
              </w:rPr>
            </w:pPr>
          </w:p>
          <w:p w14:paraId="2A93EBCF" w14:textId="77777777" w:rsidR="00191419" w:rsidRPr="00530BA6" w:rsidRDefault="00191419" w:rsidP="00B37851">
            <w:pPr>
              <w:rPr>
                <w:rFonts w:cs="Arial"/>
              </w:rPr>
            </w:pPr>
          </w:p>
          <w:p w14:paraId="07CA25C4" w14:textId="77777777" w:rsidR="00191419" w:rsidRPr="00530BA6" w:rsidRDefault="00191419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1178134" w14:textId="77777777" w:rsidR="00191419" w:rsidRPr="00535E08" w:rsidRDefault="00191419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>
              <w:rPr>
                <w:rFonts w:cs="Arial"/>
                <w:color w:val="000000"/>
                <w:szCs w:val="22"/>
                <w:lang w:val="nl-NL"/>
              </w:rPr>
              <w:t>De substraatrails dienen ook als onderverdeling van verschillende dakgebieden, die van splitbedden zijn voorzien.</w:t>
            </w:r>
          </w:p>
          <w:p w14:paraId="2DC4A027" w14:textId="77777777" w:rsidR="00191419" w:rsidRPr="00535E08" w:rsidRDefault="00191419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</w:p>
          <w:p w14:paraId="6B40C02C" w14:textId="77777777" w:rsidR="00191419" w:rsidRDefault="00191419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2E19472E" w14:textId="77777777" w:rsidR="00191419" w:rsidRPr="002553C9" w:rsidRDefault="00191419" w:rsidP="00B37851"/>
          <w:p w14:paraId="1ACC7878" w14:textId="77777777" w:rsidR="00191419" w:rsidRPr="002553C9" w:rsidRDefault="00191419" w:rsidP="00B37851"/>
        </w:tc>
      </w:tr>
      <w:tr w:rsidR="00191419" w:rsidRPr="002441F8" w14:paraId="0948E621" w14:textId="77777777" w:rsidTr="00B37851">
        <w:trPr>
          <w:trHeight w:val="2605"/>
        </w:trPr>
        <w:tc>
          <w:tcPr>
            <w:tcW w:w="2686" w:type="dxa"/>
          </w:tcPr>
          <w:p w14:paraId="2D54E3CD" w14:textId="5F1A70DE" w:rsidR="00191419" w:rsidRPr="00530BA6" w:rsidRDefault="00D539D6" w:rsidP="00B3785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439DC2FF">
                <v:shape id="_x0000_i1026" type="#_x0000_t75" alt="" style="width:127.15pt;height:85.1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382" w:type="dxa"/>
          </w:tcPr>
          <w:p w14:paraId="2CB3F682" w14:textId="1ACD8A75" w:rsidR="00191419" w:rsidRPr="001B7EA4" w:rsidRDefault="00191419" w:rsidP="00B37851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RichardBrink_VolksbankFreiburg_15.jpg</w:t>
            </w:r>
          </w:p>
          <w:p w14:paraId="0F049433" w14:textId="77777777" w:rsidR="00191419" w:rsidRDefault="00191419" w:rsidP="00B37851">
            <w:pPr>
              <w:rPr>
                <w:rFonts w:cs="Arial"/>
              </w:rPr>
            </w:pPr>
          </w:p>
          <w:p w14:paraId="3DB61A21" w14:textId="77777777" w:rsidR="00191419" w:rsidRDefault="00191419" w:rsidP="00B37851">
            <w:pPr>
              <w:rPr>
                <w:rFonts w:cs="Arial"/>
              </w:rPr>
            </w:pPr>
          </w:p>
          <w:p w14:paraId="0E154746" w14:textId="77777777" w:rsidR="00191419" w:rsidRDefault="00191419" w:rsidP="00B37851">
            <w:pPr>
              <w:rPr>
                <w:rFonts w:cs="Arial"/>
              </w:rPr>
            </w:pPr>
          </w:p>
          <w:p w14:paraId="615BEF64" w14:textId="77777777" w:rsidR="00191419" w:rsidRDefault="00191419" w:rsidP="00B37851">
            <w:pPr>
              <w:rPr>
                <w:rFonts w:cs="Arial"/>
              </w:rPr>
            </w:pPr>
          </w:p>
          <w:p w14:paraId="1EFBBA8E" w14:textId="77777777" w:rsidR="00191419" w:rsidRDefault="00191419" w:rsidP="00B37851">
            <w:pPr>
              <w:rPr>
                <w:rFonts w:cs="Arial"/>
              </w:rPr>
            </w:pPr>
          </w:p>
          <w:p w14:paraId="3A308A4A" w14:textId="77777777" w:rsidR="00191419" w:rsidRDefault="00191419" w:rsidP="00B37851">
            <w:pPr>
              <w:rPr>
                <w:rFonts w:cs="Arial"/>
              </w:rPr>
            </w:pPr>
          </w:p>
          <w:p w14:paraId="73361544" w14:textId="77777777" w:rsidR="00191419" w:rsidRDefault="00191419" w:rsidP="00B37851">
            <w:pPr>
              <w:rPr>
                <w:rFonts w:cs="Arial"/>
              </w:rPr>
            </w:pPr>
          </w:p>
          <w:p w14:paraId="7CDAD07A" w14:textId="77777777" w:rsidR="00191419" w:rsidRDefault="00191419" w:rsidP="00B37851">
            <w:pPr>
              <w:rPr>
                <w:rFonts w:cs="Arial"/>
              </w:rPr>
            </w:pPr>
          </w:p>
          <w:p w14:paraId="717CE568" w14:textId="77777777" w:rsidR="00191419" w:rsidRPr="00530BA6" w:rsidRDefault="00191419" w:rsidP="00B37851">
            <w:pPr>
              <w:rPr>
                <w:rFonts w:cs="Arial"/>
              </w:rPr>
            </w:pPr>
          </w:p>
          <w:p w14:paraId="5F79C82E" w14:textId="77777777" w:rsidR="00191419" w:rsidRPr="00530BA6" w:rsidRDefault="00191419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AC752DA" w14:textId="3815AF0E" w:rsidR="00191419" w:rsidRPr="00535E08" w:rsidRDefault="00191419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 w:rsidRPr="00191419">
              <w:rPr>
                <w:rFonts w:cs="Arial"/>
                <w:color w:val="000000"/>
                <w:szCs w:val="22"/>
                <w:lang w:val="nl-NL"/>
              </w:rPr>
              <w:t>Op sommige plaatsen op het terrein zorgen drainagegoten voor een selectieve ondersteuning van het drainagesysteem.</w:t>
            </w:r>
            <w:r>
              <w:rPr>
                <w:rFonts w:cs="Arial"/>
                <w:color w:val="000000"/>
                <w:szCs w:val="22"/>
                <w:lang w:val="nl-NL"/>
              </w:rPr>
              <w:br/>
            </w:r>
          </w:p>
          <w:p w14:paraId="4BC26BA8" w14:textId="77777777" w:rsidR="00191419" w:rsidRDefault="00191419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CB2663">
              <w:rPr>
                <w:rFonts w:cs="Arial"/>
                <w:color w:val="000000"/>
                <w:szCs w:val="22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7CA8EC9C" w14:textId="77777777" w:rsidR="00191419" w:rsidRPr="002553C9" w:rsidRDefault="00191419" w:rsidP="00B37851"/>
          <w:p w14:paraId="778A220B" w14:textId="77777777" w:rsidR="00191419" w:rsidRPr="002553C9" w:rsidRDefault="00191419" w:rsidP="00B37851"/>
        </w:tc>
      </w:tr>
      <w:tr w:rsidR="002553C9" w:rsidRPr="002441F8" w14:paraId="26F5D659" w14:textId="77777777" w:rsidTr="000748DD">
        <w:trPr>
          <w:trHeight w:val="2605"/>
        </w:trPr>
        <w:tc>
          <w:tcPr>
            <w:tcW w:w="2686" w:type="dxa"/>
          </w:tcPr>
          <w:p w14:paraId="62173C73" w14:textId="1702C37A" w:rsidR="002553C9" w:rsidRPr="00530BA6" w:rsidRDefault="00D539D6" w:rsidP="00DE6F4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 w14:anchorId="7E701DE1">
                <v:shape id="_x0000_i1025" type="#_x0000_t75" alt="" style="width:127.15pt;height:191.2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382" w:type="dxa"/>
          </w:tcPr>
          <w:p w14:paraId="46F24E82" w14:textId="36E7A1AB" w:rsidR="002553C9" w:rsidRPr="001B7EA4" w:rsidRDefault="002441F8" w:rsidP="00DE6F41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RichardBrink_VolksbankFreiburg_1</w:t>
            </w:r>
            <w:r w:rsidR="00191419">
              <w:rPr>
                <w:rFonts w:cs="Arial"/>
                <w:lang w:val="nl-NL"/>
              </w:rPr>
              <w:t>6</w:t>
            </w:r>
            <w:r>
              <w:rPr>
                <w:rFonts w:cs="Arial"/>
                <w:lang w:val="nl-NL"/>
              </w:rPr>
              <w:t>.jpg</w:t>
            </w:r>
          </w:p>
          <w:p w14:paraId="58BAAF56" w14:textId="77777777" w:rsidR="002553C9" w:rsidRDefault="002553C9" w:rsidP="00DE6F41">
            <w:pPr>
              <w:rPr>
                <w:rFonts w:cs="Arial"/>
              </w:rPr>
            </w:pPr>
          </w:p>
          <w:p w14:paraId="0CE5557B" w14:textId="77777777" w:rsidR="002553C9" w:rsidRDefault="002553C9" w:rsidP="00DE6F41">
            <w:pPr>
              <w:rPr>
                <w:rFonts w:cs="Arial"/>
              </w:rPr>
            </w:pPr>
          </w:p>
          <w:p w14:paraId="550CFDFD" w14:textId="77777777" w:rsidR="002553C9" w:rsidRDefault="002553C9" w:rsidP="00DE6F41">
            <w:pPr>
              <w:rPr>
                <w:rFonts w:cs="Arial"/>
              </w:rPr>
            </w:pPr>
          </w:p>
          <w:p w14:paraId="6E78B67D" w14:textId="77777777" w:rsidR="002553C9" w:rsidRDefault="002553C9" w:rsidP="00DE6F41">
            <w:pPr>
              <w:rPr>
                <w:rFonts w:cs="Arial"/>
              </w:rPr>
            </w:pPr>
          </w:p>
          <w:p w14:paraId="27FDC29C" w14:textId="77777777" w:rsidR="002553C9" w:rsidRDefault="002553C9" w:rsidP="00DE6F41">
            <w:pPr>
              <w:rPr>
                <w:rFonts w:cs="Arial"/>
              </w:rPr>
            </w:pPr>
          </w:p>
          <w:p w14:paraId="4D1FB569" w14:textId="77777777" w:rsidR="002553C9" w:rsidRDefault="002553C9" w:rsidP="00DE6F41">
            <w:pPr>
              <w:rPr>
                <w:rFonts w:cs="Arial"/>
              </w:rPr>
            </w:pPr>
          </w:p>
          <w:p w14:paraId="547F55B5" w14:textId="77777777" w:rsidR="002553C9" w:rsidRDefault="002553C9" w:rsidP="00DE6F41">
            <w:pPr>
              <w:rPr>
                <w:rFonts w:cs="Arial"/>
              </w:rPr>
            </w:pPr>
          </w:p>
          <w:p w14:paraId="59065F41" w14:textId="77777777" w:rsidR="002553C9" w:rsidRDefault="002553C9" w:rsidP="00DE6F41">
            <w:pPr>
              <w:rPr>
                <w:rFonts w:cs="Arial"/>
              </w:rPr>
            </w:pPr>
          </w:p>
          <w:p w14:paraId="4B16C0D3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3407F56B" w14:textId="115F89C0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F52A5D1" w14:textId="5395862E" w:rsidR="000F48EA" w:rsidRPr="00535E08" w:rsidRDefault="00191419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nl-NL"/>
              </w:rPr>
            </w:pPr>
            <w:r w:rsidRPr="00191419">
              <w:rPr>
                <w:rFonts w:cs="Arial"/>
                <w:color w:val="000000"/>
                <w:szCs w:val="22"/>
                <w:lang w:val="nl-NL"/>
              </w:rPr>
              <w:t>Het bouwproject onderstreept de diepte en diversiteit van het assortiment van Richard Brink. Van het beplantingssysteem tot de afwateringsoplossing, alles werd uit één hand geleverd.</w:t>
            </w:r>
            <w:r>
              <w:rPr>
                <w:rFonts w:cs="Arial"/>
                <w:color w:val="000000"/>
                <w:szCs w:val="22"/>
                <w:lang w:val="nl-NL"/>
              </w:rPr>
              <w:br/>
            </w:r>
          </w:p>
          <w:p w14:paraId="679E1AE4" w14:textId="77777777" w:rsidR="002553C9" w:rsidRDefault="002553C9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535E08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>
              <w:rPr>
                <w:rFonts w:cs="Arial"/>
                <w:color w:val="000000"/>
                <w:szCs w:val="22"/>
                <w:lang w:val="nl-NL"/>
              </w:rPr>
              <w:t>KG</w:t>
            </w:r>
          </w:p>
          <w:p w14:paraId="377A843B" w14:textId="77777777" w:rsidR="002553C9" w:rsidRPr="002553C9" w:rsidRDefault="002553C9" w:rsidP="00DE6F41"/>
          <w:p w14:paraId="722F9862" w14:textId="77777777" w:rsidR="002553C9" w:rsidRPr="002553C9" w:rsidRDefault="002553C9" w:rsidP="00DE6F41"/>
        </w:tc>
      </w:tr>
    </w:tbl>
    <w:p w14:paraId="6649DAC2" w14:textId="77777777" w:rsidR="000748DD" w:rsidRPr="000748DD" w:rsidRDefault="000748DD" w:rsidP="000748DD"/>
    <w:sectPr w:rsidR="000748DD" w:rsidRPr="000748DD" w:rsidSect="002D7257">
      <w:headerReference w:type="default" r:id="rId23"/>
      <w:footerReference w:type="default" r:id="rId24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B871B" w14:textId="77777777" w:rsidR="00D539D6" w:rsidRDefault="00D539D6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60270FAF" w14:textId="77777777" w:rsidR="00D539D6" w:rsidRDefault="00D539D6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rPr>
        <w:lang w:val="nl-NL"/>
      </w:rPr>
      <w:fldChar w:fldCharType="begin"/>
    </w:r>
    <w:r>
      <w:rPr>
        <w:lang w:val="nl-NL"/>
      </w:rPr>
      <w:instrText xml:space="preserve"> PAGE   \* MERGEFORMAT </w:instrText>
    </w:r>
    <w:r>
      <w:rPr>
        <w:lang w:val="nl-NL"/>
      </w:rPr>
      <w:fldChar w:fldCharType="separate"/>
    </w:r>
    <w:r>
      <w:rPr>
        <w:noProof/>
        <w:lang w:val="nl-NL"/>
      </w:rPr>
      <w:t>2</w:t>
    </w:r>
    <w:r>
      <w:rPr>
        <w:lang w:val="nl-NL"/>
      </w:rP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56759" w14:textId="77777777" w:rsidR="00D539D6" w:rsidRDefault="00D539D6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7B7C80F" w14:textId="77777777" w:rsidR="00D539D6" w:rsidRDefault="00D539D6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D539D6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nl-NL"/>
      </w:rPr>
      <w:pict w14:anchorId="644F9B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6pt;height:63.3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0EF6039D" w14:textId="77777777" w:rsidR="001A0265" w:rsidRDefault="00D539D6" w:rsidP="00816A23">
                <w:r>
                  <w:rPr>
                    <w:noProof/>
                    <w:lang w:val="nl-NL"/>
                  </w:rPr>
                  <w:pict w14:anchorId="4841C5A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1" type="#_x0000_t75" alt="Logo Richard Brink GmbH und Co" style="width:106.15pt;height:56.1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D539D6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nl-NL"/>
      </w:rPr>
      <w:pict w14:anchorId="5D11CD18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74CEDA0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nl-NL"/>
                  </w:rPr>
                  <w:t>Fotobijschriften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9141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E58FF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30133"/>
    <w:rsid w:val="00530280"/>
    <w:rsid w:val="00530BA6"/>
    <w:rsid w:val="00535E08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3935"/>
    <w:rsid w:val="00775C3E"/>
    <w:rsid w:val="0079221D"/>
    <w:rsid w:val="007A3BAF"/>
    <w:rsid w:val="007B5A9D"/>
    <w:rsid w:val="007B6D60"/>
    <w:rsid w:val="007C0EE0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DC5"/>
    <w:rsid w:val="00A278FC"/>
    <w:rsid w:val="00A30B06"/>
    <w:rsid w:val="00A30C94"/>
    <w:rsid w:val="00A314A6"/>
    <w:rsid w:val="00A335B8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2663"/>
    <w:rsid w:val="00CB6121"/>
    <w:rsid w:val="00CB6342"/>
    <w:rsid w:val="00CB64C4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39D6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22A2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508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28</cp:revision>
  <cp:lastPrinted>2019-05-14T11:34:00Z</cp:lastPrinted>
  <dcterms:created xsi:type="dcterms:W3CDTF">2022-03-01T15:10:00Z</dcterms:created>
  <dcterms:modified xsi:type="dcterms:W3CDTF">2023-03-08T11:16:00Z</dcterms:modified>
</cp:coreProperties>
</file>