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CB68A0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2441F8" w14:paraId="7975E73D" w14:textId="77777777" w:rsidTr="00CB68A0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03C93420" w:rsidR="0071666D" w:rsidRPr="001B7EA4" w:rsidRDefault="00B12070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95296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i1031" type="#_x0000_t75" alt="" style="width:126.95pt;height:84.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63665265" w14:textId="35AE2852" w:rsidR="00D96EF3" w:rsidRDefault="00471513" w:rsidP="009C0E66">
            <w:pPr>
              <w:rPr>
                <w:rFonts w:cs="Arial"/>
                <w:szCs w:val="22"/>
              </w:rPr>
            </w:pPr>
            <w:r w:rsidRPr="00471513">
              <w:rPr>
                <w:rFonts w:cs="Arial"/>
              </w:rPr>
              <w:t>RichardBrink_ParkerHannifin_01</w:t>
            </w:r>
            <w:r w:rsidR="00AF6B51">
              <w:rPr>
                <w:rFonts w:cs="Arial"/>
              </w:rPr>
              <w:t>.jpg</w:t>
            </w:r>
          </w:p>
          <w:p w14:paraId="6773DD15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DD5C375" w14:textId="50A8C864" w:rsidR="009509FB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Auf dem Betriebsgelände der Parker </w:t>
            </w:r>
            <w:proofErr w:type="spellStart"/>
            <w:r>
              <w:rPr>
                <w:rFonts w:cs="Arial"/>
                <w:color w:val="000000"/>
                <w:szCs w:val="22"/>
              </w:rPr>
              <w:t>Hannifin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Manufacturing Germany GmbH &amp; Co. KG wurden versickerungsfähige </w:t>
            </w:r>
            <w:proofErr w:type="spellStart"/>
            <w:r>
              <w:rPr>
                <w:rFonts w:cs="Arial"/>
                <w:color w:val="000000"/>
                <w:szCs w:val="22"/>
              </w:rPr>
              <w:t>Rigolenrinnen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CB68A0">
              <w:rPr>
                <w:rFonts w:cs="Arial"/>
                <w:color w:val="000000"/>
                <w:szCs w:val="22"/>
              </w:rPr>
              <w:t>„</w:t>
            </w:r>
            <w:proofErr w:type="spellStart"/>
            <w:r w:rsidR="00CB68A0">
              <w:rPr>
                <w:rFonts w:cs="Arial"/>
                <w:color w:val="000000"/>
                <w:szCs w:val="22"/>
              </w:rPr>
              <w:t>Rigo</w:t>
            </w:r>
            <w:r w:rsidR="00106FB7">
              <w:rPr>
                <w:rFonts w:cs="Arial"/>
                <w:color w:val="000000"/>
                <w:szCs w:val="22"/>
              </w:rPr>
              <w:t>Max</w:t>
            </w:r>
            <w:proofErr w:type="spellEnd"/>
            <w:r w:rsidR="00CB68A0">
              <w:rPr>
                <w:rFonts w:cs="Arial"/>
                <w:color w:val="000000"/>
                <w:szCs w:val="22"/>
              </w:rPr>
              <w:t xml:space="preserve">“ </w:t>
            </w:r>
            <w:r>
              <w:rPr>
                <w:rFonts w:cs="Arial"/>
                <w:color w:val="000000"/>
                <w:szCs w:val="22"/>
              </w:rPr>
              <w:t>der Firma Richard Brink verbaut.</w:t>
            </w:r>
          </w:p>
          <w:p w14:paraId="0C2F9780" w14:textId="77777777" w:rsidR="002441F8" w:rsidRPr="001B7EA4" w:rsidRDefault="002441F8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77777777" w:rsidR="00D96EF3" w:rsidRPr="002553C9" w:rsidRDefault="00D96EF3" w:rsidP="009C0E66">
            <w:pPr>
              <w:rPr>
                <w:lang w:val="en-US"/>
              </w:rPr>
            </w:pPr>
            <w:proofErr w:type="spellStart"/>
            <w:r w:rsidRPr="009509FB">
              <w:rPr>
                <w:lang w:val="en-US"/>
              </w:rPr>
              <w:t>Foto</w:t>
            </w:r>
            <w:proofErr w:type="spellEnd"/>
            <w:r w:rsidRPr="009509FB">
              <w:rPr>
                <w:lang w:val="en-US"/>
              </w:rPr>
              <w:t xml:space="preserve">: Richard Brink GmbH &amp; Co. </w:t>
            </w:r>
            <w:r w:rsidRPr="002553C9">
              <w:rPr>
                <w:lang w:val="en-US"/>
              </w:rPr>
              <w:t>KG</w:t>
            </w:r>
            <w:r w:rsidR="00F32525" w:rsidRPr="002553C9">
              <w:rPr>
                <w:lang w:val="en-US"/>
              </w:rPr>
              <w:t xml:space="preserve"> 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2631B2" w:rsidRPr="002441F8" w14:paraId="652D0D29" w14:textId="77777777" w:rsidTr="00CB68A0">
        <w:trPr>
          <w:trHeight w:val="2605"/>
        </w:trPr>
        <w:tc>
          <w:tcPr>
            <w:tcW w:w="2686" w:type="dxa"/>
          </w:tcPr>
          <w:p w14:paraId="33F74601" w14:textId="77777777" w:rsidR="002631B2" w:rsidRPr="009509FB" w:rsidRDefault="00AF6B51" w:rsidP="00AF6B51">
            <w:pPr>
              <w:tabs>
                <w:tab w:val="left" w:pos="409"/>
              </w:tabs>
              <w:rPr>
                <w:rFonts w:cs="Arial"/>
                <w:lang w:val="en-US"/>
              </w:rPr>
            </w:pPr>
            <w:r w:rsidRPr="009509FB">
              <w:rPr>
                <w:rFonts w:cs="Arial"/>
                <w:lang w:val="en-US"/>
              </w:rPr>
              <w:tab/>
            </w:r>
          </w:p>
          <w:p w14:paraId="7ADAF44A" w14:textId="1E16B1DC" w:rsidR="00AF6B51" w:rsidRPr="001B7EA4" w:rsidRDefault="00B12070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pict w14:anchorId="1B3B4CAF">
                <v:shape id="Grafik 19" o:spid="_x0000_i1030" type="#_x0000_t75" alt="" style="width:126.95pt;height:84.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1BD1463D" w:rsidR="002631B2" w:rsidRPr="001B7EA4" w:rsidRDefault="00471513" w:rsidP="009C0E66">
            <w:pPr>
              <w:rPr>
                <w:rFonts w:cs="Arial"/>
              </w:rPr>
            </w:pPr>
            <w:r w:rsidRPr="00471513">
              <w:rPr>
                <w:rFonts w:cs="Arial"/>
              </w:rPr>
              <w:t>RichardBrink_ParkerHannifin_0</w:t>
            </w:r>
            <w:r>
              <w:rPr>
                <w:rFonts w:cs="Arial"/>
              </w:rPr>
              <w:t>2</w:t>
            </w:r>
            <w:r w:rsidR="00AF6B51">
              <w:rPr>
                <w:rFonts w:cs="Arial"/>
              </w:rPr>
              <w:t>.jpg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EFFA3EB" w14:textId="1F3B693E" w:rsidR="009509FB" w:rsidRDefault="00471513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Rinnen eignen sich bestens für die Zwischenspeicherung großer Wassermengen und die anschließende, fortwährende Dränierung. Darüber hinaus </w:t>
            </w:r>
            <w:r w:rsidR="00CB68A0">
              <w:rPr>
                <w:rFonts w:cs="Arial"/>
                <w:color w:val="000000"/>
                <w:szCs w:val="22"/>
              </w:rPr>
              <w:t xml:space="preserve">verfügen sie über </w:t>
            </w:r>
            <w:r w:rsidR="00771F06">
              <w:rPr>
                <w:rFonts w:cs="Arial"/>
                <w:color w:val="000000"/>
                <w:szCs w:val="22"/>
              </w:rPr>
              <w:t xml:space="preserve">bis zu </w:t>
            </w:r>
            <w:r w:rsidR="00CB68A0">
              <w:rPr>
                <w:rFonts w:cs="Arial"/>
                <w:color w:val="000000"/>
                <w:szCs w:val="22"/>
              </w:rPr>
              <w:t>zwei</w:t>
            </w:r>
            <w:r w:rsidR="00771F06">
              <w:rPr>
                <w:rFonts w:cs="Arial"/>
                <w:color w:val="000000"/>
                <w:szCs w:val="22"/>
              </w:rPr>
              <w:t xml:space="preserve"> integrierte </w:t>
            </w:r>
            <w:r w:rsidR="00CB68A0">
              <w:rPr>
                <w:rFonts w:cs="Arial"/>
                <w:color w:val="000000"/>
                <w:szCs w:val="22"/>
              </w:rPr>
              <w:t>Filtereinsätze.</w:t>
            </w:r>
          </w:p>
          <w:p w14:paraId="5C158310" w14:textId="77777777" w:rsidR="002441F8" w:rsidRPr="001B7EA4" w:rsidRDefault="002441F8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106FB7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106FB7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FB8D92D" w14:textId="77777777" w:rsidR="000A64AA" w:rsidRPr="002553C9" w:rsidRDefault="000A64AA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631B2" w:rsidRPr="002441F8" w14:paraId="0F47C2ED" w14:textId="77777777" w:rsidTr="00CB68A0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2E729725" w14:textId="6C4BEBA8" w:rsidR="002631B2" w:rsidRDefault="00B12070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2B7D1C5">
                <v:shape id="Grafik 20" o:spid="_x0000_i1029" type="#_x0000_t75" alt="" style="width:126.95pt;height:84.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7118054C" w14:textId="447A5FEF" w:rsidR="002631B2" w:rsidRDefault="00471513" w:rsidP="009C0E66">
            <w:pPr>
              <w:rPr>
                <w:rFonts w:cs="Arial"/>
              </w:rPr>
            </w:pPr>
            <w:r w:rsidRPr="00471513">
              <w:rPr>
                <w:rFonts w:cs="Arial"/>
              </w:rPr>
              <w:t>RichardBrink_ParkerHannifin_0</w:t>
            </w:r>
            <w:r>
              <w:rPr>
                <w:rFonts w:cs="Arial"/>
              </w:rPr>
              <w:t>3</w:t>
            </w:r>
            <w:r w:rsidR="00AF6B51">
              <w:rPr>
                <w:rFonts w:cs="Arial"/>
              </w:rPr>
              <w:t>.jpg</w:t>
            </w:r>
          </w:p>
          <w:p w14:paraId="4190321D" w14:textId="77777777" w:rsidR="00341069" w:rsidRDefault="00341069" w:rsidP="009C0E66">
            <w:pPr>
              <w:rPr>
                <w:rFonts w:cs="Arial"/>
              </w:rPr>
            </w:pP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A951955" w14:textId="35897884" w:rsidR="009509FB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Für dieses Projekt lieferte die Firma Richard Brink insgesamt zwölf maßgefertigte Rinnenkörper mit einer Länge von je einem Meter.</w:t>
            </w:r>
          </w:p>
          <w:p w14:paraId="7D5C7A9D" w14:textId="77777777" w:rsidR="00701399" w:rsidRPr="001B7EA4" w:rsidRDefault="00701399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9509FB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9509FB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9509FB">
              <w:rPr>
                <w:rFonts w:cs="Arial"/>
                <w:color w:val="000000"/>
                <w:szCs w:val="22"/>
                <w:lang w:val="en-US"/>
              </w:rPr>
              <w:t>: Richard Brink GmbH &amp; Co. KG</w:t>
            </w:r>
          </w:p>
          <w:p w14:paraId="5FF12164" w14:textId="77777777" w:rsidR="00BF69D9" w:rsidRPr="009509FB" w:rsidRDefault="00BF69D9" w:rsidP="009C0E66">
            <w:pPr>
              <w:rPr>
                <w:lang w:val="en-US"/>
              </w:rPr>
            </w:pPr>
          </w:p>
          <w:p w14:paraId="409AD770" w14:textId="77777777" w:rsidR="00BF69D9" w:rsidRPr="009509FB" w:rsidRDefault="00BF69D9" w:rsidP="009C0E66">
            <w:pPr>
              <w:tabs>
                <w:tab w:val="left" w:pos="1080"/>
              </w:tabs>
              <w:rPr>
                <w:lang w:val="en-US"/>
              </w:rPr>
            </w:pPr>
          </w:p>
        </w:tc>
      </w:tr>
      <w:tr w:rsidR="005F7840" w:rsidRPr="009509FB" w14:paraId="1DD540FC" w14:textId="77777777" w:rsidTr="00CB68A0">
        <w:trPr>
          <w:trHeight w:val="2605"/>
        </w:trPr>
        <w:tc>
          <w:tcPr>
            <w:tcW w:w="2686" w:type="dxa"/>
          </w:tcPr>
          <w:p w14:paraId="4F0DAC67" w14:textId="77777777" w:rsidR="005F7840" w:rsidRPr="009509FB" w:rsidRDefault="005F7840" w:rsidP="009C0E66">
            <w:pPr>
              <w:rPr>
                <w:rFonts w:cs="Arial"/>
                <w:lang w:val="en-US"/>
              </w:rPr>
            </w:pPr>
          </w:p>
          <w:p w14:paraId="5A9BCEFF" w14:textId="647BC761" w:rsidR="005F7840" w:rsidRPr="002441F8" w:rsidRDefault="00B12070" w:rsidP="009C0E66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lastRenderedPageBreak/>
              <w:pict w14:anchorId="7FCB72AF">
                <v:shape id="Grafik 21" o:spid="_x0000_i1028" type="#_x0000_t75" alt="" style="width:126.95pt;height:191.3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Pr="002441F8" w:rsidRDefault="005F7840" w:rsidP="009C0E66">
            <w:pPr>
              <w:rPr>
                <w:rFonts w:cs="Arial"/>
                <w:lang w:val="en-US"/>
              </w:rPr>
            </w:pPr>
          </w:p>
          <w:p w14:paraId="402AA007" w14:textId="77777777" w:rsidR="00471513" w:rsidRDefault="00471513" w:rsidP="009C0E66">
            <w:pPr>
              <w:rPr>
                <w:rFonts w:cs="Arial"/>
              </w:rPr>
            </w:pPr>
          </w:p>
          <w:p w14:paraId="369669C9" w14:textId="77777777" w:rsidR="00471513" w:rsidRDefault="00471513" w:rsidP="009C0E66">
            <w:pPr>
              <w:rPr>
                <w:rFonts w:cs="Arial"/>
              </w:rPr>
            </w:pPr>
          </w:p>
          <w:p w14:paraId="1945B1F3" w14:textId="77777777" w:rsidR="00471513" w:rsidRDefault="00471513" w:rsidP="009C0E66">
            <w:pPr>
              <w:rPr>
                <w:rFonts w:cs="Arial"/>
              </w:rPr>
            </w:pPr>
          </w:p>
          <w:p w14:paraId="234C41EA" w14:textId="77777777" w:rsidR="00471513" w:rsidRDefault="00471513" w:rsidP="009C0E66">
            <w:pPr>
              <w:rPr>
                <w:rFonts w:cs="Arial"/>
              </w:rPr>
            </w:pPr>
          </w:p>
          <w:p w14:paraId="156D7836" w14:textId="77777777" w:rsidR="00471513" w:rsidRDefault="00471513" w:rsidP="009C0E66">
            <w:pPr>
              <w:rPr>
                <w:rFonts w:cs="Arial"/>
              </w:rPr>
            </w:pPr>
          </w:p>
          <w:p w14:paraId="36C0E512" w14:textId="77777777" w:rsidR="00471513" w:rsidRDefault="00471513" w:rsidP="009C0E66">
            <w:pPr>
              <w:rPr>
                <w:rFonts w:cs="Arial"/>
              </w:rPr>
            </w:pPr>
          </w:p>
          <w:p w14:paraId="7CF78779" w14:textId="77777777" w:rsidR="00471513" w:rsidRDefault="00471513" w:rsidP="009C0E66">
            <w:pPr>
              <w:rPr>
                <w:rFonts w:cs="Arial"/>
              </w:rPr>
            </w:pPr>
          </w:p>
          <w:p w14:paraId="27BD8EE3" w14:textId="77777777" w:rsidR="00471513" w:rsidRDefault="00471513" w:rsidP="009C0E66">
            <w:pPr>
              <w:rPr>
                <w:rFonts w:cs="Arial"/>
              </w:rPr>
            </w:pPr>
          </w:p>
          <w:p w14:paraId="035F7852" w14:textId="77777777" w:rsidR="00471513" w:rsidRDefault="00471513" w:rsidP="009C0E66">
            <w:pPr>
              <w:rPr>
                <w:rFonts w:cs="Arial"/>
              </w:rPr>
            </w:pPr>
          </w:p>
          <w:p w14:paraId="50FB923F" w14:textId="77777777" w:rsidR="00471513" w:rsidRDefault="00471513" w:rsidP="009C0E66">
            <w:pPr>
              <w:rPr>
                <w:rFonts w:cs="Arial"/>
              </w:rPr>
            </w:pPr>
          </w:p>
          <w:p w14:paraId="01844A14" w14:textId="77777777" w:rsidR="00471513" w:rsidRDefault="00471513" w:rsidP="009C0E66">
            <w:pPr>
              <w:rPr>
                <w:rFonts w:cs="Arial"/>
              </w:rPr>
            </w:pPr>
          </w:p>
          <w:p w14:paraId="277A6040" w14:textId="5E2661D6" w:rsidR="005F7840" w:rsidRPr="001B7EA4" w:rsidRDefault="00471513" w:rsidP="009C0E66">
            <w:pPr>
              <w:rPr>
                <w:rFonts w:cs="Arial"/>
              </w:rPr>
            </w:pPr>
            <w:r w:rsidRPr="00471513">
              <w:rPr>
                <w:rFonts w:cs="Arial"/>
              </w:rPr>
              <w:t>RichardBrink_ParkerHannifin_0</w:t>
            </w:r>
            <w:r>
              <w:rPr>
                <w:rFonts w:cs="Arial"/>
              </w:rPr>
              <w:t>4</w:t>
            </w:r>
            <w:r w:rsidR="00AF6B51">
              <w:rPr>
                <w:rFonts w:cs="Arial"/>
              </w:rPr>
              <w:t>.jpg</w:t>
            </w:r>
          </w:p>
          <w:p w14:paraId="6A0A2E58" w14:textId="77777777" w:rsidR="005F7840" w:rsidRDefault="005F7840" w:rsidP="009C0E66">
            <w:pPr>
              <w:rPr>
                <w:rFonts w:cs="Arial"/>
              </w:rPr>
            </w:pPr>
          </w:p>
          <w:p w14:paraId="6ED615B7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33E0CD81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5E3F4756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7515C4DC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071DD372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688EF340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3639752D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1F3266CC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38632057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1E5E0D17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528E854E" w14:textId="77777777" w:rsidR="00471513" w:rsidRDefault="00471513" w:rsidP="00471513">
            <w:pPr>
              <w:rPr>
                <w:rFonts w:cs="Arial"/>
              </w:rPr>
            </w:pPr>
          </w:p>
          <w:p w14:paraId="5E2F0C65" w14:textId="77777777" w:rsidR="00471513" w:rsidRDefault="00471513" w:rsidP="00471513">
            <w:pPr>
              <w:rPr>
                <w:rFonts w:cs="Arial"/>
              </w:rPr>
            </w:pPr>
          </w:p>
          <w:p w14:paraId="417CC8AD" w14:textId="77777777" w:rsidR="00471513" w:rsidRDefault="00471513" w:rsidP="00471513">
            <w:pPr>
              <w:rPr>
                <w:rFonts w:cs="Arial"/>
              </w:rPr>
            </w:pPr>
          </w:p>
          <w:p w14:paraId="1CCB45B4" w14:textId="4DFB6C76" w:rsidR="00471513" w:rsidRPr="00471513" w:rsidRDefault="00471513" w:rsidP="00471513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5AC4FFD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33D3D7E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5F48303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713123A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620B089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157E4E4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FE74F4D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FB93423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1885472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CA0D4BC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0ED064D" w14:textId="77777777" w:rsidR="00471513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E0EE55D" w14:textId="713E91CB" w:rsidR="009509FB" w:rsidRDefault="0047151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Als Abdeckung dienen passgenau gefertigte Schwerlastroste aus feuerverzinktem Stahlblech.</w:t>
            </w:r>
          </w:p>
          <w:p w14:paraId="1824BB05" w14:textId="77777777" w:rsidR="00701399" w:rsidRPr="001B7EA4" w:rsidRDefault="00701399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6D1E363" w14:textId="77777777" w:rsidR="005F7840" w:rsidRPr="00701399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proofErr w:type="spellStart"/>
            <w:r w:rsidRPr="00701399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701399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701399">
              <w:rPr>
                <w:rFonts w:cs="Arial"/>
                <w:color w:val="000000"/>
                <w:szCs w:val="22"/>
              </w:rPr>
              <w:t>KG</w:t>
            </w:r>
          </w:p>
          <w:p w14:paraId="0E318C04" w14:textId="798EB2D8" w:rsidR="009509FB" w:rsidRPr="00701399" w:rsidRDefault="009509FB" w:rsidP="009509FB"/>
        </w:tc>
      </w:tr>
      <w:tr w:rsidR="008C4912" w:rsidRPr="00701399" w14:paraId="335AEBD5" w14:textId="77777777" w:rsidTr="00CB68A0">
        <w:trPr>
          <w:trHeight w:val="2605"/>
        </w:trPr>
        <w:tc>
          <w:tcPr>
            <w:tcW w:w="2686" w:type="dxa"/>
          </w:tcPr>
          <w:p w14:paraId="192ABA9F" w14:textId="77777777" w:rsidR="008C4912" w:rsidRPr="00701399" w:rsidRDefault="008C4912" w:rsidP="009C0E66">
            <w:pPr>
              <w:rPr>
                <w:rFonts w:cs="Arial"/>
              </w:rPr>
            </w:pPr>
          </w:p>
          <w:p w14:paraId="17462CA6" w14:textId="3DCCC334" w:rsidR="0044778E" w:rsidRPr="0044778E" w:rsidRDefault="00B12070" w:rsidP="0044778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9FCC3D8">
                <v:shape id="Grafik 22" o:spid="_x0000_i1027" type="#_x0000_t75" alt="" style="width:126.95pt;height:84.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0DBF8650" w14:textId="1BCA6073" w:rsidR="008C4912" w:rsidRPr="001B7EA4" w:rsidRDefault="00471513" w:rsidP="009C0E66">
            <w:pPr>
              <w:rPr>
                <w:rFonts w:cs="Arial"/>
              </w:rPr>
            </w:pPr>
            <w:r w:rsidRPr="00471513">
              <w:rPr>
                <w:rFonts w:cs="Arial"/>
              </w:rPr>
              <w:t>RichardBrink_ParkerHannifin_0</w:t>
            </w:r>
            <w:r>
              <w:rPr>
                <w:rFonts w:cs="Arial"/>
              </w:rPr>
              <w:t>5</w:t>
            </w:r>
            <w:r w:rsidR="00AF6B51">
              <w:rPr>
                <w:rFonts w:cs="Arial"/>
              </w:rPr>
              <w:t>.jpg</w:t>
            </w:r>
          </w:p>
          <w:p w14:paraId="07905926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9393D91" w14:textId="476583C4" w:rsidR="00CB68A0" w:rsidRDefault="00CB68A0" w:rsidP="00CB68A0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Der Metallwarenhersteller bietet die „</w:t>
            </w:r>
            <w:proofErr w:type="spellStart"/>
            <w:r>
              <w:rPr>
                <w:rFonts w:cs="Arial"/>
                <w:color w:val="000000"/>
                <w:szCs w:val="22"/>
              </w:rPr>
              <w:t>Rigo</w:t>
            </w:r>
            <w:r w:rsidR="00106FB7">
              <w:rPr>
                <w:rFonts w:cs="Arial"/>
                <w:color w:val="000000"/>
                <w:szCs w:val="22"/>
              </w:rPr>
              <w:t>Max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“ in verschiedenen Längen, Breiten und Höhen an. Dadurch ergeben sich Speichervolumen zwischen 90 l und 970 l. </w:t>
            </w:r>
          </w:p>
          <w:p w14:paraId="5BBE4F8D" w14:textId="77777777" w:rsidR="00701399" w:rsidRPr="001B7EA4" w:rsidRDefault="00701399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 w:rsidRPr="00771F06">
              <w:rPr>
                <w:rFonts w:cs="Arial"/>
                <w:color w:val="000000"/>
                <w:szCs w:val="22"/>
              </w:rPr>
              <w:t xml:space="preserve">Foto: </w:t>
            </w:r>
            <w:r w:rsidR="00B4792E" w:rsidRPr="00771F06">
              <w:rPr>
                <w:rFonts w:cs="Arial"/>
                <w:color w:val="000000"/>
                <w:szCs w:val="22"/>
              </w:rPr>
              <w:t xml:space="preserve">Richard Brink GmbH &amp; Co. </w:t>
            </w:r>
            <w:r w:rsidR="00B4792E"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874DC4D" w14:textId="77777777" w:rsidR="0044778E" w:rsidRDefault="0044778E" w:rsidP="0044778E">
            <w:pPr>
              <w:rPr>
                <w:lang w:val="en-US"/>
              </w:rPr>
            </w:pPr>
          </w:p>
          <w:p w14:paraId="733989F3" w14:textId="77777777" w:rsidR="000748DD" w:rsidRDefault="000748DD" w:rsidP="0044778E">
            <w:pPr>
              <w:rPr>
                <w:lang w:val="en-US"/>
              </w:rPr>
            </w:pPr>
          </w:p>
          <w:p w14:paraId="397407C5" w14:textId="163465FE" w:rsidR="000748DD" w:rsidRPr="002553C9" w:rsidRDefault="000748DD" w:rsidP="0044778E">
            <w:pPr>
              <w:rPr>
                <w:lang w:val="en-US"/>
              </w:rPr>
            </w:pPr>
          </w:p>
        </w:tc>
      </w:tr>
      <w:tr w:rsidR="009509FB" w:rsidRPr="002441F8" w14:paraId="4A00B738" w14:textId="77777777" w:rsidTr="00CB68A0">
        <w:trPr>
          <w:trHeight w:val="2605"/>
        </w:trPr>
        <w:tc>
          <w:tcPr>
            <w:tcW w:w="2686" w:type="dxa"/>
          </w:tcPr>
          <w:p w14:paraId="7C1D066A" w14:textId="45DF6734" w:rsidR="009509FB" w:rsidRPr="00530BA6" w:rsidRDefault="00B12070" w:rsidP="00E5798C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1B518AEE">
                <v:shape id="Grafik 23" o:spid="_x0000_i1026" type="#_x0000_t75" alt="" style="width:126.95pt;height:191.3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04D54F68" w14:textId="77777777" w:rsidR="00471513" w:rsidRDefault="00471513" w:rsidP="00E5798C">
            <w:pPr>
              <w:rPr>
                <w:rFonts w:cs="Arial"/>
              </w:rPr>
            </w:pPr>
          </w:p>
          <w:p w14:paraId="008C1536" w14:textId="306DF178" w:rsidR="009509FB" w:rsidRPr="001B7EA4" w:rsidRDefault="00471513" w:rsidP="00E5798C">
            <w:pPr>
              <w:rPr>
                <w:rFonts w:cs="Arial"/>
              </w:rPr>
            </w:pPr>
            <w:r w:rsidRPr="00471513">
              <w:rPr>
                <w:rFonts w:cs="Arial"/>
              </w:rPr>
              <w:t>RichardBrink_ParkerHannifin_0</w:t>
            </w:r>
            <w:r>
              <w:rPr>
                <w:rFonts w:cs="Arial"/>
              </w:rPr>
              <w:t>6</w:t>
            </w:r>
            <w:r w:rsidR="009509FB">
              <w:rPr>
                <w:rFonts w:cs="Arial"/>
              </w:rPr>
              <w:t>.jpg</w:t>
            </w:r>
          </w:p>
          <w:p w14:paraId="1916601B" w14:textId="77777777" w:rsidR="009509FB" w:rsidRDefault="009509FB" w:rsidP="00E5798C">
            <w:pPr>
              <w:rPr>
                <w:rFonts w:cs="Arial"/>
              </w:rPr>
            </w:pPr>
          </w:p>
          <w:p w14:paraId="0A71BB16" w14:textId="77777777" w:rsidR="009509FB" w:rsidRDefault="009509FB" w:rsidP="00E5798C">
            <w:pPr>
              <w:rPr>
                <w:rFonts w:cs="Arial"/>
              </w:rPr>
            </w:pPr>
          </w:p>
          <w:p w14:paraId="482300B6" w14:textId="77777777" w:rsidR="009509FB" w:rsidRDefault="009509FB" w:rsidP="00E5798C">
            <w:pPr>
              <w:rPr>
                <w:rFonts w:cs="Arial"/>
              </w:rPr>
            </w:pPr>
          </w:p>
          <w:p w14:paraId="01DF33C7" w14:textId="77777777" w:rsidR="009509FB" w:rsidRDefault="009509FB" w:rsidP="00E5798C">
            <w:pPr>
              <w:rPr>
                <w:rFonts w:cs="Arial"/>
              </w:rPr>
            </w:pPr>
          </w:p>
          <w:p w14:paraId="6AD2196E" w14:textId="77777777" w:rsidR="009509FB" w:rsidRDefault="009509FB" w:rsidP="00E5798C">
            <w:pPr>
              <w:rPr>
                <w:rFonts w:cs="Arial"/>
              </w:rPr>
            </w:pPr>
          </w:p>
          <w:p w14:paraId="19267D63" w14:textId="77777777" w:rsidR="009509FB" w:rsidRDefault="009509FB" w:rsidP="00E5798C">
            <w:pPr>
              <w:rPr>
                <w:rFonts w:cs="Arial"/>
              </w:rPr>
            </w:pPr>
          </w:p>
          <w:p w14:paraId="2CDDD2E4" w14:textId="77777777" w:rsidR="009509FB" w:rsidRDefault="009509FB" w:rsidP="00E5798C">
            <w:pPr>
              <w:rPr>
                <w:rFonts w:cs="Arial"/>
              </w:rPr>
            </w:pPr>
          </w:p>
          <w:p w14:paraId="54F03783" w14:textId="77777777" w:rsidR="009509FB" w:rsidRPr="00530BA6" w:rsidRDefault="009509FB" w:rsidP="00E5798C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5CFEB8CC" w14:textId="77777777" w:rsidR="00471513" w:rsidRDefault="00471513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59B8245" w14:textId="4E0248C8" w:rsidR="00CB68A0" w:rsidRDefault="00CB68A0" w:rsidP="00CB68A0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Während der obere Filtereinsatz mithilfe seiner Aufkantungen sowohl Grobschmutz als auch Reifenabrieb und Mikroplastik zurückhält, ist der </w:t>
            </w:r>
            <w:r w:rsidR="00771F06">
              <w:rPr>
                <w:rFonts w:cs="Arial"/>
                <w:color w:val="000000"/>
                <w:szCs w:val="22"/>
              </w:rPr>
              <w:t xml:space="preserve">zusätzliche </w:t>
            </w:r>
            <w:r>
              <w:rPr>
                <w:rFonts w:cs="Arial"/>
                <w:color w:val="000000"/>
                <w:szCs w:val="22"/>
              </w:rPr>
              <w:t>untere in der Lage, im Wasser gebundene Stoffe herauszufiltern.</w:t>
            </w:r>
          </w:p>
          <w:p w14:paraId="22DF8D31" w14:textId="77777777" w:rsidR="00701399" w:rsidRPr="001B7EA4" w:rsidRDefault="00701399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C288E4A" w14:textId="77777777" w:rsidR="009509FB" w:rsidRDefault="009509FB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701399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701399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AE76048" w14:textId="77777777" w:rsidR="009509FB" w:rsidRPr="002553C9" w:rsidRDefault="009509FB" w:rsidP="00E5798C">
            <w:pPr>
              <w:rPr>
                <w:lang w:val="en-US"/>
              </w:rPr>
            </w:pPr>
          </w:p>
          <w:p w14:paraId="79659B38" w14:textId="77777777" w:rsidR="009509FB" w:rsidRPr="002553C9" w:rsidRDefault="009509FB" w:rsidP="00E5798C">
            <w:pPr>
              <w:rPr>
                <w:lang w:val="en-US"/>
              </w:rPr>
            </w:pPr>
          </w:p>
        </w:tc>
      </w:tr>
      <w:tr w:rsidR="002441F8" w:rsidRPr="002441F8" w14:paraId="7E9E162F" w14:textId="77777777" w:rsidTr="00CB68A0">
        <w:trPr>
          <w:trHeight w:val="2605"/>
        </w:trPr>
        <w:tc>
          <w:tcPr>
            <w:tcW w:w="2686" w:type="dxa"/>
          </w:tcPr>
          <w:p w14:paraId="2070012F" w14:textId="1ACE090F" w:rsidR="002441F8" w:rsidRPr="00530BA6" w:rsidRDefault="00B12070" w:rsidP="0006604C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lastRenderedPageBreak/>
              <w:pict w14:anchorId="4DD8ABCD">
                <v:shape id="Grafik 24" o:spid="_x0000_i1025" type="#_x0000_t75" alt="" style="width:126.95pt;height:84.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03EA3448" w14:textId="5785653C" w:rsidR="002441F8" w:rsidRPr="001B7EA4" w:rsidRDefault="00471513" w:rsidP="0006604C">
            <w:pPr>
              <w:rPr>
                <w:rFonts w:cs="Arial"/>
              </w:rPr>
            </w:pPr>
            <w:r w:rsidRPr="00471513">
              <w:rPr>
                <w:rFonts w:cs="Arial"/>
              </w:rPr>
              <w:t>RichardBrink_ParkerHannifin_0</w:t>
            </w:r>
            <w:r>
              <w:rPr>
                <w:rFonts w:cs="Arial"/>
              </w:rPr>
              <w:t>7</w:t>
            </w:r>
            <w:r w:rsidR="002441F8">
              <w:rPr>
                <w:rFonts w:cs="Arial"/>
              </w:rPr>
              <w:t>.jpg</w:t>
            </w:r>
          </w:p>
          <w:p w14:paraId="4AE45737" w14:textId="77777777" w:rsidR="002441F8" w:rsidRDefault="002441F8" w:rsidP="0006604C">
            <w:pPr>
              <w:rPr>
                <w:rFonts w:cs="Arial"/>
              </w:rPr>
            </w:pPr>
          </w:p>
          <w:p w14:paraId="34F2C780" w14:textId="77777777" w:rsidR="002441F8" w:rsidRDefault="002441F8" w:rsidP="0006604C">
            <w:pPr>
              <w:rPr>
                <w:rFonts w:cs="Arial"/>
              </w:rPr>
            </w:pPr>
          </w:p>
          <w:p w14:paraId="60DC5044" w14:textId="77777777" w:rsidR="002441F8" w:rsidRDefault="002441F8" w:rsidP="0006604C">
            <w:pPr>
              <w:rPr>
                <w:rFonts w:cs="Arial"/>
              </w:rPr>
            </w:pPr>
          </w:p>
          <w:p w14:paraId="7F002793" w14:textId="77777777" w:rsidR="002441F8" w:rsidRDefault="002441F8" w:rsidP="0006604C">
            <w:pPr>
              <w:rPr>
                <w:rFonts w:cs="Arial"/>
              </w:rPr>
            </w:pPr>
          </w:p>
          <w:p w14:paraId="43FB41AA" w14:textId="77777777" w:rsidR="002441F8" w:rsidRDefault="002441F8" w:rsidP="0006604C">
            <w:pPr>
              <w:rPr>
                <w:rFonts w:cs="Arial"/>
              </w:rPr>
            </w:pPr>
          </w:p>
          <w:p w14:paraId="1912FBFD" w14:textId="77777777" w:rsidR="002441F8" w:rsidRDefault="002441F8" w:rsidP="0006604C">
            <w:pPr>
              <w:rPr>
                <w:rFonts w:cs="Arial"/>
              </w:rPr>
            </w:pPr>
          </w:p>
          <w:p w14:paraId="0859DB9A" w14:textId="77777777" w:rsidR="002441F8" w:rsidRDefault="002441F8" w:rsidP="0006604C">
            <w:pPr>
              <w:rPr>
                <w:rFonts w:cs="Arial"/>
              </w:rPr>
            </w:pPr>
          </w:p>
          <w:p w14:paraId="7A4A4961" w14:textId="77777777" w:rsidR="002441F8" w:rsidRDefault="002441F8" w:rsidP="0006604C">
            <w:pPr>
              <w:rPr>
                <w:rFonts w:cs="Arial"/>
              </w:rPr>
            </w:pPr>
          </w:p>
          <w:p w14:paraId="0EEE156A" w14:textId="77777777" w:rsidR="002441F8" w:rsidRPr="00530BA6" w:rsidRDefault="002441F8" w:rsidP="0006604C">
            <w:pPr>
              <w:rPr>
                <w:rFonts w:cs="Arial"/>
              </w:rPr>
            </w:pPr>
          </w:p>
          <w:p w14:paraId="5EB82AB2" w14:textId="77777777" w:rsidR="002441F8" w:rsidRPr="00530BA6" w:rsidRDefault="002441F8" w:rsidP="0006604C">
            <w:pPr>
              <w:rPr>
                <w:rFonts w:cs="Arial"/>
              </w:rPr>
            </w:pPr>
          </w:p>
          <w:p w14:paraId="5A4AC86D" w14:textId="77777777" w:rsidR="002441F8" w:rsidRDefault="002441F8" w:rsidP="0006604C">
            <w:pPr>
              <w:rPr>
                <w:rFonts w:cs="Arial"/>
              </w:rPr>
            </w:pPr>
          </w:p>
          <w:p w14:paraId="1F8BCD45" w14:textId="77777777" w:rsidR="002441F8" w:rsidRPr="00530BA6" w:rsidRDefault="002441F8" w:rsidP="0006604C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75D98F5C" w14:textId="77777777" w:rsidR="00CB68A0" w:rsidRDefault="00CB68A0" w:rsidP="00CB68A0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Da der optionale zweite Filter Bestandteile wie Schwermetalle effektiv bindet, erfüllt er damit die im öffentlichen Bereich oftmals geltenden Vorschriften.</w:t>
            </w:r>
          </w:p>
          <w:p w14:paraId="6FD5ADB5" w14:textId="77777777" w:rsidR="00701399" w:rsidRPr="001B7EA4" w:rsidRDefault="00701399" w:rsidP="0006604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39085D3" w14:textId="77777777" w:rsidR="002441F8" w:rsidRDefault="002441F8" w:rsidP="0006604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5C3691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5C3691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7A6AA91E" w14:textId="77777777" w:rsidR="002441F8" w:rsidRPr="002553C9" w:rsidRDefault="002441F8" w:rsidP="0006604C">
            <w:pPr>
              <w:rPr>
                <w:lang w:val="en-US"/>
              </w:rPr>
            </w:pPr>
          </w:p>
          <w:p w14:paraId="68E6F050" w14:textId="77777777" w:rsidR="002441F8" w:rsidRPr="002553C9" w:rsidRDefault="002441F8" w:rsidP="0006604C">
            <w:pPr>
              <w:rPr>
                <w:lang w:val="en-US"/>
              </w:rPr>
            </w:pPr>
          </w:p>
        </w:tc>
      </w:tr>
    </w:tbl>
    <w:p w14:paraId="6DF52197" w14:textId="2CA6AF33" w:rsidR="00471513" w:rsidRPr="00471513" w:rsidRDefault="00471513" w:rsidP="00471513">
      <w:pPr>
        <w:tabs>
          <w:tab w:val="left" w:pos="3112"/>
        </w:tabs>
        <w:rPr>
          <w:lang w:val="en-US"/>
        </w:rPr>
      </w:pPr>
    </w:p>
    <w:sectPr w:rsidR="00471513" w:rsidRPr="00471513" w:rsidSect="002D7257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27D6" w14:textId="77777777" w:rsidR="00B12070" w:rsidRDefault="00B12070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4B32E57F" w14:textId="77777777" w:rsidR="00B12070" w:rsidRDefault="00B12070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6B726D92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860C" w14:textId="77777777" w:rsidR="00B12070" w:rsidRDefault="00B12070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5323F63C" w14:textId="77777777" w:rsidR="00B12070" w:rsidRDefault="00B12070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B12070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55pt;height:63.3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B12070" w:rsidP="00816A23">
                <w:r>
                  <w:rPr>
                    <w:noProof/>
                  </w:rP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6.1pt;height:56.1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B12070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5D11CD18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197B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48DD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8EA"/>
    <w:rsid w:val="000F499B"/>
    <w:rsid w:val="00100628"/>
    <w:rsid w:val="00106FB7"/>
    <w:rsid w:val="001170DD"/>
    <w:rsid w:val="00134230"/>
    <w:rsid w:val="00134B62"/>
    <w:rsid w:val="001470CC"/>
    <w:rsid w:val="0015347A"/>
    <w:rsid w:val="00155438"/>
    <w:rsid w:val="00160B89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747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441F8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8196A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24A7"/>
    <w:rsid w:val="004059EA"/>
    <w:rsid w:val="00410163"/>
    <w:rsid w:val="004134A3"/>
    <w:rsid w:val="0042505C"/>
    <w:rsid w:val="0044257C"/>
    <w:rsid w:val="004465C9"/>
    <w:rsid w:val="0044778E"/>
    <w:rsid w:val="004500EC"/>
    <w:rsid w:val="00461153"/>
    <w:rsid w:val="00465CFF"/>
    <w:rsid w:val="00471513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97BE3"/>
    <w:rsid w:val="005A1BE8"/>
    <w:rsid w:val="005B5E52"/>
    <w:rsid w:val="005C3691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4F4A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399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1F06"/>
    <w:rsid w:val="00773935"/>
    <w:rsid w:val="00775C3E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09FB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454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2070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342"/>
    <w:rsid w:val="00CB64C4"/>
    <w:rsid w:val="00CB68A0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59C"/>
    <w:rsid w:val="00DB182A"/>
    <w:rsid w:val="00DB4CC7"/>
    <w:rsid w:val="00DC0D84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301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28</cp:revision>
  <cp:lastPrinted>2019-05-14T11:34:00Z</cp:lastPrinted>
  <dcterms:created xsi:type="dcterms:W3CDTF">2022-03-01T15:10:00Z</dcterms:created>
  <dcterms:modified xsi:type="dcterms:W3CDTF">2023-05-22T06:06:00Z</dcterms:modified>
</cp:coreProperties>
</file>