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C78C8" w14:textId="349618FA" w:rsidR="00085833" w:rsidRPr="00933FC7" w:rsidRDefault="00C813FD" w:rsidP="000F6C3F">
      <w:pPr>
        <w:rPr>
          <w:rFonts w:cs="Arial"/>
          <w:b/>
          <w:color w:val="000000" w:themeColor="text1"/>
          <w:sz w:val="28"/>
          <w:szCs w:val="28"/>
          <w:lang w:val="nl-NL"/>
        </w:rPr>
      </w:pPr>
      <w:r>
        <w:rPr>
          <w:rFonts w:cs="Arial"/>
          <w:b/>
          <w:bCs/>
          <w:color w:val="000000" w:themeColor="text1"/>
          <w:sz w:val="28"/>
          <w:szCs w:val="28"/>
          <w:lang w:val="nl-NL"/>
        </w:rPr>
        <w:t xml:space="preserve">Nieuwe schoonheid in </w:t>
      </w:r>
      <w:r w:rsidR="00933FC7">
        <w:rPr>
          <w:rFonts w:cs="Arial"/>
          <w:b/>
          <w:bCs/>
          <w:color w:val="000000" w:themeColor="text1"/>
          <w:sz w:val="28"/>
          <w:szCs w:val="28"/>
          <w:lang w:val="nl-NL"/>
        </w:rPr>
        <w:t xml:space="preserve">een </w:t>
      </w:r>
      <w:r>
        <w:rPr>
          <w:rFonts w:cs="Arial"/>
          <w:b/>
          <w:bCs/>
          <w:color w:val="000000" w:themeColor="text1"/>
          <w:sz w:val="28"/>
          <w:szCs w:val="28"/>
          <w:lang w:val="nl-NL"/>
        </w:rPr>
        <w:t>ooit functionele omgeving</w:t>
      </w:r>
    </w:p>
    <w:p w14:paraId="0C7DEA83" w14:textId="310BC9AD" w:rsidR="000F6C3F" w:rsidRPr="00933FC7" w:rsidRDefault="000D76DF" w:rsidP="000F6C3F">
      <w:pPr>
        <w:rPr>
          <w:rFonts w:cs="Arial"/>
          <w:b/>
          <w:color w:val="000000" w:themeColor="text1"/>
          <w:sz w:val="28"/>
          <w:szCs w:val="28"/>
          <w:lang w:val="nl-NL"/>
        </w:rPr>
      </w:pPr>
      <w:r>
        <w:rPr>
          <w:rFonts w:cs="Arial"/>
          <w:b/>
          <w:bCs/>
          <w:sz w:val="28"/>
          <w:szCs w:val="28"/>
          <w:lang w:val="nl-NL"/>
        </w:rPr>
        <w:t>Bedrijf Richard Brink levert betonnen goten en gietijzeren roosters voor nieuwe woningen in de zuidelijke haven van Kopenhagen</w:t>
      </w:r>
      <w:r>
        <w:rPr>
          <w:rFonts w:cs="Arial"/>
          <w:sz w:val="28"/>
          <w:szCs w:val="28"/>
          <w:lang w:val="nl-NL"/>
        </w:rPr>
        <w:br/>
      </w:r>
    </w:p>
    <w:p w14:paraId="629572B0" w14:textId="28FE9A62" w:rsidR="008C6984" w:rsidRPr="00933FC7" w:rsidRDefault="003B76A0" w:rsidP="008C6984">
      <w:pPr>
        <w:spacing w:line="360" w:lineRule="auto"/>
        <w:ind w:right="-285"/>
        <w:rPr>
          <w:rFonts w:cs="Arial"/>
          <w:b/>
          <w:color w:val="000000" w:themeColor="text1"/>
          <w:sz w:val="24"/>
          <w:szCs w:val="24"/>
          <w:lang w:val="nl-NL"/>
        </w:rPr>
      </w:pPr>
      <w:r>
        <w:rPr>
          <w:rFonts w:cs="Arial"/>
          <w:b/>
          <w:bCs/>
          <w:sz w:val="24"/>
          <w:szCs w:val="24"/>
          <w:lang w:val="nl-NL"/>
        </w:rPr>
        <w:t>Kopenhagen,</w:t>
      </w:r>
      <w:r w:rsidR="007B5EF7">
        <w:rPr>
          <w:rFonts w:cs="Arial"/>
          <w:b/>
          <w:bCs/>
          <w:sz w:val="24"/>
          <w:szCs w:val="24"/>
          <w:lang w:val="nl-NL"/>
        </w:rPr>
        <w:t xml:space="preserve"> 13-09</w:t>
      </w:r>
      <w:r>
        <w:rPr>
          <w:rFonts w:cs="Arial"/>
          <w:b/>
          <w:bCs/>
          <w:sz w:val="24"/>
          <w:szCs w:val="24"/>
          <w:lang w:val="nl-NL"/>
        </w:rPr>
        <w:t xml:space="preserve">-2023. </w:t>
      </w:r>
      <w:r>
        <w:rPr>
          <w:rFonts w:cs="Arial"/>
          <w:b/>
          <w:bCs/>
          <w:color w:val="000000" w:themeColor="text1"/>
          <w:sz w:val="24"/>
          <w:szCs w:val="24"/>
          <w:lang w:val="nl-NL"/>
        </w:rPr>
        <w:t xml:space="preserve">Stedelijke </w:t>
      </w:r>
      <w:proofErr w:type="spellStart"/>
      <w:r>
        <w:rPr>
          <w:rFonts w:cs="Arial"/>
          <w:b/>
          <w:bCs/>
          <w:color w:val="000000" w:themeColor="text1"/>
          <w:sz w:val="24"/>
          <w:szCs w:val="24"/>
          <w:lang w:val="nl-NL"/>
        </w:rPr>
        <w:t>naverdichting</w:t>
      </w:r>
      <w:proofErr w:type="spellEnd"/>
      <w:r>
        <w:rPr>
          <w:rFonts w:cs="Arial"/>
          <w:b/>
          <w:bCs/>
          <w:color w:val="000000" w:themeColor="text1"/>
          <w:sz w:val="24"/>
          <w:szCs w:val="24"/>
          <w:lang w:val="nl-NL"/>
        </w:rPr>
        <w:t xml:space="preserve"> en de ontwikkeling van braakliggende industrie-, spoorweg- en havencomplexen zijn al jaren belangrijke onderwerpen voor de stedelijke ontwikkeling. Een voorbeeld van een geslaagd project is de zuidelijke haven van Kopenhagen. Op de schiereilanden ontstonden moderne woonwijken. Betonnen goten Fortis en bijpassende gietijzeren roosters zorgen voor een betrouwbare afwatering van de bodem en de gevel.</w:t>
      </w:r>
    </w:p>
    <w:p w14:paraId="2E82C1D6" w14:textId="3CD9DB6F" w:rsidR="008C6984" w:rsidRPr="00933FC7" w:rsidRDefault="003B76A0" w:rsidP="008C6984">
      <w:pPr>
        <w:spacing w:line="360" w:lineRule="auto"/>
        <w:ind w:right="-285"/>
        <w:rPr>
          <w:rFonts w:cs="Arial"/>
          <w:b/>
          <w:sz w:val="24"/>
          <w:szCs w:val="24"/>
          <w:lang w:val="nl-NL"/>
        </w:rPr>
      </w:pPr>
      <w:r>
        <w:rPr>
          <w:rFonts w:cs="Arial"/>
          <w:color w:val="000000" w:themeColor="text1"/>
          <w:sz w:val="24"/>
          <w:szCs w:val="24"/>
          <w:lang w:val="nl-NL"/>
        </w:rPr>
        <w:t>Gebieden met vroeger een zuiver industriële of logistieke functie worden tegenwoordig vaak in aantrekkelijke woonwijken met veel ruimte en groen veranderd. Zo worden onbenutte oppervlakken weer nieuw leven ingeblazen. Bovendien zijn dergelijke wijken vaak erg in trek bij alle bevolkingsgroepen, van jonge gezinnen tot senioren. De trend heeft zeker het potentieel om duurzame leefbare woningen te creëren en daarmee de aantrekkelijkheid van steden en agglomeraties te vergroten.</w:t>
      </w:r>
    </w:p>
    <w:p w14:paraId="64932CAE" w14:textId="6952F985" w:rsidR="00C27077" w:rsidRPr="00933FC7" w:rsidRDefault="009C767E" w:rsidP="008C6984">
      <w:pPr>
        <w:pStyle w:val="Listenabsatz"/>
        <w:spacing w:line="360" w:lineRule="auto"/>
        <w:ind w:left="0" w:right="-2"/>
        <w:rPr>
          <w:rFonts w:eastAsia="Calibri" w:cs="Arial"/>
          <w:bCs/>
          <w:color w:val="000000" w:themeColor="text1"/>
          <w:sz w:val="24"/>
          <w:szCs w:val="24"/>
          <w:lang w:val="nl-NL"/>
        </w:rPr>
      </w:pPr>
      <w:r>
        <w:rPr>
          <w:rFonts w:cs="Arial"/>
          <w:color w:val="000000" w:themeColor="text1"/>
          <w:sz w:val="24"/>
          <w:szCs w:val="24"/>
          <w:lang w:val="nl-NL"/>
        </w:rPr>
        <w:t xml:space="preserve">Het beste voorbeeld hiervan zijn de twee kunstmatige schiereilanden Teglholmen en Sluseholmen in de zuidelijke haven van Kopenhagen. De twee projecten bewijzen onomstotelijk dat het creëren van bouwpercelen aan het water een onovertroffen meerwaarde voor de stedelijke ontwikkeling betekent. </w:t>
      </w:r>
    </w:p>
    <w:p w14:paraId="579C9F8D" w14:textId="77777777" w:rsidR="006909CF" w:rsidRPr="00933FC7" w:rsidRDefault="006909CF" w:rsidP="00C27077">
      <w:pPr>
        <w:pStyle w:val="Listenabsatz"/>
        <w:spacing w:line="360" w:lineRule="auto"/>
        <w:ind w:left="0"/>
        <w:rPr>
          <w:rFonts w:cs="Arial"/>
          <w:bCs/>
          <w:color w:val="000000" w:themeColor="text1"/>
          <w:sz w:val="24"/>
          <w:szCs w:val="24"/>
          <w:lang w:val="nl-NL"/>
        </w:rPr>
      </w:pPr>
    </w:p>
    <w:p w14:paraId="75C6AEA0" w14:textId="0CC40912" w:rsidR="00C27077" w:rsidRPr="00933FC7" w:rsidRDefault="00C27077" w:rsidP="00C27077">
      <w:pPr>
        <w:pStyle w:val="Listenabsatz"/>
        <w:spacing w:line="360" w:lineRule="auto"/>
        <w:ind w:left="0"/>
        <w:rPr>
          <w:rFonts w:cs="Arial"/>
          <w:bCs/>
          <w:color w:val="000000" w:themeColor="text1"/>
          <w:sz w:val="24"/>
          <w:szCs w:val="24"/>
          <w:lang w:val="nl-NL"/>
        </w:rPr>
      </w:pPr>
      <w:r>
        <w:rPr>
          <w:rFonts w:cs="Arial"/>
          <w:b/>
          <w:bCs/>
          <w:color w:val="000000" w:themeColor="text1"/>
          <w:sz w:val="24"/>
          <w:szCs w:val="24"/>
          <w:lang w:val="nl-NL"/>
        </w:rPr>
        <w:t>Afwatering van beton en gietijzer</w:t>
      </w:r>
    </w:p>
    <w:p w14:paraId="364A1CC7" w14:textId="77777777" w:rsidR="00C27077" w:rsidRPr="00933FC7" w:rsidRDefault="00C27077" w:rsidP="003B76A0">
      <w:pPr>
        <w:pStyle w:val="Listenabsatz"/>
        <w:spacing w:line="360" w:lineRule="auto"/>
        <w:ind w:left="0"/>
        <w:rPr>
          <w:rFonts w:cs="Arial"/>
          <w:bCs/>
          <w:color w:val="000000" w:themeColor="text1"/>
          <w:sz w:val="24"/>
          <w:szCs w:val="24"/>
          <w:lang w:val="nl-NL"/>
        </w:rPr>
      </w:pPr>
    </w:p>
    <w:p w14:paraId="1D87C3A8" w14:textId="13AAFEFF" w:rsidR="006909CF" w:rsidRPr="00933FC7" w:rsidRDefault="00C27077" w:rsidP="003B76A0">
      <w:pPr>
        <w:pStyle w:val="Listenabsatz"/>
        <w:spacing w:line="360" w:lineRule="auto"/>
        <w:ind w:left="0"/>
        <w:rPr>
          <w:rFonts w:cs="Arial"/>
          <w:bCs/>
          <w:color w:val="000000" w:themeColor="text1"/>
          <w:sz w:val="24"/>
          <w:szCs w:val="24"/>
          <w:lang w:val="nl-NL"/>
        </w:rPr>
      </w:pPr>
      <w:r>
        <w:rPr>
          <w:rFonts w:cs="Arial"/>
          <w:color w:val="000000" w:themeColor="text1"/>
          <w:sz w:val="24"/>
          <w:szCs w:val="24"/>
          <w:lang w:val="nl-NL"/>
        </w:rPr>
        <w:t xml:space="preserve">Bij het ontsloten gebied op het schiereiland Teglholmen kozen de stadsontwikkelaars voor innovatieve wegen. Ze legde nieuwe pieren </w:t>
      </w:r>
      <w:r>
        <w:rPr>
          <w:rFonts w:cs="Arial"/>
          <w:color w:val="000000" w:themeColor="text1"/>
          <w:sz w:val="24"/>
          <w:szCs w:val="24"/>
          <w:lang w:val="nl-NL"/>
        </w:rPr>
        <w:lastRenderedPageBreak/>
        <w:t xml:space="preserve">aan met uitsluitend percelen aan het water. Dit was nodig omdat het eerder bebouwbare gebied al volledig werd benut. Zo ontstonden aan de zuid- en oostkade van Teglholmen op vijf van de zeven speciaal voor dit project aangelegde pieren aantrekkelijke woongebouwen met in totaal 45 woningen, gelijkmatig verdeeld met negen adressen per pier. </w:t>
      </w:r>
    </w:p>
    <w:p w14:paraId="2C34F760" w14:textId="77777777" w:rsidR="006909CF" w:rsidRPr="00933FC7" w:rsidRDefault="006909CF" w:rsidP="003B76A0">
      <w:pPr>
        <w:pStyle w:val="Listenabsatz"/>
        <w:spacing w:line="360" w:lineRule="auto"/>
        <w:ind w:left="0"/>
        <w:rPr>
          <w:rFonts w:cs="Arial"/>
          <w:bCs/>
          <w:color w:val="000000" w:themeColor="text1"/>
          <w:sz w:val="24"/>
          <w:szCs w:val="24"/>
          <w:lang w:val="nl-NL"/>
        </w:rPr>
      </w:pPr>
    </w:p>
    <w:p w14:paraId="4A267321" w14:textId="71906517" w:rsidR="00A14879" w:rsidRPr="00933FC7" w:rsidRDefault="003B76A0" w:rsidP="003B76A0">
      <w:pPr>
        <w:pStyle w:val="Listenabsatz"/>
        <w:spacing w:line="360" w:lineRule="auto"/>
        <w:ind w:left="0"/>
        <w:rPr>
          <w:rFonts w:cs="Arial"/>
          <w:bCs/>
          <w:color w:val="000000" w:themeColor="text1"/>
          <w:sz w:val="24"/>
          <w:szCs w:val="24"/>
          <w:lang w:val="nl-NL"/>
        </w:rPr>
      </w:pPr>
      <w:r>
        <w:rPr>
          <w:rFonts w:cs="Arial"/>
          <w:color w:val="000000" w:themeColor="text1"/>
          <w:sz w:val="24"/>
          <w:szCs w:val="24"/>
          <w:lang w:val="nl-NL"/>
        </w:rPr>
        <w:t>Langs de kaden en de pieren werden betonnen goten van het type Fortis van de firma Richard Brink met stalen randen in de inlaatbreedte DN 100 (155 mm) geïnstalleerd. De Fortis-goten voldoen in dit geval aan de eisen van verkeersklasse D 400. Het lage gewicht van de betonnen goten komt enerzijds ten goede aan het transport en anderzijds aan een gemakkelijke installatie. De goten kunnen door één persoon zonder extra hulpmiddelen of hefwerktuigen worden gemonteerd. Cassettevormige uitsparingen aan de buitenkant voorkomen dat de goten omhoog gedrukt worden en zorgen ervoor dat de betonnen fundering er een stevige verbinding mee kan maken. Door een groef-veer-systeem met geïntegreerde rubberen afdichting aan de uiteinden van de goot wordt het kostbare afdichten van de naden overbodig.</w:t>
      </w:r>
    </w:p>
    <w:p w14:paraId="7EF348A1" w14:textId="77777777" w:rsidR="00A14879" w:rsidRPr="00933FC7" w:rsidRDefault="00A14879" w:rsidP="003B76A0">
      <w:pPr>
        <w:pStyle w:val="Listenabsatz"/>
        <w:spacing w:line="360" w:lineRule="auto"/>
        <w:ind w:left="0"/>
        <w:rPr>
          <w:rFonts w:cs="Arial"/>
          <w:bCs/>
          <w:color w:val="000000" w:themeColor="text1"/>
          <w:sz w:val="24"/>
          <w:szCs w:val="24"/>
          <w:lang w:val="nl-NL"/>
        </w:rPr>
      </w:pPr>
    </w:p>
    <w:p w14:paraId="712A1BE8" w14:textId="6AD696A9" w:rsidR="003B76A0" w:rsidRPr="00933FC7" w:rsidRDefault="00A14879" w:rsidP="003B76A0">
      <w:pPr>
        <w:pStyle w:val="Listenabsatz"/>
        <w:spacing w:line="360" w:lineRule="auto"/>
        <w:ind w:left="0"/>
        <w:rPr>
          <w:rFonts w:cs="Arial"/>
          <w:bCs/>
          <w:color w:val="000000" w:themeColor="text1"/>
          <w:sz w:val="24"/>
          <w:szCs w:val="24"/>
          <w:lang w:val="nl-NL"/>
        </w:rPr>
      </w:pPr>
      <w:r>
        <w:rPr>
          <w:rFonts w:cs="Arial"/>
          <w:color w:val="000000" w:themeColor="text1"/>
          <w:sz w:val="24"/>
          <w:szCs w:val="24"/>
          <w:lang w:val="nl-NL"/>
        </w:rPr>
        <w:t xml:space="preserve">In </w:t>
      </w:r>
      <w:proofErr w:type="spellStart"/>
      <w:r>
        <w:rPr>
          <w:rFonts w:cs="Arial"/>
          <w:color w:val="000000" w:themeColor="text1"/>
          <w:sz w:val="24"/>
          <w:szCs w:val="24"/>
          <w:lang w:val="nl-NL"/>
        </w:rPr>
        <w:t>Teglholmen</w:t>
      </w:r>
      <w:proofErr w:type="spellEnd"/>
      <w:r>
        <w:rPr>
          <w:rFonts w:cs="Arial"/>
          <w:color w:val="000000" w:themeColor="text1"/>
          <w:sz w:val="24"/>
          <w:szCs w:val="24"/>
          <w:lang w:val="nl-NL"/>
        </w:rPr>
        <w:t xml:space="preserve"> dienen als afdekking de gietijzeren roosters Zippa, die </w:t>
      </w:r>
      <w:r w:rsidR="00933FC7">
        <w:rPr>
          <w:rFonts w:cs="Arial"/>
          <w:color w:val="000000" w:themeColor="text1"/>
          <w:sz w:val="24"/>
          <w:szCs w:val="24"/>
          <w:lang w:val="nl-NL"/>
        </w:rPr>
        <w:t xml:space="preserve">voldoen aan de </w:t>
      </w:r>
      <w:r>
        <w:rPr>
          <w:rFonts w:cs="Arial"/>
          <w:color w:val="000000" w:themeColor="text1"/>
          <w:sz w:val="24"/>
          <w:szCs w:val="24"/>
          <w:lang w:val="nl-NL"/>
        </w:rPr>
        <w:t xml:space="preserve">verkeersklasse E 600. De materiaalmix van de ingebouwde eikenhouten planken, cortenstalen banden en betonnen bestratingsvlakken wordt door de gietijzeren roosters fraai gecontrasteerd. De toegangswegen van de woongebouwen zijn alleen voor voetgangers toegankelijk en worden niet aan hoge belastingen blootgesteld. Daarom werd vanwege het aantrekkelijke uiterlijk gekozen voor de installatie van de betonnen goten Fortis in combinatie met de gietijzeren roosters. De ontwerpers streefden naar een stijlmix van moderniteit en rustieke, industriële charme. Deze zwaar belastbare systemen onderstrepen dit. </w:t>
      </w:r>
    </w:p>
    <w:p w14:paraId="2513F380" w14:textId="09713245" w:rsidR="00221B82" w:rsidRPr="00933FC7" w:rsidRDefault="00221B82" w:rsidP="009C789B">
      <w:pPr>
        <w:pStyle w:val="Listenabsatz"/>
        <w:spacing w:line="360" w:lineRule="auto"/>
        <w:ind w:left="0"/>
        <w:rPr>
          <w:rFonts w:eastAsia="Calibri" w:cs="Arial"/>
          <w:bCs/>
          <w:color w:val="000000" w:themeColor="text1"/>
          <w:sz w:val="24"/>
          <w:szCs w:val="24"/>
          <w:lang w:val="nl-NL"/>
        </w:rPr>
      </w:pPr>
    </w:p>
    <w:p w14:paraId="2F4EFB6A" w14:textId="4500F44A" w:rsidR="00BD0BCD" w:rsidRPr="00933FC7" w:rsidRDefault="00C7116D" w:rsidP="00BD0BCD">
      <w:pPr>
        <w:pStyle w:val="Listenabsatz"/>
        <w:spacing w:line="360" w:lineRule="auto"/>
        <w:ind w:left="0"/>
        <w:rPr>
          <w:rFonts w:eastAsia="Calibri" w:cs="Arial"/>
          <w:b/>
          <w:color w:val="000000" w:themeColor="text1"/>
          <w:sz w:val="24"/>
          <w:szCs w:val="24"/>
          <w:lang w:val="nl-NL"/>
        </w:rPr>
      </w:pPr>
      <w:r>
        <w:rPr>
          <w:rFonts w:eastAsia="Calibri" w:cs="Arial"/>
          <w:b/>
          <w:bCs/>
          <w:color w:val="000000" w:themeColor="text1"/>
          <w:sz w:val="24"/>
          <w:szCs w:val="24"/>
          <w:lang w:val="nl-NL"/>
        </w:rPr>
        <w:t>Geslaagde voortzetting in de directe omgeving</w:t>
      </w:r>
    </w:p>
    <w:p w14:paraId="2FAAFDB2" w14:textId="77777777" w:rsidR="00BD0BCD" w:rsidRPr="00933FC7" w:rsidRDefault="00BD0BCD" w:rsidP="00BD0BCD">
      <w:pPr>
        <w:pStyle w:val="Listenabsatz"/>
        <w:spacing w:line="360" w:lineRule="auto"/>
        <w:ind w:left="0"/>
        <w:rPr>
          <w:rFonts w:cs="Arial"/>
          <w:bCs/>
          <w:color w:val="000000" w:themeColor="text1"/>
          <w:sz w:val="24"/>
          <w:szCs w:val="24"/>
          <w:lang w:val="nl-NL"/>
        </w:rPr>
      </w:pPr>
    </w:p>
    <w:p w14:paraId="1F6199E9" w14:textId="76B2EACD" w:rsidR="00A14879" w:rsidRPr="00933FC7" w:rsidRDefault="00A14879" w:rsidP="00BD0BCD">
      <w:pPr>
        <w:pStyle w:val="Listenabsatz"/>
        <w:spacing w:line="360" w:lineRule="auto"/>
        <w:ind w:left="0"/>
        <w:rPr>
          <w:rFonts w:cs="Arial"/>
          <w:bCs/>
          <w:color w:val="000000" w:themeColor="text1"/>
          <w:sz w:val="24"/>
          <w:szCs w:val="24"/>
          <w:lang w:val="nl-NL"/>
        </w:rPr>
      </w:pPr>
      <w:r>
        <w:rPr>
          <w:rFonts w:cs="Arial"/>
          <w:color w:val="000000" w:themeColor="text1"/>
          <w:sz w:val="24"/>
          <w:szCs w:val="24"/>
          <w:lang w:val="nl-NL"/>
        </w:rPr>
        <w:t xml:space="preserve">Op het naastgelegen schiereiland </w:t>
      </w:r>
      <w:proofErr w:type="spellStart"/>
      <w:r>
        <w:rPr>
          <w:rFonts w:cs="Arial"/>
          <w:color w:val="000000" w:themeColor="text1"/>
          <w:sz w:val="24"/>
          <w:szCs w:val="24"/>
          <w:lang w:val="nl-NL"/>
        </w:rPr>
        <w:t>Sluseholmen</w:t>
      </w:r>
      <w:proofErr w:type="spellEnd"/>
      <w:r>
        <w:rPr>
          <w:rFonts w:cs="Arial"/>
          <w:color w:val="000000" w:themeColor="text1"/>
          <w:sz w:val="24"/>
          <w:szCs w:val="24"/>
          <w:lang w:val="nl-NL"/>
        </w:rPr>
        <w:t xml:space="preserve"> volgde men een vergelijkbare aanpak. Het tot nu toe grootste woningbouwproject in de Regio Kopenhagen omvatte de ontsluiting van ongeveer 85.000 vierkante meter voormalig industrie- en bedrijventerrein. De bestaande bodem werd vanwege het decennialange industriële gebruik voor ongeveer 90 procent volledig verwijderd en op milieuvriendelijke wijze gerecycled. </w:t>
      </w:r>
    </w:p>
    <w:p w14:paraId="2EAFD0CE" w14:textId="3ECBDD74" w:rsidR="00DA11FC" w:rsidRPr="00933FC7" w:rsidRDefault="00DA11FC" w:rsidP="00BD0BCD">
      <w:pPr>
        <w:pStyle w:val="Listenabsatz"/>
        <w:spacing w:line="360" w:lineRule="auto"/>
        <w:ind w:left="0"/>
        <w:rPr>
          <w:rFonts w:cs="Arial"/>
          <w:bCs/>
          <w:color w:val="000000" w:themeColor="text1"/>
          <w:sz w:val="24"/>
          <w:szCs w:val="24"/>
          <w:lang w:val="nl-NL"/>
        </w:rPr>
      </w:pPr>
    </w:p>
    <w:p w14:paraId="22DC2BC1" w14:textId="45562689" w:rsidR="00DA11FC" w:rsidRPr="00933FC7" w:rsidRDefault="00DA11FC" w:rsidP="00BD0BCD">
      <w:pPr>
        <w:pStyle w:val="Listenabsatz"/>
        <w:spacing w:line="360" w:lineRule="auto"/>
        <w:ind w:left="0"/>
        <w:rPr>
          <w:rFonts w:cs="Arial"/>
          <w:bCs/>
          <w:color w:val="000000" w:themeColor="text1"/>
          <w:sz w:val="24"/>
          <w:szCs w:val="24"/>
          <w:lang w:val="nl-NL"/>
        </w:rPr>
      </w:pPr>
      <w:r>
        <w:rPr>
          <w:rFonts w:cs="Arial"/>
          <w:color w:val="000000" w:themeColor="text1"/>
          <w:sz w:val="24"/>
          <w:szCs w:val="24"/>
          <w:lang w:val="nl-NL"/>
        </w:rPr>
        <w:t>Voor de afwatering van de geveloppervlakken van de nieuwe wooncomplexen leverde de firma Richard Brink in totaal 150 meter van haar betonnen goten Fortis. Hier kozen de verwerkers uitvoeringen met gietijzeren randen. De goten werden afgedekt bijpassende gietijzeren roosters. In dit geval viel de keuze op het tweede gietijzeren designrooster van de metaalwarenfabrikant – de uitvoering Prisma. Het fijn verdeelde, homogene oppervlak met in elkaar verweven, gefacetteerde oppervlakken breekt het licht steeds opnieuw en past goed in de context van zijn omgeving, die gekenmerkt wordt door verharde oppervlakken en bakstenen gevels.</w:t>
      </w:r>
    </w:p>
    <w:p w14:paraId="546CC821" w14:textId="77777777" w:rsidR="00DA11FC" w:rsidRPr="00933FC7" w:rsidRDefault="00DA11FC" w:rsidP="00BD0BCD">
      <w:pPr>
        <w:pStyle w:val="Listenabsatz"/>
        <w:spacing w:line="360" w:lineRule="auto"/>
        <w:ind w:left="0"/>
        <w:rPr>
          <w:rFonts w:cs="Arial"/>
          <w:bCs/>
          <w:color w:val="000000" w:themeColor="text1"/>
          <w:sz w:val="24"/>
          <w:szCs w:val="24"/>
          <w:lang w:val="nl-NL"/>
        </w:rPr>
      </w:pPr>
    </w:p>
    <w:p w14:paraId="5AC493E4" w14:textId="3CC5BFB5" w:rsidR="00613B59" w:rsidRPr="00933FC7" w:rsidRDefault="00DA11FC" w:rsidP="00BD0BCD">
      <w:pPr>
        <w:pStyle w:val="Listenabsatz"/>
        <w:spacing w:line="360" w:lineRule="auto"/>
        <w:ind w:left="0"/>
        <w:rPr>
          <w:rFonts w:eastAsia="Calibri" w:cs="Arial"/>
          <w:bCs/>
          <w:color w:val="000000" w:themeColor="text1"/>
          <w:sz w:val="24"/>
          <w:szCs w:val="24"/>
          <w:lang w:val="nl-NL"/>
        </w:rPr>
      </w:pPr>
      <w:r>
        <w:rPr>
          <w:rFonts w:cs="Arial"/>
          <w:color w:val="000000" w:themeColor="text1"/>
          <w:sz w:val="24"/>
          <w:szCs w:val="24"/>
          <w:lang w:val="nl-NL"/>
        </w:rPr>
        <w:t xml:space="preserve">De betonnen goten Fortis voldoen in combinatie met de gietijzeren roosters Zippa en Prisma aan de optische en kwalitatieve vereisten van de open ruimte en de hierop afgestemde afwatering in de zuidelijke haven van Kopenhagen. </w:t>
      </w:r>
      <w:r>
        <w:rPr>
          <w:rFonts w:cs="Arial"/>
          <w:color w:val="000000" w:themeColor="text1"/>
          <w:sz w:val="24"/>
          <w:szCs w:val="24"/>
          <w:lang w:val="nl-NL"/>
        </w:rPr>
        <w:br/>
      </w:r>
    </w:p>
    <w:p w14:paraId="0791B238" w14:textId="77777777" w:rsidR="00613B59" w:rsidRPr="00933FC7" w:rsidRDefault="00613B59" w:rsidP="009C789B">
      <w:pPr>
        <w:pStyle w:val="Listenabsatz"/>
        <w:spacing w:line="360" w:lineRule="auto"/>
        <w:ind w:left="0"/>
        <w:rPr>
          <w:rFonts w:eastAsia="Calibri" w:cs="Arial"/>
          <w:bCs/>
          <w:color w:val="000000" w:themeColor="text1"/>
          <w:sz w:val="24"/>
          <w:szCs w:val="24"/>
          <w:lang w:val="nl-NL"/>
        </w:rPr>
      </w:pPr>
    </w:p>
    <w:p w14:paraId="51D0C6C9" w14:textId="5E6151F8" w:rsidR="001A053B" w:rsidRPr="00933FC7" w:rsidRDefault="006B15AF" w:rsidP="00A05B2E">
      <w:pPr>
        <w:spacing w:line="360" w:lineRule="auto"/>
        <w:rPr>
          <w:rFonts w:cs="Arial"/>
          <w:b/>
          <w:sz w:val="24"/>
          <w:szCs w:val="24"/>
          <w:lang w:val="nl-NL"/>
        </w:rPr>
      </w:pPr>
      <w:r>
        <w:rPr>
          <w:rFonts w:cs="Arial"/>
          <w:b/>
          <w:bCs/>
          <w:sz w:val="24"/>
          <w:szCs w:val="24"/>
          <w:lang w:val="nl-NL"/>
        </w:rPr>
        <w:t>(ca. 4.730 tekens)</w:t>
      </w:r>
    </w:p>
    <w:p w14:paraId="782C9506" w14:textId="77777777" w:rsidR="0078299E" w:rsidRPr="00933FC7" w:rsidRDefault="0078299E" w:rsidP="004B5AD1">
      <w:pPr>
        <w:spacing w:after="0" w:line="240" w:lineRule="auto"/>
        <w:rPr>
          <w:rFonts w:cs="Arial"/>
          <w:sz w:val="18"/>
          <w:lang w:val="nl-NL"/>
        </w:rPr>
      </w:pPr>
    </w:p>
    <w:p w14:paraId="775EA62B" w14:textId="77777777" w:rsidR="008D14EB" w:rsidRPr="00933FC7" w:rsidRDefault="008D14EB" w:rsidP="004B5AD1">
      <w:pPr>
        <w:spacing w:after="0" w:line="240" w:lineRule="auto"/>
        <w:rPr>
          <w:rFonts w:cs="Arial"/>
          <w:sz w:val="18"/>
          <w:lang w:val="nl-NL"/>
        </w:rPr>
      </w:pPr>
    </w:p>
    <w:p w14:paraId="7614BC2C" w14:textId="20124F9A" w:rsidR="00890F73" w:rsidRPr="00933FC7" w:rsidRDefault="00890F73" w:rsidP="004B5AD1">
      <w:pPr>
        <w:spacing w:after="0" w:line="240" w:lineRule="auto"/>
        <w:rPr>
          <w:rFonts w:cs="Arial"/>
          <w:sz w:val="18"/>
          <w:lang w:val="nl-NL"/>
        </w:rPr>
      </w:pPr>
      <w:r>
        <w:rPr>
          <w:rFonts w:cs="Arial"/>
          <w:sz w:val="18"/>
          <w:lang w:val="nl-NL"/>
        </w:rPr>
        <w:t xml:space="preserve">Het productaanbod van het in 1976 opgerichte familiebedrijf loopt uiteen van afwaterings- en drainagesystemen, grindvangers, borderranden en gazonranden tot aan randprofielen, </w:t>
      </w:r>
      <w:r>
        <w:rPr>
          <w:rFonts w:cs="Arial"/>
          <w:sz w:val="18"/>
          <w:lang w:val="nl-NL"/>
        </w:rPr>
        <w:lastRenderedPageBreak/>
        <w:t xml:space="preserve">muurafdekkingen, plantenbakken, onderconstructies voor zonnepanelen, schoorsteenafdekkingen en windwijzers. Meer informatie op </w:t>
      </w:r>
      <w:hyperlink r:id="rId8" w:history="1">
        <w:r>
          <w:rPr>
            <w:rStyle w:val="Hyperlink"/>
            <w:rFonts w:cs="Arial"/>
            <w:color w:val="auto"/>
            <w:sz w:val="18"/>
            <w:lang w:val="nl-NL"/>
          </w:rPr>
          <w:t>www.richard-brink.de</w:t>
        </w:r>
      </w:hyperlink>
      <w:r>
        <w:rPr>
          <w:rFonts w:cs="Arial"/>
          <w:sz w:val="18"/>
          <w:lang w:val="nl-NL"/>
        </w:rPr>
        <w:t>.</w:t>
      </w:r>
    </w:p>
    <w:p w14:paraId="1483EC6F" w14:textId="77777777" w:rsidR="004B5AD1" w:rsidRPr="00933FC7" w:rsidRDefault="004B5AD1" w:rsidP="004B5AD1">
      <w:pPr>
        <w:spacing w:after="0" w:line="240" w:lineRule="auto"/>
        <w:rPr>
          <w:rFonts w:cs="Arial"/>
          <w:sz w:val="18"/>
          <w:lang w:val="nl-NL"/>
        </w:rPr>
      </w:pPr>
    </w:p>
    <w:p w14:paraId="241208F6" w14:textId="77777777" w:rsidR="007E6042" w:rsidRPr="00EB488D" w:rsidRDefault="00890F73" w:rsidP="000D7641">
      <w:pPr>
        <w:spacing w:line="240" w:lineRule="auto"/>
        <w:rPr>
          <w:rFonts w:cs="Arial"/>
          <w:sz w:val="18"/>
        </w:rPr>
      </w:pPr>
      <w:r>
        <w:rPr>
          <w:rFonts w:cs="Arial"/>
          <w:sz w:val="18"/>
          <w:lang w:val="nl-NL"/>
        </w:rPr>
        <w:t xml:space="preserve">Het zusterbedrijf Brink Systembau GmbH is gespecialiseerd in beurs- en tentoonstellingsbouw en </w:t>
      </w:r>
      <w:r>
        <w:rPr>
          <w:rFonts w:cs="Arial"/>
          <w:sz w:val="18"/>
          <w:szCs w:val="18"/>
          <w:lang w:val="nl-NL"/>
        </w:rPr>
        <w:t>verkoopt flexibele modulaire systemen. Deze worden door Richard Brink GmbH &amp; Co. KG geproduceerd en bijvoorbeeld voor beurswanden gebruikt. Ze zijn ook geschikt voor andere toepassingen, bijv. voor machinebehuizingen, geluidswering, scheidingswanden of vitrines.</w:t>
      </w:r>
      <w:r>
        <w:rPr>
          <w:rFonts w:cs="Arial"/>
          <w:sz w:val="18"/>
          <w:lang w:val="nl-NL"/>
        </w:rPr>
        <w:t xml:space="preserve"> Ook biedt het bedrijf LED-billboards in groot formaat aan. Deze trekken als blikvanger al van verre de aandacht.</w:t>
      </w:r>
    </w:p>
    <w:p w14:paraId="44D34A9A" w14:textId="77777777" w:rsidR="004F00FE" w:rsidRPr="00EB488D" w:rsidRDefault="004F00FE">
      <w:pPr>
        <w:spacing w:line="240" w:lineRule="auto"/>
        <w:rPr>
          <w:rFonts w:cs="Arial"/>
          <w:sz w:val="18"/>
        </w:rPr>
      </w:pPr>
    </w:p>
    <w:sectPr w:rsidR="004F00FE" w:rsidRPr="00EB488D" w:rsidSect="002D5283">
      <w:headerReference w:type="default" r:id="rId9"/>
      <w:footerReference w:type="default" r:id="rId10"/>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B8313" w14:textId="77777777" w:rsidR="005C5B4E" w:rsidRDefault="005C5B4E" w:rsidP="002D5283">
      <w:pPr>
        <w:spacing w:after="0" w:line="240" w:lineRule="auto"/>
      </w:pPr>
      <w:r>
        <w:separator/>
      </w:r>
    </w:p>
  </w:endnote>
  <w:endnote w:type="continuationSeparator" w:id="0">
    <w:p w14:paraId="3A56035F" w14:textId="77777777" w:rsidR="005C5B4E" w:rsidRDefault="005C5B4E"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0983" w14:textId="77777777" w:rsidR="00EE7ED8" w:rsidRDefault="005C5B4E">
    <w:pPr>
      <w:pStyle w:val="Fuzeile"/>
      <w:jc w:val="center"/>
    </w:pPr>
    <w:r>
      <w:rPr>
        <w:noProof/>
        <w:lang w:val="nl-NL"/>
      </w:rPr>
      <w:pict w14:anchorId="51710143">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8240;mso-wrap-style:square;mso-wrap-edited:f;mso-width-percent:0;mso-height-percent:0;mso-width-percent:0;mso-height-percent:0;v-text-anchor:top" filled="f" stroked="f">
          <v:textbox style="mso-next-textbox:#_x0000_s1025">
            <w:txbxContent>
              <w:p w14:paraId="1D336F3C" w14:textId="77777777" w:rsidR="00823134" w:rsidRPr="007B5EF7" w:rsidRDefault="00823134" w:rsidP="00823134">
                <w:pPr>
                  <w:spacing w:after="0" w:line="240" w:lineRule="auto"/>
                  <w:rPr>
                    <w:color w:val="808080"/>
                    <w:sz w:val="14"/>
                    <w:lang w:val="en-US"/>
                  </w:rPr>
                </w:pPr>
                <w:r w:rsidRPr="007B5EF7">
                  <w:rPr>
                    <w:color w:val="808080"/>
                    <w:sz w:val="14"/>
                    <w:lang w:val="en-US"/>
                  </w:rPr>
                  <w:t xml:space="preserve">Uitgever: </w:t>
                </w:r>
              </w:p>
              <w:p w14:paraId="593F1701" w14:textId="77777777" w:rsidR="00823134" w:rsidRPr="007B5EF7" w:rsidRDefault="00823134" w:rsidP="00823134">
                <w:pPr>
                  <w:pStyle w:val="berschrift1"/>
                  <w:spacing w:line="240" w:lineRule="auto"/>
                  <w:jc w:val="left"/>
                  <w:rPr>
                    <w:color w:val="808080"/>
                    <w:sz w:val="14"/>
                    <w:lang w:val="en-US"/>
                  </w:rPr>
                </w:pPr>
                <w:r w:rsidRPr="007B5EF7">
                  <w:rPr>
                    <w:color w:val="808080"/>
                    <w:sz w:val="14"/>
                    <w:lang w:val="en-US"/>
                  </w:rPr>
                  <w:t>Richard Brink GmbH &amp; Co.</w:t>
                </w:r>
              </w:p>
              <w:p w14:paraId="646262C5" w14:textId="77777777" w:rsidR="00823134" w:rsidRPr="005602BA" w:rsidRDefault="00823134" w:rsidP="00823134">
                <w:pPr>
                  <w:spacing w:after="0" w:line="240" w:lineRule="auto"/>
                  <w:rPr>
                    <w:color w:val="808080"/>
                    <w:sz w:val="14"/>
                  </w:rPr>
                </w:pPr>
                <w:r w:rsidRPr="00933FC7">
                  <w:rPr>
                    <w:color w:val="808080"/>
                    <w:sz w:val="14"/>
                  </w:rPr>
                  <w:t>Görlitzer Straße 1</w:t>
                </w:r>
              </w:p>
              <w:p w14:paraId="2D73FE81" w14:textId="77777777" w:rsidR="00823134" w:rsidRPr="00933FC7" w:rsidRDefault="00823134" w:rsidP="00823134">
                <w:pPr>
                  <w:spacing w:after="0" w:line="240" w:lineRule="auto"/>
                  <w:rPr>
                    <w:color w:val="808080"/>
                    <w:sz w:val="14"/>
                    <w:lang w:val="nl-NL"/>
                  </w:rPr>
                </w:pPr>
                <w:r>
                  <w:rPr>
                    <w:color w:val="808080"/>
                    <w:sz w:val="14"/>
                    <w:lang w:val="nl-NL"/>
                  </w:rPr>
                  <w:t>33758 Schloß Holte-Stukenbrock</w:t>
                </w:r>
              </w:p>
              <w:p w14:paraId="55F753A8" w14:textId="77777777" w:rsidR="00823134" w:rsidRPr="00933FC7" w:rsidRDefault="00823134" w:rsidP="00823134">
                <w:pPr>
                  <w:spacing w:after="0" w:line="240" w:lineRule="auto"/>
                  <w:rPr>
                    <w:color w:val="808080"/>
                    <w:sz w:val="14"/>
                    <w:lang w:val="nl-NL"/>
                  </w:rPr>
                </w:pPr>
                <w:r>
                  <w:rPr>
                    <w:color w:val="808080"/>
                    <w:sz w:val="14"/>
                    <w:lang w:val="nl-NL"/>
                  </w:rPr>
                  <w:t>Telefoon:</w:t>
                </w:r>
                <w:r>
                  <w:rPr>
                    <w:color w:val="808080"/>
                    <w:sz w:val="14"/>
                    <w:lang w:val="nl-NL"/>
                  </w:rPr>
                  <w:tab/>
                  <w:t>+49 (0) 5207 9504-0</w:t>
                </w:r>
              </w:p>
              <w:p w14:paraId="0C514819" w14:textId="77777777" w:rsidR="00823134" w:rsidRPr="00933FC7" w:rsidRDefault="00823134" w:rsidP="00823134">
                <w:pPr>
                  <w:spacing w:after="0" w:line="240" w:lineRule="auto"/>
                  <w:rPr>
                    <w:color w:val="808080"/>
                    <w:sz w:val="14"/>
                    <w:lang w:val="nl-NL"/>
                  </w:rPr>
                </w:pPr>
                <w:r>
                  <w:rPr>
                    <w:color w:val="808080"/>
                    <w:sz w:val="14"/>
                    <w:lang w:val="nl-NL"/>
                  </w:rPr>
                  <w:t>Telefax:</w:t>
                </w:r>
                <w:r>
                  <w:rPr>
                    <w:color w:val="808080"/>
                    <w:sz w:val="14"/>
                    <w:lang w:val="nl-NL"/>
                  </w:rPr>
                  <w:tab/>
                  <w:t>+49 (0) 5207 9504-20</w:t>
                </w:r>
              </w:p>
              <w:p w14:paraId="2547A86C" w14:textId="77777777" w:rsidR="00823134" w:rsidRPr="00933FC7" w:rsidRDefault="00823134" w:rsidP="00823134">
                <w:pPr>
                  <w:spacing w:after="0" w:line="240" w:lineRule="auto"/>
                  <w:rPr>
                    <w:color w:val="808080"/>
                    <w:sz w:val="14"/>
                    <w:lang w:val="nl-NL"/>
                  </w:rPr>
                </w:pPr>
                <w:r>
                  <w:rPr>
                    <w:color w:val="808080"/>
                    <w:sz w:val="14"/>
                    <w:lang w:val="nl-NL"/>
                  </w:rPr>
                  <w:t>http://www.richard-brink.de</w:t>
                </w:r>
              </w:p>
              <w:p w14:paraId="4914F9B2" w14:textId="77777777" w:rsidR="00823134" w:rsidRPr="00933FC7" w:rsidRDefault="00823134" w:rsidP="00823134">
                <w:pPr>
                  <w:spacing w:after="0" w:line="240" w:lineRule="auto"/>
                  <w:rPr>
                    <w:color w:val="808080"/>
                    <w:sz w:val="14"/>
                    <w:lang w:val="nl-NL"/>
                  </w:rPr>
                </w:pPr>
                <w:r>
                  <w:rPr>
                    <w:color w:val="808080"/>
                    <w:sz w:val="14"/>
                    <w:lang w:val="nl-NL"/>
                  </w:rPr>
                  <w:t>E-mail: stefan.brink@richard-brink.de</w:t>
                </w:r>
              </w:p>
              <w:p w14:paraId="44BBFFED" w14:textId="77777777" w:rsidR="00823134" w:rsidRPr="00933FC7" w:rsidRDefault="00823134" w:rsidP="00823134">
                <w:pPr>
                  <w:spacing w:after="0" w:line="240" w:lineRule="auto"/>
                  <w:rPr>
                    <w:color w:val="808080"/>
                    <w:sz w:val="14"/>
                    <w:lang w:val="nl-NL"/>
                  </w:rPr>
                </w:pPr>
              </w:p>
              <w:p w14:paraId="7B55EDE7" w14:textId="77777777" w:rsidR="00823134" w:rsidRPr="00933FC7" w:rsidRDefault="00823134" w:rsidP="00823134">
                <w:pPr>
                  <w:spacing w:after="0" w:line="240" w:lineRule="auto"/>
                  <w:rPr>
                    <w:b/>
                    <w:color w:val="808080"/>
                    <w:sz w:val="14"/>
                    <w:lang w:val="nl-NL"/>
                  </w:rPr>
                </w:pPr>
                <w:r>
                  <w:rPr>
                    <w:b/>
                    <w:bCs/>
                    <w:color w:val="808080"/>
                    <w:sz w:val="14"/>
                    <w:lang w:val="nl-NL"/>
                  </w:rPr>
                  <w:t>Contactpersoon redactie:</w:t>
                </w:r>
              </w:p>
              <w:p w14:paraId="2A94A9B6" w14:textId="77777777" w:rsidR="00823134" w:rsidRPr="00933FC7" w:rsidRDefault="00823134" w:rsidP="00823134">
                <w:pPr>
                  <w:pStyle w:val="Textkrper"/>
                  <w:rPr>
                    <w:rFonts w:ascii="Arial" w:hAnsi="Arial"/>
                    <w:color w:val="808080"/>
                    <w:sz w:val="14"/>
                    <w:lang w:val="nl-NL"/>
                  </w:rPr>
                </w:pPr>
                <w:r>
                  <w:rPr>
                    <w:rFonts w:ascii="Arial" w:hAnsi="Arial"/>
                    <w:color w:val="808080"/>
                    <w:sz w:val="14"/>
                    <w:lang w:val="nl-NL"/>
                  </w:rPr>
                  <w:t>Daniel Kraus</w:t>
                </w:r>
              </w:p>
              <w:p w14:paraId="243F6916" w14:textId="77777777" w:rsidR="00823134" w:rsidRPr="00933FC7" w:rsidRDefault="00823134" w:rsidP="00823134">
                <w:pPr>
                  <w:pStyle w:val="Textkrper"/>
                  <w:rPr>
                    <w:rFonts w:ascii="Arial" w:hAnsi="Arial"/>
                    <w:color w:val="808080"/>
                    <w:sz w:val="14"/>
                    <w:lang w:val="nl-NL"/>
                  </w:rPr>
                </w:pPr>
                <w:r>
                  <w:rPr>
                    <w:rFonts w:ascii="Arial" w:hAnsi="Arial"/>
                    <w:color w:val="808080"/>
                    <w:sz w:val="14"/>
                    <w:lang w:val="nl-NL"/>
                  </w:rPr>
                  <w:t>Content marketing manager</w:t>
                </w:r>
              </w:p>
              <w:p w14:paraId="2FAF2CC9" w14:textId="77777777" w:rsidR="00823134" w:rsidRPr="00933FC7" w:rsidRDefault="00823134" w:rsidP="00823134">
                <w:pPr>
                  <w:pStyle w:val="Textkrper"/>
                  <w:rPr>
                    <w:rFonts w:ascii="Arial" w:hAnsi="Arial"/>
                    <w:color w:val="808080"/>
                    <w:sz w:val="14"/>
                    <w:lang w:val="nl-NL"/>
                  </w:rPr>
                </w:pPr>
                <w:r>
                  <w:rPr>
                    <w:rFonts w:ascii="Arial" w:hAnsi="Arial"/>
                    <w:color w:val="808080"/>
                    <w:sz w:val="14"/>
                    <w:lang w:val="nl-NL"/>
                  </w:rPr>
                  <w:t>daniel.kraus@richard-brink.de</w:t>
                </w:r>
              </w:p>
              <w:p w14:paraId="6E55F2E8" w14:textId="77777777" w:rsidR="00823134" w:rsidRPr="00933FC7" w:rsidRDefault="00823134" w:rsidP="00823134">
                <w:pPr>
                  <w:pStyle w:val="berschrift3"/>
                  <w:tabs>
                    <w:tab w:val="left" w:pos="567"/>
                  </w:tabs>
                  <w:rPr>
                    <w:color w:val="808080"/>
                    <w:sz w:val="14"/>
                    <w:szCs w:val="14"/>
                    <w:lang w:val="nl-NL"/>
                  </w:rPr>
                </w:pPr>
              </w:p>
              <w:p w14:paraId="7254B0F4" w14:textId="77777777" w:rsidR="00823134" w:rsidRPr="00933FC7" w:rsidRDefault="00823134" w:rsidP="00823134">
                <w:pPr>
                  <w:pStyle w:val="berschrift3"/>
                  <w:tabs>
                    <w:tab w:val="left" w:pos="567"/>
                  </w:tabs>
                  <w:rPr>
                    <w:color w:val="808080"/>
                    <w:sz w:val="14"/>
                    <w:szCs w:val="14"/>
                    <w:lang w:val="nl-NL"/>
                  </w:rPr>
                </w:pPr>
                <w:r>
                  <w:rPr>
                    <w:color w:val="808080"/>
                    <w:sz w:val="14"/>
                    <w:szCs w:val="14"/>
                    <w:lang w:val="nl-NL"/>
                  </w:rPr>
                  <w:t>Voor afdruk vrijgegeven – verzoek om kopie</w:t>
                </w:r>
              </w:p>
              <w:p w14:paraId="1D7203DB" w14:textId="77777777" w:rsidR="00EE7ED8" w:rsidRPr="00933FC7" w:rsidRDefault="00EE7ED8" w:rsidP="00BA50C8">
                <w:pPr>
                  <w:rPr>
                    <w:sz w:val="18"/>
                    <w:lang w:val="nl-NL"/>
                  </w:rPr>
                </w:pPr>
              </w:p>
            </w:txbxContent>
          </v:textbox>
        </v:shape>
      </w:pict>
    </w:r>
    <w:r w:rsidR="002A502F">
      <w:rPr>
        <w:noProof/>
        <w:lang w:val="nl-NL"/>
      </w:rPr>
      <w:fldChar w:fldCharType="begin"/>
    </w:r>
    <w:r w:rsidR="002A502F">
      <w:rPr>
        <w:noProof/>
        <w:lang w:val="nl-NL"/>
      </w:rPr>
      <w:instrText xml:space="preserve"> PAGE   \* MERGEFORMAT </w:instrText>
    </w:r>
    <w:r w:rsidR="002A502F">
      <w:rPr>
        <w:noProof/>
        <w:lang w:val="nl-NL"/>
      </w:rPr>
      <w:fldChar w:fldCharType="separate"/>
    </w:r>
    <w:r w:rsidR="002A502F">
      <w:rPr>
        <w:noProof/>
        <w:lang w:val="nl-NL"/>
      </w:rPr>
      <w:t>1</w:t>
    </w:r>
    <w:r w:rsidR="002A502F">
      <w:rPr>
        <w:noProof/>
        <w:lang w:val="nl-NL"/>
      </w:rPr>
      <w:fldChar w:fldCharType="end"/>
    </w:r>
  </w:p>
  <w:p w14:paraId="19BFD483"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148BF" w14:textId="77777777" w:rsidR="005C5B4E" w:rsidRDefault="005C5B4E" w:rsidP="002D5283">
      <w:pPr>
        <w:spacing w:after="0" w:line="240" w:lineRule="auto"/>
      </w:pPr>
      <w:r>
        <w:separator/>
      </w:r>
    </w:p>
  </w:footnote>
  <w:footnote w:type="continuationSeparator" w:id="0">
    <w:p w14:paraId="753191EF" w14:textId="77777777" w:rsidR="005C5B4E" w:rsidRDefault="005C5B4E"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DADB" w14:textId="77777777" w:rsidR="00EE7ED8" w:rsidRDefault="005C5B4E">
    <w:pPr>
      <w:pStyle w:val="Kopfzeile"/>
      <w:rPr>
        <w:rFonts w:ascii="Verdana" w:hAnsi="Verdana"/>
        <w:color w:val="808080"/>
        <w:sz w:val="52"/>
        <w:szCs w:val="52"/>
      </w:rPr>
    </w:pPr>
    <w:r>
      <w:rPr>
        <w:rFonts w:ascii="Verdana" w:hAnsi="Verdana"/>
        <w:noProof/>
        <w:color w:val="808080"/>
        <w:sz w:val="52"/>
        <w:szCs w:val="52"/>
        <w:lang w:val="nl-NL"/>
      </w:rPr>
      <w:pict w14:anchorId="5BCFE42A">
        <v:shapetype id="_x0000_t202" coordsize="21600,21600" o:spt="202" path="m,l,21600r21600,l21600,xe">
          <v:stroke joinstyle="miter"/>
          <v:path gradientshapeok="t" o:connecttype="rect"/>
        </v:shapetype>
        <v:shape id="_x0000_s1026" type="#_x0000_t202" alt="" style="position:absolute;margin-left:392.25pt;margin-top:-1.3pt;width:122.45pt;height:75.35pt;z-index:251657216;mso-wrap-style:none;mso-wrap-edited:f;mso-width-percent:0;mso-height-percent:0;mso-width-percent:0;mso-height-percent:0;mso-width-relative:margin;mso-height-relative:margin;v-text-anchor:top" stroked="f">
          <v:textbox style="mso-next-textbox:#_x0000_s1026;mso-fit-shape-to-text:t">
            <w:txbxContent>
              <w:p w14:paraId="774A57A8" w14:textId="77777777" w:rsidR="00EE7ED8" w:rsidRDefault="00EE7ED8">
                <w:r>
                  <w:rPr>
                    <w:noProof/>
                    <w:lang w:val="nl-NL"/>
                  </w:rPr>
                  <w:drawing>
                    <wp:inline distT="0" distB="0" distL="0" distR="0" wp14:anchorId="68B32F1C" wp14:editId="3D2346E0">
                      <wp:extent cx="1343025" cy="714375"/>
                      <wp:effectExtent l="19050" t="0" r="9525" b="0"/>
                      <wp:docPr id="4" name="Bild 1" descr="Logo Richard Brink GmbH und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ichard Brink GmbH und Co"/>
                              <pic:cNvPicPr>
                                <a:picLocks noChangeAspect="1" noChangeArrowheads="1"/>
                              </pic:cNvPicPr>
                            </pic:nvPicPr>
                            <pic:blipFill>
                              <a:blip r:embed="rId1"/>
                              <a:srcRect/>
                              <a:stretch>
                                <a:fillRect/>
                              </a:stretch>
                            </pic:blipFill>
                            <pic:spPr bwMode="auto">
                              <a:xfrm>
                                <a:off x="0" y="0"/>
                                <a:ext cx="1343025" cy="714375"/>
                              </a:xfrm>
                              <a:prstGeom prst="rect">
                                <a:avLst/>
                              </a:prstGeom>
                              <a:noFill/>
                              <a:ln w="9525">
                                <a:noFill/>
                                <a:miter lim="800000"/>
                                <a:headEnd/>
                                <a:tailEnd/>
                              </a:ln>
                            </pic:spPr>
                          </pic:pic>
                        </a:graphicData>
                      </a:graphic>
                    </wp:inline>
                  </w:drawing>
                </w:r>
              </w:p>
            </w:txbxContent>
          </v:textbox>
        </v:shape>
      </w:pict>
    </w:r>
  </w:p>
  <w:p w14:paraId="188EEB69" w14:textId="77777777" w:rsidR="00EE7ED8" w:rsidRPr="007D13EF" w:rsidRDefault="00EE7ED8" w:rsidP="007D13EF">
    <w:pPr>
      <w:pStyle w:val="Kopfzeile"/>
      <w:rPr>
        <w:rFonts w:ascii="Verdana" w:hAnsi="Verdana"/>
        <w:color w:val="808080"/>
        <w:sz w:val="52"/>
        <w:szCs w:val="52"/>
      </w:rPr>
    </w:pPr>
    <w:r>
      <w:rPr>
        <w:rFonts w:ascii="Verdana" w:hAnsi="Verdana"/>
        <w:color w:val="808080"/>
        <w:sz w:val="52"/>
        <w:szCs w:val="52"/>
        <w:lang w:val="nl-NL"/>
      </w:rPr>
      <w:t>Persbericht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C547F0"/>
    <w:multiLevelType w:val="hybridMultilevel"/>
    <w:tmpl w:val="FB860B1A"/>
    <w:lvl w:ilvl="0" w:tplc="6450D9E2">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30351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6"/>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3D08"/>
    <w:rsid w:val="0000086C"/>
    <w:rsid w:val="00001240"/>
    <w:rsid w:val="000012C4"/>
    <w:rsid w:val="00001BF1"/>
    <w:rsid w:val="00002223"/>
    <w:rsid w:val="00002A87"/>
    <w:rsid w:val="00003573"/>
    <w:rsid w:val="00006AB6"/>
    <w:rsid w:val="0001180C"/>
    <w:rsid w:val="0001240E"/>
    <w:rsid w:val="00013ACF"/>
    <w:rsid w:val="00013D62"/>
    <w:rsid w:val="00017299"/>
    <w:rsid w:val="00017675"/>
    <w:rsid w:val="00017C9A"/>
    <w:rsid w:val="00017E94"/>
    <w:rsid w:val="000207E8"/>
    <w:rsid w:val="000208D7"/>
    <w:rsid w:val="00021B16"/>
    <w:rsid w:val="00022156"/>
    <w:rsid w:val="00022430"/>
    <w:rsid w:val="00022A50"/>
    <w:rsid w:val="000245F2"/>
    <w:rsid w:val="000249B9"/>
    <w:rsid w:val="00025BA5"/>
    <w:rsid w:val="00025C74"/>
    <w:rsid w:val="00026CEF"/>
    <w:rsid w:val="0003089B"/>
    <w:rsid w:val="000308FC"/>
    <w:rsid w:val="000324DE"/>
    <w:rsid w:val="00032C12"/>
    <w:rsid w:val="00033D49"/>
    <w:rsid w:val="00040E98"/>
    <w:rsid w:val="00040F92"/>
    <w:rsid w:val="00042088"/>
    <w:rsid w:val="00043454"/>
    <w:rsid w:val="000478AE"/>
    <w:rsid w:val="00047B18"/>
    <w:rsid w:val="0005085E"/>
    <w:rsid w:val="00052171"/>
    <w:rsid w:val="00052599"/>
    <w:rsid w:val="00052CDE"/>
    <w:rsid w:val="00053C5A"/>
    <w:rsid w:val="0005545A"/>
    <w:rsid w:val="000564D2"/>
    <w:rsid w:val="00056671"/>
    <w:rsid w:val="00060469"/>
    <w:rsid w:val="0006254E"/>
    <w:rsid w:val="000635AB"/>
    <w:rsid w:val="00063AD4"/>
    <w:rsid w:val="0006423B"/>
    <w:rsid w:val="00064C25"/>
    <w:rsid w:val="00064D76"/>
    <w:rsid w:val="0006529E"/>
    <w:rsid w:val="0006553A"/>
    <w:rsid w:val="000657F8"/>
    <w:rsid w:val="0006706A"/>
    <w:rsid w:val="000672AD"/>
    <w:rsid w:val="000678E9"/>
    <w:rsid w:val="0007062C"/>
    <w:rsid w:val="00070C63"/>
    <w:rsid w:val="0007131A"/>
    <w:rsid w:val="00071E33"/>
    <w:rsid w:val="00072301"/>
    <w:rsid w:val="00073068"/>
    <w:rsid w:val="00073E2D"/>
    <w:rsid w:val="00075B99"/>
    <w:rsid w:val="00076803"/>
    <w:rsid w:val="000773D5"/>
    <w:rsid w:val="000773DE"/>
    <w:rsid w:val="0007741F"/>
    <w:rsid w:val="000777E1"/>
    <w:rsid w:val="000819B6"/>
    <w:rsid w:val="00082057"/>
    <w:rsid w:val="000823EE"/>
    <w:rsid w:val="00084728"/>
    <w:rsid w:val="00084D95"/>
    <w:rsid w:val="00085833"/>
    <w:rsid w:val="00086ABC"/>
    <w:rsid w:val="00086BBB"/>
    <w:rsid w:val="00087257"/>
    <w:rsid w:val="00091F3E"/>
    <w:rsid w:val="000925A2"/>
    <w:rsid w:val="000927B1"/>
    <w:rsid w:val="00092A89"/>
    <w:rsid w:val="00093ED2"/>
    <w:rsid w:val="0009453D"/>
    <w:rsid w:val="00096DCF"/>
    <w:rsid w:val="000A0C56"/>
    <w:rsid w:val="000A1061"/>
    <w:rsid w:val="000A10B0"/>
    <w:rsid w:val="000A2DEA"/>
    <w:rsid w:val="000A345E"/>
    <w:rsid w:val="000A3ED8"/>
    <w:rsid w:val="000A4652"/>
    <w:rsid w:val="000A4AAB"/>
    <w:rsid w:val="000A503F"/>
    <w:rsid w:val="000A57DC"/>
    <w:rsid w:val="000A5802"/>
    <w:rsid w:val="000A5BCC"/>
    <w:rsid w:val="000A5CD6"/>
    <w:rsid w:val="000A69C0"/>
    <w:rsid w:val="000A6FD1"/>
    <w:rsid w:val="000A7212"/>
    <w:rsid w:val="000A72A8"/>
    <w:rsid w:val="000B08D7"/>
    <w:rsid w:val="000B2A90"/>
    <w:rsid w:val="000B3E18"/>
    <w:rsid w:val="000B57F1"/>
    <w:rsid w:val="000B5964"/>
    <w:rsid w:val="000B6694"/>
    <w:rsid w:val="000C0671"/>
    <w:rsid w:val="000C24D9"/>
    <w:rsid w:val="000C276C"/>
    <w:rsid w:val="000C2B13"/>
    <w:rsid w:val="000C2CA3"/>
    <w:rsid w:val="000C39AE"/>
    <w:rsid w:val="000C3AA4"/>
    <w:rsid w:val="000C4733"/>
    <w:rsid w:val="000C4BD4"/>
    <w:rsid w:val="000C4E8E"/>
    <w:rsid w:val="000C7560"/>
    <w:rsid w:val="000C792C"/>
    <w:rsid w:val="000C797D"/>
    <w:rsid w:val="000D07D7"/>
    <w:rsid w:val="000D0AB4"/>
    <w:rsid w:val="000D0F6B"/>
    <w:rsid w:val="000D5FAD"/>
    <w:rsid w:val="000D6697"/>
    <w:rsid w:val="000D758A"/>
    <w:rsid w:val="000D7641"/>
    <w:rsid w:val="000D76DF"/>
    <w:rsid w:val="000D7C8D"/>
    <w:rsid w:val="000E0752"/>
    <w:rsid w:val="000E1085"/>
    <w:rsid w:val="000E3573"/>
    <w:rsid w:val="000E3A2E"/>
    <w:rsid w:val="000E5D8D"/>
    <w:rsid w:val="000E704D"/>
    <w:rsid w:val="000E7B71"/>
    <w:rsid w:val="000F2107"/>
    <w:rsid w:val="000F5123"/>
    <w:rsid w:val="000F61C7"/>
    <w:rsid w:val="000F6C3F"/>
    <w:rsid w:val="000F6DCD"/>
    <w:rsid w:val="000F716A"/>
    <w:rsid w:val="000F7C1B"/>
    <w:rsid w:val="00100E80"/>
    <w:rsid w:val="00102354"/>
    <w:rsid w:val="0010265F"/>
    <w:rsid w:val="00103C3F"/>
    <w:rsid w:val="00104407"/>
    <w:rsid w:val="00104545"/>
    <w:rsid w:val="00107CD7"/>
    <w:rsid w:val="0011201C"/>
    <w:rsid w:val="001132FE"/>
    <w:rsid w:val="0011347A"/>
    <w:rsid w:val="00114204"/>
    <w:rsid w:val="00115265"/>
    <w:rsid w:val="00115DBB"/>
    <w:rsid w:val="00116D58"/>
    <w:rsid w:val="0011704B"/>
    <w:rsid w:val="00117984"/>
    <w:rsid w:val="00121925"/>
    <w:rsid w:val="00122197"/>
    <w:rsid w:val="00122774"/>
    <w:rsid w:val="00122BB3"/>
    <w:rsid w:val="0012368D"/>
    <w:rsid w:val="001252DA"/>
    <w:rsid w:val="001257AE"/>
    <w:rsid w:val="00125BCF"/>
    <w:rsid w:val="001261E4"/>
    <w:rsid w:val="0012714D"/>
    <w:rsid w:val="00131271"/>
    <w:rsid w:val="00131B00"/>
    <w:rsid w:val="00137BB9"/>
    <w:rsid w:val="00140811"/>
    <w:rsid w:val="00140F86"/>
    <w:rsid w:val="001424D5"/>
    <w:rsid w:val="00144A64"/>
    <w:rsid w:val="00146321"/>
    <w:rsid w:val="00151ACE"/>
    <w:rsid w:val="00151ED5"/>
    <w:rsid w:val="00152350"/>
    <w:rsid w:val="001525D1"/>
    <w:rsid w:val="00153AE9"/>
    <w:rsid w:val="0015445F"/>
    <w:rsid w:val="001549C1"/>
    <w:rsid w:val="00154D0D"/>
    <w:rsid w:val="001561C1"/>
    <w:rsid w:val="001616F2"/>
    <w:rsid w:val="001643D5"/>
    <w:rsid w:val="00164BD1"/>
    <w:rsid w:val="001659AD"/>
    <w:rsid w:val="00165E8E"/>
    <w:rsid w:val="001725B3"/>
    <w:rsid w:val="001736C5"/>
    <w:rsid w:val="00173CFC"/>
    <w:rsid w:val="001775A5"/>
    <w:rsid w:val="00180F1C"/>
    <w:rsid w:val="0018106A"/>
    <w:rsid w:val="00182097"/>
    <w:rsid w:val="0018295D"/>
    <w:rsid w:val="00182EC8"/>
    <w:rsid w:val="00183DBD"/>
    <w:rsid w:val="00185969"/>
    <w:rsid w:val="0018645C"/>
    <w:rsid w:val="00187B7E"/>
    <w:rsid w:val="00190F1A"/>
    <w:rsid w:val="0019245E"/>
    <w:rsid w:val="0019254A"/>
    <w:rsid w:val="00195692"/>
    <w:rsid w:val="00197F2B"/>
    <w:rsid w:val="001A053B"/>
    <w:rsid w:val="001A2779"/>
    <w:rsid w:val="001A2B8E"/>
    <w:rsid w:val="001A3DA2"/>
    <w:rsid w:val="001A4D1A"/>
    <w:rsid w:val="001A561C"/>
    <w:rsid w:val="001A64B3"/>
    <w:rsid w:val="001A64C5"/>
    <w:rsid w:val="001B0025"/>
    <w:rsid w:val="001B0049"/>
    <w:rsid w:val="001B0B5E"/>
    <w:rsid w:val="001B17EC"/>
    <w:rsid w:val="001B35B0"/>
    <w:rsid w:val="001B3B1B"/>
    <w:rsid w:val="001B444B"/>
    <w:rsid w:val="001B510A"/>
    <w:rsid w:val="001B64B6"/>
    <w:rsid w:val="001B6FD6"/>
    <w:rsid w:val="001B7186"/>
    <w:rsid w:val="001B7A61"/>
    <w:rsid w:val="001C0ED4"/>
    <w:rsid w:val="001C1528"/>
    <w:rsid w:val="001C1EA1"/>
    <w:rsid w:val="001C33F7"/>
    <w:rsid w:val="001C34A5"/>
    <w:rsid w:val="001C40B5"/>
    <w:rsid w:val="001C5174"/>
    <w:rsid w:val="001C674F"/>
    <w:rsid w:val="001D0517"/>
    <w:rsid w:val="001D292D"/>
    <w:rsid w:val="001D4381"/>
    <w:rsid w:val="001D47DB"/>
    <w:rsid w:val="001D6015"/>
    <w:rsid w:val="001D6A11"/>
    <w:rsid w:val="001E0B5B"/>
    <w:rsid w:val="001E0EA5"/>
    <w:rsid w:val="001E1505"/>
    <w:rsid w:val="001E66BF"/>
    <w:rsid w:val="001E783D"/>
    <w:rsid w:val="001E7EED"/>
    <w:rsid w:val="001F013F"/>
    <w:rsid w:val="001F055D"/>
    <w:rsid w:val="001F1798"/>
    <w:rsid w:val="001F2949"/>
    <w:rsid w:val="001F6A14"/>
    <w:rsid w:val="001F6CA9"/>
    <w:rsid w:val="001F7139"/>
    <w:rsid w:val="001F715A"/>
    <w:rsid w:val="0020081D"/>
    <w:rsid w:val="002021D0"/>
    <w:rsid w:val="00203856"/>
    <w:rsid w:val="00204DBF"/>
    <w:rsid w:val="00205518"/>
    <w:rsid w:val="00206003"/>
    <w:rsid w:val="0020709C"/>
    <w:rsid w:val="00207C5E"/>
    <w:rsid w:val="00210DF2"/>
    <w:rsid w:val="0021178A"/>
    <w:rsid w:val="002120FA"/>
    <w:rsid w:val="002122EB"/>
    <w:rsid w:val="00213311"/>
    <w:rsid w:val="00215D76"/>
    <w:rsid w:val="002176D7"/>
    <w:rsid w:val="00217ABD"/>
    <w:rsid w:val="00220A05"/>
    <w:rsid w:val="00221B82"/>
    <w:rsid w:val="002221AF"/>
    <w:rsid w:val="00222904"/>
    <w:rsid w:val="00222B40"/>
    <w:rsid w:val="00223393"/>
    <w:rsid w:val="00223F93"/>
    <w:rsid w:val="00224044"/>
    <w:rsid w:val="00224F5D"/>
    <w:rsid w:val="00225374"/>
    <w:rsid w:val="00225CAB"/>
    <w:rsid w:val="002261CC"/>
    <w:rsid w:val="00226E5C"/>
    <w:rsid w:val="00232754"/>
    <w:rsid w:val="00232DFE"/>
    <w:rsid w:val="00233C78"/>
    <w:rsid w:val="002350FB"/>
    <w:rsid w:val="0023673F"/>
    <w:rsid w:val="00237812"/>
    <w:rsid w:val="0024016B"/>
    <w:rsid w:val="00240932"/>
    <w:rsid w:val="002412E4"/>
    <w:rsid w:val="00241D90"/>
    <w:rsid w:val="00243903"/>
    <w:rsid w:val="002456AC"/>
    <w:rsid w:val="002504F5"/>
    <w:rsid w:val="00250BEC"/>
    <w:rsid w:val="00251C90"/>
    <w:rsid w:val="0025262F"/>
    <w:rsid w:val="00254421"/>
    <w:rsid w:val="002548C0"/>
    <w:rsid w:val="002553C1"/>
    <w:rsid w:val="00256D9E"/>
    <w:rsid w:val="00257A20"/>
    <w:rsid w:val="00257CD0"/>
    <w:rsid w:val="00260D87"/>
    <w:rsid w:val="00261D93"/>
    <w:rsid w:val="00263C3E"/>
    <w:rsid w:val="00263DE5"/>
    <w:rsid w:val="0026556F"/>
    <w:rsid w:val="00266692"/>
    <w:rsid w:val="00266C6B"/>
    <w:rsid w:val="0027112F"/>
    <w:rsid w:val="002711CF"/>
    <w:rsid w:val="00272486"/>
    <w:rsid w:val="002728C7"/>
    <w:rsid w:val="00273516"/>
    <w:rsid w:val="0027378B"/>
    <w:rsid w:val="00273A46"/>
    <w:rsid w:val="0027470A"/>
    <w:rsid w:val="00275667"/>
    <w:rsid w:val="00276557"/>
    <w:rsid w:val="002767AB"/>
    <w:rsid w:val="0027693D"/>
    <w:rsid w:val="002775A1"/>
    <w:rsid w:val="002776E6"/>
    <w:rsid w:val="00280267"/>
    <w:rsid w:val="00281603"/>
    <w:rsid w:val="00281753"/>
    <w:rsid w:val="00281E96"/>
    <w:rsid w:val="002830E4"/>
    <w:rsid w:val="00283FE7"/>
    <w:rsid w:val="00285DB2"/>
    <w:rsid w:val="002877BB"/>
    <w:rsid w:val="00291283"/>
    <w:rsid w:val="00291C31"/>
    <w:rsid w:val="00291DB3"/>
    <w:rsid w:val="00291E88"/>
    <w:rsid w:val="00292E49"/>
    <w:rsid w:val="002932ED"/>
    <w:rsid w:val="0029396D"/>
    <w:rsid w:val="00294641"/>
    <w:rsid w:val="002946C0"/>
    <w:rsid w:val="002946DC"/>
    <w:rsid w:val="00294C05"/>
    <w:rsid w:val="00295593"/>
    <w:rsid w:val="00295943"/>
    <w:rsid w:val="00295F6F"/>
    <w:rsid w:val="002961E9"/>
    <w:rsid w:val="00296499"/>
    <w:rsid w:val="0029799A"/>
    <w:rsid w:val="002A10F9"/>
    <w:rsid w:val="002A13E5"/>
    <w:rsid w:val="002A1C2E"/>
    <w:rsid w:val="002A3313"/>
    <w:rsid w:val="002A3F32"/>
    <w:rsid w:val="002A4ACC"/>
    <w:rsid w:val="002A4F83"/>
    <w:rsid w:val="002A502F"/>
    <w:rsid w:val="002A5793"/>
    <w:rsid w:val="002A6046"/>
    <w:rsid w:val="002A6C5A"/>
    <w:rsid w:val="002B12DD"/>
    <w:rsid w:val="002B27ED"/>
    <w:rsid w:val="002B2C9B"/>
    <w:rsid w:val="002B3028"/>
    <w:rsid w:val="002B3174"/>
    <w:rsid w:val="002B46F3"/>
    <w:rsid w:val="002B4889"/>
    <w:rsid w:val="002B4FD7"/>
    <w:rsid w:val="002B6406"/>
    <w:rsid w:val="002B76E9"/>
    <w:rsid w:val="002C0EAC"/>
    <w:rsid w:val="002C4F4B"/>
    <w:rsid w:val="002C7194"/>
    <w:rsid w:val="002D08D9"/>
    <w:rsid w:val="002D0E41"/>
    <w:rsid w:val="002D2304"/>
    <w:rsid w:val="002D2898"/>
    <w:rsid w:val="002D36E8"/>
    <w:rsid w:val="002D39A3"/>
    <w:rsid w:val="002D3E5D"/>
    <w:rsid w:val="002D467D"/>
    <w:rsid w:val="002D4EBE"/>
    <w:rsid w:val="002D5283"/>
    <w:rsid w:val="002D5D49"/>
    <w:rsid w:val="002D7826"/>
    <w:rsid w:val="002E127D"/>
    <w:rsid w:val="002E18D3"/>
    <w:rsid w:val="002E1DF8"/>
    <w:rsid w:val="002E2059"/>
    <w:rsid w:val="002E2446"/>
    <w:rsid w:val="002E3D99"/>
    <w:rsid w:val="002E4596"/>
    <w:rsid w:val="002E536E"/>
    <w:rsid w:val="002E563D"/>
    <w:rsid w:val="002E6062"/>
    <w:rsid w:val="002E69E6"/>
    <w:rsid w:val="002E70D7"/>
    <w:rsid w:val="002E72B4"/>
    <w:rsid w:val="002E7ABB"/>
    <w:rsid w:val="002F03ED"/>
    <w:rsid w:val="002F0F8C"/>
    <w:rsid w:val="002F1725"/>
    <w:rsid w:val="002F2A5B"/>
    <w:rsid w:val="002F2F24"/>
    <w:rsid w:val="002F3234"/>
    <w:rsid w:val="002F40B9"/>
    <w:rsid w:val="002F4BAA"/>
    <w:rsid w:val="002F4D49"/>
    <w:rsid w:val="002F5A5D"/>
    <w:rsid w:val="002F600D"/>
    <w:rsid w:val="002F6F87"/>
    <w:rsid w:val="002F7546"/>
    <w:rsid w:val="0030246F"/>
    <w:rsid w:val="00302F51"/>
    <w:rsid w:val="00303FF7"/>
    <w:rsid w:val="00306E15"/>
    <w:rsid w:val="003116B3"/>
    <w:rsid w:val="00314003"/>
    <w:rsid w:val="00314280"/>
    <w:rsid w:val="00314789"/>
    <w:rsid w:val="00314A52"/>
    <w:rsid w:val="003150B8"/>
    <w:rsid w:val="003153A7"/>
    <w:rsid w:val="003168E4"/>
    <w:rsid w:val="00316F15"/>
    <w:rsid w:val="00321466"/>
    <w:rsid w:val="003225A2"/>
    <w:rsid w:val="00322F59"/>
    <w:rsid w:val="00323C92"/>
    <w:rsid w:val="00324B9C"/>
    <w:rsid w:val="00330AC7"/>
    <w:rsid w:val="0033208A"/>
    <w:rsid w:val="003321BD"/>
    <w:rsid w:val="0033305B"/>
    <w:rsid w:val="00333132"/>
    <w:rsid w:val="0033527C"/>
    <w:rsid w:val="00335B47"/>
    <w:rsid w:val="0033733D"/>
    <w:rsid w:val="003407DA"/>
    <w:rsid w:val="00341D8C"/>
    <w:rsid w:val="00342400"/>
    <w:rsid w:val="0034453C"/>
    <w:rsid w:val="003445E6"/>
    <w:rsid w:val="00346E12"/>
    <w:rsid w:val="0035019C"/>
    <w:rsid w:val="00350F7F"/>
    <w:rsid w:val="00351470"/>
    <w:rsid w:val="00351784"/>
    <w:rsid w:val="003527E8"/>
    <w:rsid w:val="003536DC"/>
    <w:rsid w:val="00354210"/>
    <w:rsid w:val="00355416"/>
    <w:rsid w:val="003568C1"/>
    <w:rsid w:val="003603E9"/>
    <w:rsid w:val="00361C02"/>
    <w:rsid w:val="00362781"/>
    <w:rsid w:val="00363222"/>
    <w:rsid w:val="00363956"/>
    <w:rsid w:val="00363E0F"/>
    <w:rsid w:val="0036451E"/>
    <w:rsid w:val="00365B2C"/>
    <w:rsid w:val="003669E8"/>
    <w:rsid w:val="0036783E"/>
    <w:rsid w:val="003709F3"/>
    <w:rsid w:val="00371F81"/>
    <w:rsid w:val="00372196"/>
    <w:rsid w:val="00372275"/>
    <w:rsid w:val="00372B20"/>
    <w:rsid w:val="00373D77"/>
    <w:rsid w:val="0037420D"/>
    <w:rsid w:val="00374319"/>
    <w:rsid w:val="003747B1"/>
    <w:rsid w:val="00374B1E"/>
    <w:rsid w:val="00381267"/>
    <w:rsid w:val="0038148E"/>
    <w:rsid w:val="00381A53"/>
    <w:rsid w:val="003837BC"/>
    <w:rsid w:val="00383971"/>
    <w:rsid w:val="00383FA8"/>
    <w:rsid w:val="0038472F"/>
    <w:rsid w:val="00385593"/>
    <w:rsid w:val="00386036"/>
    <w:rsid w:val="0039035C"/>
    <w:rsid w:val="003903D7"/>
    <w:rsid w:val="00390787"/>
    <w:rsid w:val="00391505"/>
    <w:rsid w:val="0039267B"/>
    <w:rsid w:val="00392FF9"/>
    <w:rsid w:val="00393099"/>
    <w:rsid w:val="003953AD"/>
    <w:rsid w:val="0039597A"/>
    <w:rsid w:val="00395E4C"/>
    <w:rsid w:val="00395F16"/>
    <w:rsid w:val="0039764F"/>
    <w:rsid w:val="003977B7"/>
    <w:rsid w:val="003A3250"/>
    <w:rsid w:val="003A394F"/>
    <w:rsid w:val="003A4181"/>
    <w:rsid w:val="003A4345"/>
    <w:rsid w:val="003A5502"/>
    <w:rsid w:val="003A74BA"/>
    <w:rsid w:val="003A7DBF"/>
    <w:rsid w:val="003B0BFD"/>
    <w:rsid w:val="003B1867"/>
    <w:rsid w:val="003B1AE6"/>
    <w:rsid w:val="003B3CE0"/>
    <w:rsid w:val="003B3D2B"/>
    <w:rsid w:val="003B610F"/>
    <w:rsid w:val="003B6C64"/>
    <w:rsid w:val="003B762B"/>
    <w:rsid w:val="003B76A0"/>
    <w:rsid w:val="003C11B3"/>
    <w:rsid w:val="003C233F"/>
    <w:rsid w:val="003C322E"/>
    <w:rsid w:val="003C3C9F"/>
    <w:rsid w:val="003C412A"/>
    <w:rsid w:val="003C4B97"/>
    <w:rsid w:val="003C4C30"/>
    <w:rsid w:val="003C7062"/>
    <w:rsid w:val="003D0223"/>
    <w:rsid w:val="003D0A86"/>
    <w:rsid w:val="003D0D3F"/>
    <w:rsid w:val="003D0DDA"/>
    <w:rsid w:val="003D2B9F"/>
    <w:rsid w:val="003D3552"/>
    <w:rsid w:val="003D3C81"/>
    <w:rsid w:val="003D4182"/>
    <w:rsid w:val="003D7FCD"/>
    <w:rsid w:val="003E038E"/>
    <w:rsid w:val="003E0559"/>
    <w:rsid w:val="003E0D93"/>
    <w:rsid w:val="003E111B"/>
    <w:rsid w:val="003E152C"/>
    <w:rsid w:val="003E2438"/>
    <w:rsid w:val="003E2550"/>
    <w:rsid w:val="003E3760"/>
    <w:rsid w:val="003E506C"/>
    <w:rsid w:val="003E520C"/>
    <w:rsid w:val="003E5C94"/>
    <w:rsid w:val="003E769F"/>
    <w:rsid w:val="003F3FA3"/>
    <w:rsid w:val="003F4179"/>
    <w:rsid w:val="003F44F3"/>
    <w:rsid w:val="003F4F41"/>
    <w:rsid w:val="003F6549"/>
    <w:rsid w:val="003F6A49"/>
    <w:rsid w:val="0040090D"/>
    <w:rsid w:val="00400A87"/>
    <w:rsid w:val="00400C42"/>
    <w:rsid w:val="004015C2"/>
    <w:rsid w:val="00401BC4"/>
    <w:rsid w:val="004024DA"/>
    <w:rsid w:val="00403511"/>
    <w:rsid w:val="00403D67"/>
    <w:rsid w:val="00404816"/>
    <w:rsid w:val="00404A13"/>
    <w:rsid w:val="00405401"/>
    <w:rsid w:val="00407590"/>
    <w:rsid w:val="00407702"/>
    <w:rsid w:val="00407C2A"/>
    <w:rsid w:val="00410346"/>
    <w:rsid w:val="00411BEB"/>
    <w:rsid w:val="00411E1E"/>
    <w:rsid w:val="0041436F"/>
    <w:rsid w:val="004153DB"/>
    <w:rsid w:val="004158AC"/>
    <w:rsid w:val="004166BB"/>
    <w:rsid w:val="004176F2"/>
    <w:rsid w:val="00417837"/>
    <w:rsid w:val="00417947"/>
    <w:rsid w:val="004217DD"/>
    <w:rsid w:val="00422999"/>
    <w:rsid w:val="004229E6"/>
    <w:rsid w:val="00423043"/>
    <w:rsid w:val="0042342A"/>
    <w:rsid w:val="0042395A"/>
    <w:rsid w:val="004239F5"/>
    <w:rsid w:val="00423D87"/>
    <w:rsid w:val="00423E4A"/>
    <w:rsid w:val="00424D33"/>
    <w:rsid w:val="004250A2"/>
    <w:rsid w:val="004254F4"/>
    <w:rsid w:val="00426442"/>
    <w:rsid w:val="00426898"/>
    <w:rsid w:val="00427E51"/>
    <w:rsid w:val="00430825"/>
    <w:rsid w:val="00430FA4"/>
    <w:rsid w:val="0043146D"/>
    <w:rsid w:val="004322B1"/>
    <w:rsid w:val="00432D1E"/>
    <w:rsid w:val="00433372"/>
    <w:rsid w:val="00434B2C"/>
    <w:rsid w:val="004404FB"/>
    <w:rsid w:val="0044169F"/>
    <w:rsid w:val="00441E0F"/>
    <w:rsid w:val="0044335B"/>
    <w:rsid w:val="00443F41"/>
    <w:rsid w:val="004459DB"/>
    <w:rsid w:val="00446305"/>
    <w:rsid w:val="00446C0D"/>
    <w:rsid w:val="00447FD7"/>
    <w:rsid w:val="00450D89"/>
    <w:rsid w:val="00450E04"/>
    <w:rsid w:val="00451EA8"/>
    <w:rsid w:val="00452FCF"/>
    <w:rsid w:val="00454174"/>
    <w:rsid w:val="00456DF2"/>
    <w:rsid w:val="00457B75"/>
    <w:rsid w:val="00457F21"/>
    <w:rsid w:val="004603F0"/>
    <w:rsid w:val="00461F5E"/>
    <w:rsid w:val="00462BE1"/>
    <w:rsid w:val="00462E50"/>
    <w:rsid w:val="00462FFC"/>
    <w:rsid w:val="00464829"/>
    <w:rsid w:val="00466746"/>
    <w:rsid w:val="00466B73"/>
    <w:rsid w:val="00471AD1"/>
    <w:rsid w:val="00472058"/>
    <w:rsid w:val="004754BE"/>
    <w:rsid w:val="00483901"/>
    <w:rsid w:val="0048397F"/>
    <w:rsid w:val="00486FC3"/>
    <w:rsid w:val="004874A8"/>
    <w:rsid w:val="00492754"/>
    <w:rsid w:val="004962B5"/>
    <w:rsid w:val="00496FB5"/>
    <w:rsid w:val="004A0F75"/>
    <w:rsid w:val="004A188F"/>
    <w:rsid w:val="004A32CD"/>
    <w:rsid w:val="004A339B"/>
    <w:rsid w:val="004A343D"/>
    <w:rsid w:val="004A4224"/>
    <w:rsid w:val="004A7709"/>
    <w:rsid w:val="004B3A4F"/>
    <w:rsid w:val="004B3CF3"/>
    <w:rsid w:val="004B5AD1"/>
    <w:rsid w:val="004B65A2"/>
    <w:rsid w:val="004C1728"/>
    <w:rsid w:val="004C2870"/>
    <w:rsid w:val="004C2E77"/>
    <w:rsid w:val="004C309B"/>
    <w:rsid w:val="004C3F6B"/>
    <w:rsid w:val="004C40C5"/>
    <w:rsid w:val="004C5FF2"/>
    <w:rsid w:val="004C6A14"/>
    <w:rsid w:val="004C6E1C"/>
    <w:rsid w:val="004D0C38"/>
    <w:rsid w:val="004D2761"/>
    <w:rsid w:val="004D2E4C"/>
    <w:rsid w:val="004D31C1"/>
    <w:rsid w:val="004D349F"/>
    <w:rsid w:val="004D34EB"/>
    <w:rsid w:val="004D5A43"/>
    <w:rsid w:val="004D6C82"/>
    <w:rsid w:val="004D7690"/>
    <w:rsid w:val="004D7C7B"/>
    <w:rsid w:val="004E0051"/>
    <w:rsid w:val="004E0130"/>
    <w:rsid w:val="004E0D50"/>
    <w:rsid w:val="004E0EDA"/>
    <w:rsid w:val="004E53EC"/>
    <w:rsid w:val="004E5942"/>
    <w:rsid w:val="004E6221"/>
    <w:rsid w:val="004E7545"/>
    <w:rsid w:val="004E7811"/>
    <w:rsid w:val="004E7920"/>
    <w:rsid w:val="004E7DC3"/>
    <w:rsid w:val="004F00FE"/>
    <w:rsid w:val="004F1505"/>
    <w:rsid w:val="004F172C"/>
    <w:rsid w:val="004F5369"/>
    <w:rsid w:val="004F53E7"/>
    <w:rsid w:val="004F621D"/>
    <w:rsid w:val="004F7944"/>
    <w:rsid w:val="00500931"/>
    <w:rsid w:val="00501E50"/>
    <w:rsid w:val="00502176"/>
    <w:rsid w:val="0050241B"/>
    <w:rsid w:val="00503477"/>
    <w:rsid w:val="00504388"/>
    <w:rsid w:val="0050457F"/>
    <w:rsid w:val="00507AEF"/>
    <w:rsid w:val="0051152C"/>
    <w:rsid w:val="00512946"/>
    <w:rsid w:val="0051309E"/>
    <w:rsid w:val="00513731"/>
    <w:rsid w:val="0051391A"/>
    <w:rsid w:val="0051391D"/>
    <w:rsid w:val="00515500"/>
    <w:rsid w:val="00517E49"/>
    <w:rsid w:val="00520A98"/>
    <w:rsid w:val="00521B82"/>
    <w:rsid w:val="005227BE"/>
    <w:rsid w:val="00523D08"/>
    <w:rsid w:val="00525FDF"/>
    <w:rsid w:val="005260B2"/>
    <w:rsid w:val="005274A9"/>
    <w:rsid w:val="0053102C"/>
    <w:rsid w:val="00533D7F"/>
    <w:rsid w:val="00536179"/>
    <w:rsid w:val="005362E6"/>
    <w:rsid w:val="00537C15"/>
    <w:rsid w:val="00540C2A"/>
    <w:rsid w:val="0054137E"/>
    <w:rsid w:val="00543269"/>
    <w:rsid w:val="005440C7"/>
    <w:rsid w:val="00546475"/>
    <w:rsid w:val="00547418"/>
    <w:rsid w:val="00550BFE"/>
    <w:rsid w:val="00551058"/>
    <w:rsid w:val="005513AF"/>
    <w:rsid w:val="005521EC"/>
    <w:rsid w:val="00552DC3"/>
    <w:rsid w:val="00553588"/>
    <w:rsid w:val="0055364D"/>
    <w:rsid w:val="00553ABC"/>
    <w:rsid w:val="00554212"/>
    <w:rsid w:val="005544EE"/>
    <w:rsid w:val="0055551B"/>
    <w:rsid w:val="00555CDE"/>
    <w:rsid w:val="00557254"/>
    <w:rsid w:val="005617C1"/>
    <w:rsid w:val="00565BDB"/>
    <w:rsid w:val="00565C84"/>
    <w:rsid w:val="0056740E"/>
    <w:rsid w:val="0057053E"/>
    <w:rsid w:val="0057244E"/>
    <w:rsid w:val="00574AA8"/>
    <w:rsid w:val="00576B2D"/>
    <w:rsid w:val="00577837"/>
    <w:rsid w:val="00583092"/>
    <w:rsid w:val="0058428D"/>
    <w:rsid w:val="00584EEE"/>
    <w:rsid w:val="005866BB"/>
    <w:rsid w:val="005876EC"/>
    <w:rsid w:val="00591007"/>
    <w:rsid w:val="00591580"/>
    <w:rsid w:val="005922CE"/>
    <w:rsid w:val="00592C6E"/>
    <w:rsid w:val="00592E59"/>
    <w:rsid w:val="00596352"/>
    <w:rsid w:val="00597130"/>
    <w:rsid w:val="0059760E"/>
    <w:rsid w:val="005976D7"/>
    <w:rsid w:val="005A1777"/>
    <w:rsid w:val="005A3576"/>
    <w:rsid w:val="005A38B6"/>
    <w:rsid w:val="005A4E63"/>
    <w:rsid w:val="005A5002"/>
    <w:rsid w:val="005A53B7"/>
    <w:rsid w:val="005A626A"/>
    <w:rsid w:val="005B0DE9"/>
    <w:rsid w:val="005B12CF"/>
    <w:rsid w:val="005B1CB4"/>
    <w:rsid w:val="005B231E"/>
    <w:rsid w:val="005B3180"/>
    <w:rsid w:val="005B4A61"/>
    <w:rsid w:val="005B53C3"/>
    <w:rsid w:val="005B795B"/>
    <w:rsid w:val="005C2EC3"/>
    <w:rsid w:val="005C38CF"/>
    <w:rsid w:val="005C5B4E"/>
    <w:rsid w:val="005C7A76"/>
    <w:rsid w:val="005D1E14"/>
    <w:rsid w:val="005D27BB"/>
    <w:rsid w:val="005D3E2B"/>
    <w:rsid w:val="005D548B"/>
    <w:rsid w:val="005D5A25"/>
    <w:rsid w:val="005D5B80"/>
    <w:rsid w:val="005D5CB8"/>
    <w:rsid w:val="005D6B13"/>
    <w:rsid w:val="005D765A"/>
    <w:rsid w:val="005E0722"/>
    <w:rsid w:val="005E08CC"/>
    <w:rsid w:val="005E0BF5"/>
    <w:rsid w:val="005E19AA"/>
    <w:rsid w:val="005E1B02"/>
    <w:rsid w:val="005E391D"/>
    <w:rsid w:val="005E46EC"/>
    <w:rsid w:val="005E4E1E"/>
    <w:rsid w:val="005E4F8E"/>
    <w:rsid w:val="005E5FE8"/>
    <w:rsid w:val="005E6CBD"/>
    <w:rsid w:val="005E788D"/>
    <w:rsid w:val="005E78B9"/>
    <w:rsid w:val="005F0F09"/>
    <w:rsid w:val="005F1470"/>
    <w:rsid w:val="005F1710"/>
    <w:rsid w:val="005F28FE"/>
    <w:rsid w:val="005F3FC2"/>
    <w:rsid w:val="005F4A4A"/>
    <w:rsid w:val="005F5373"/>
    <w:rsid w:val="005F60AC"/>
    <w:rsid w:val="005F6B0A"/>
    <w:rsid w:val="005F6FE2"/>
    <w:rsid w:val="006004E3"/>
    <w:rsid w:val="00600B6F"/>
    <w:rsid w:val="006031C5"/>
    <w:rsid w:val="00603A59"/>
    <w:rsid w:val="006062A4"/>
    <w:rsid w:val="00606E85"/>
    <w:rsid w:val="006105C6"/>
    <w:rsid w:val="00610B4B"/>
    <w:rsid w:val="00613B59"/>
    <w:rsid w:val="0061427F"/>
    <w:rsid w:val="00615403"/>
    <w:rsid w:val="006169C3"/>
    <w:rsid w:val="00616ABD"/>
    <w:rsid w:val="006170EA"/>
    <w:rsid w:val="00620E23"/>
    <w:rsid w:val="00624FB1"/>
    <w:rsid w:val="006261F4"/>
    <w:rsid w:val="0062696A"/>
    <w:rsid w:val="00630CF0"/>
    <w:rsid w:val="00632517"/>
    <w:rsid w:val="0063524E"/>
    <w:rsid w:val="006354DA"/>
    <w:rsid w:val="006404DF"/>
    <w:rsid w:val="0064058C"/>
    <w:rsid w:val="00641E94"/>
    <w:rsid w:val="0064263B"/>
    <w:rsid w:val="00642FEF"/>
    <w:rsid w:val="00645636"/>
    <w:rsid w:val="006462B5"/>
    <w:rsid w:val="00646E5A"/>
    <w:rsid w:val="006540D8"/>
    <w:rsid w:val="0065447B"/>
    <w:rsid w:val="006549D3"/>
    <w:rsid w:val="00654A3F"/>
    <w:rsid w:val="00654B56"/>
    <w:rsid w:val="006571F1"/>
    <w:rsid w:val="006611F4"/>
    <w:rsid w:val="006620FF"/>
    <w:rsid w:val="00663328"/>
    <w:rsid w:val="0066338E"/>
    <w:rsid w:val="00664456"/>
    <w:rsid w:val="00667071"/>
    <w:rsid w:val="006709C9"/>
    <w:rsid w:val="00671AE0"/>
    <w:rsid w:val="006727FB"/>
    <w:rsid w:val="00672D4E"/>
    <w:rsid w:val="006732AE"/>
    <w:rsid w:val="006736AA"/>
    <w:rsid w:val="00674335"/>
    <w:rsid w:val="00675BC2"/>
    <w:rsid w:val="00675E75"/>
    <w:rsid w:val="006770E0"/>
    <w:rsid w:val="0068122D"/>
    <w:rsid w:val="00681776"/>
    <w:rsid w:val="00686C54"/>
    <w:rsid w:val="00687067"/>
    <w:rsid w:val="0068738C"/>
    <w:rsid w:val="00690590"/>
    <w:rsid w:val="006909CF"/>
    <w:rsid w:val="006918CD"/>
    <w:rsid w:val="00692089"/>
    <w:rsid w:val="00693A3D"/>
    <w:rsid w:val="00694EE9"/>
    <w:rsid w:val="00697E0B"/>
    <w:rsid w:val="006A03A2"/>
    <w:rsid w:val="006A0A15"/>
    <w:rsid w:val="006A120F"/>
    <w:rsid w:val="006A25E8"/>
    <w:rsid w:val="006A35E5"/>
    <w:rsid w:val="006A3C12"/>
    <w:rsid w:val="006A45E2"/>
    <w:rsid w:val="006A627E"/>
    <w:rsid w:val="006A7821"/>
    <w:rsid w:val="006B0E60"/>
    <w:rsid w:val="006B15AF"/>
    <w:rsid w:val="006B1708"/>
    <w:rsid w:val="006B27A6"/>
    <w:rsid w:val="006B39D9"/>
    <w:rsid w:val="006B6376"/>
    <w:rsid w:val="006B74F8"/>
    <w:rsid w:val="006C14B8"/>
    <w:rsid w:val="006C18AF"/>
    <w:rsid w:val="006C226F"/>
    <w:rsid w:val="006C254C"/>
    <w:rsid w:val="006C34A4"/>
    <w:rsid w:val="006C62FF"/>
    <w:rsid w:val="006D017A"/>
    <w:rsid w:val="006D10C9"/>
    <w:rsid w:val="006D3903"/>
    <w:rsid w:val="006D53CC"/>
    <w:rsid w:val="006D599E"/>
    <w:rsid w:val="006E1071"/>
    <w:rsid w:val="006E4CFC"/>
    <w:rsid w:val="006E67D6"/>
    <w:rsid w:val="006F055E"/>
    <w:rsid w:val="006F3534"/>
    <w:rsid w:val="006F5017"/>
    <w:rsid w:val="006F5178"/>
    <w:rsid w:val="006F7821"/>
    <w:rsid w:val="006F7824"/>
    <w:rsid w:val="00700940"/>
    <w:rsid w:val="0070170B"/>
    <w:rsid w:val="007040FD"/>
    <w:rsid w:val="00705228"/>
    <w:rsid w:val="00707C63"/>
    <w:rsid w:val="00711516"/>
    <w:rsid w:val="007115CD"/>
    <w:rsid w:val="0071199E"/>
    <w:rsid w:val="0071339C"/>
    <w:rsid w:val="007144DA"/>
    <w:rsid w:val="0071649F"/>
    <w:rsid w:val="00716849"/>
    <w:rsid w:val="0072212D"/>
    <w:rsid w:val="007233F5"/>
    <w:rsid w:val="0072372C"/>
    <w:rsid w:val="00723CBA"/>
    <w:rsid w:val="00723FFA"/>
    <w:rsid w:val="00724A32"/>
    <w:rsid w:val="00724EA6"/>
    <w:rsid w:val="00725EA4"/>
    <w:rsid w:val="007269CE"/>
    <w:rsid w:val="007275E2"/>
    <w:rsid w:val="0073024F"/>
    <w:rsid w:val="007305B4"/>
    <w:rsid w:val="00730892"/>
    <w:rsid w:val="00730ACF"/>
    <w:rsid w:val="00730CD6"/>
    <w:rsid w:val="00733A72"/>
    <w:rsid w:val="0073754A"/>
    <w:rsid w:val="0073783F"/>
    <w:rsid w:val="007402EF"/>
    <w:rsid w:val="00742267"/>
    <w:rsid w:val="0074301C"/>
    <w:rsid w:val="007448B3"/>
    <w:rsid w:val="0074491E"/>
    <w:rsid w:val="00745C93"/>
    <w:rsid w:val="00746337"/>
    <w:rsid w:val="00746C49"/>
    <w:rsid w:val="00746CE1"/>
    <w:rsid w:val="00746F0B"/>
    <w:rsid w:val="00747948"/>
    <w:rsid w:val="0075090F"/>
    <w:rsid w:val="00750FB0"/>
    <w:rsid w:val="007516E0"/>
    <w:rsid w:val="00753147"/>
    <w:rsid w:val="0075463B"/>
    <w:rsid w:val="00754C6F"/>
    <w:rsid w:val="0075511B"/>
    <w:rsid w:val="007571FF"/>
    <w:rsid w:val="00760C58"/>
    <w:rsid w:val="007648CC"/>
    <w:rsid w:val="007653AF"/>
    <w:rsid w:val="00765816"/>
    <w:rsid w:val="007676F7"/>
    <w:rsid w:val="00770065"/>
    <w:rsid w:val="00771CF1"/>
    <w:rsid w:val="00772A61"/>
    <w:rsid w:val="00772FB5"/>
    <w:rsid w:val="0077307C"/>
    <w:rsid w:val="00774513"/>
    <w:rsid w:val="00774BD6"/>
    <w:rsid w:val="00775AA6"/>
    <w:rsid w:val="0077604C"/>
    <w:rsid w:val="0077643F"/>
    <w:rsid w:val="00776F32"/>
    <w:rsid w:val="00776FFF"/>
    <w:rsid w:val="00780EC5"/>
    <w:rsid w:val="00781680"/>
    <w:rsid w:val="00781F19"/>
    <w:rsid w:val="007822C7"/>
    <w:rsid w:val="0078299E"/>
    <w:rsid w:val="00782DFF"/>
    <w:rsid w:val="0078308D"/>
    <w:rsid w:val="00783647"/>
    <w:rsid w:val="00785A3F"/>
    <w:rsid w:val="007906B8"/>
    <w:rsid w:val="00790A92"/>
    <w:rsid w:val="0079133E"/>
    <w:rsid w:val="00791A52"/>
    <w:rsid w:val="00792286"/>
    <w:rsid w:val="00793A2F"/>
    <w:rsid w:val="007A0582"/>
    <w:rsid w:val="007A07FF"/>
    <w:rsid w:val="007A1C27"/>
    <w:rsid w:val="007A5CBD"/>
    <w:rsid w:val="007B0463"/>
    <w:rsid w:val="007B0767"/>
    <w:rsid w:val="007B0853"/>
    <w:rsid w:val="007B0982"/>
    <w:rsid w:val="007B0A8E"/>
    <w:rsid w:val="007B0F28"/>
    <w:rsid w:val="007B1AAE"/>
    <w:rsid w:val="007B4CB4"/>
    <w:rsid w:val="007B5043"/>
    <w:rsid w:val="007B549C"/>
    <w:rsid w:val="007B5EF7"/>
    <w:rsid w:val="007B63B7"/>
    <w:rsid w:val="007B7BA6"/>
    <w:rsid w:val="007B7C48"/>
    <w:rsid w:val="007C0036"/>
    <w:rsid w:val="007C15A4"/>
    <w:rsid w:val="007C1C6A"/>
    <w:rsid w:val="007C479D"/>
    <w:rsid w:val="007C6194"/>
    <w:rsid w:val="007C670D"/>
    <w:rsid w:val="007D0CDB"/>
    <w:rsid w:val="007D13EF"/>
    <w:rsid w:val="007D1AE8"/>
    <w:rsid w:val="007D1B73"/>
    <w:rsid w:val="007D1F64"/>
    <w:rsid w:val="007D2D17"/>
    <w:rsid w:val="007D3BB8"/>
    <w:rsid w:val="007D4562"/>
    <w:rsid w:val="007D5D75"/>
    <w:rsid w:val="007D7A31"/>
    <w:rsid w:val="007E0F8C"/>
    <w:rsid w:val="007E1987"/>
    <w:rsid w:val="007E1C39"/>
    <w:rsid w:val="007E3FA2"/>
    <w:rsid w:val="007E43A3"/>
    <w:rsid w:val="007E44B6"/>
    <w:rsid w:val="007E4AFE"/>
    <w:rsid w:val="007E5821"/>
    <w:rsid w:val="007E5E18"/>
    <w:rsid w:val="007E6042"/>
    <w:rsid w:val="007E735E"/>
    <w:rsid w:val="007F09AC"/>
    <w:rsid w:val="007F26A4"/>
    <w:rsid w:val="007F40DD"/>
    <w:rsid w:val="007F4574"/>
    <w:rsid w:val="007F47D7"/>
    <w:rsid w:val="007F591B"/>
    <w:rsid w:val="007F7B60"/>
    <w:rsid w:val="008009F3"/>
    <w:rsid w:val="00800EE2"/>
    <w:rsid w:val="00801309"/>
    <w:rsid w:val="008014C2"/>
    <w:rsid w:val="0080218D"/>
    <w:rsid w:val="00803015"/>
    <w:rsid w:val="00804A9D"/>
    <w:rsid w:val="00804D13"/>
    <w:rsid w:val="00806550"/>
    <w:rsid w:val="00807F31"/>
    <w:rsid w:val="00813933"/>
    <w:rsid w:val="008141DC"/>
    <w:rsid w:val="00814259"/>
    <w:rsid w:val="008144F6"/>
    <w:rsid w:val="00814F69"/>
    <w:rsid w:val="00817578"/>
    <w:rsid w:val="00817C42"/>
    <w:rsid w:val="008223F4"/>
    <w:rsid w:val="00823134"/>
    <w:rsid w:val="00823B30"/>
    <w:rsid w:val="00824541"/>
    <w:rsid w:val="00825233"/>
    <w:rsid w:val="0082539B"/>
    <w:rsid w:val="00825BB1"/>
    <w:rsid w:val="00827218"/>
    <w:rsid w:val="00830BF0"/>
    <w:rsid w:val="00831ECE"/>
    <w:rsid w:val="00834BC4"/>
    <w:rsid w:val="00834CE4"/>
    <w:rsid w:val="00836075"/>
    <w:rsid w:val="00836484"/>
    <w:rsid w:val="008369AA"/>
    <w:rsid w:val="008373D3"/>
    <w:rsid w:val="00840663"/>
    <w:rsid w:val="00840CE0"/>
    <w:rsid w:val="00842230"/>
    <w:rsid w:val="00842968"/>
    <w:rsid w:val="00842AA6"/>
    <w:rsid w:val="0084317B"/>
    <w:rsid w:val="00843806"/>
    <w:rsid w:val="00843F60"/>
    <w:rsid w:val="00843FA3"/>
    <w:rsid w:val="00846EDC"/>
    <w:rsid w:val="00847CA6"/>
    <w:rsid w:val="008517BD"/>
    <w:rsid w:val="008520DA"/>
    <w:rsid w:val="0085313A"/>
    <w:rsid w:val="00853978"/>
    <w:rsid w:val="00853C4D"/>
    <w:rsid w:val="00855095"/>
    <w:rsid w:val="008567FA"/>
    <w:rsid w:val="0086142B"/>
    <w:rsid w:val="00861450"/>
    <w:rsid w:val="00862A46"/>
    <w:rsid w:val="008639A1"/>
    <w:rsid w:val="00863FE7"/>
    <w:rsid w:val="00864908"/>
    <w:rsid w:val="008655D1"/>
    <w:rsid w:val="00865655"/>
    <w:rsid w:val="0086581E"/>
    <w:rsid w:val="00867210"/>
    <w:rsid w:val="008678C8"/>
    <w:rsid w:val="00867B4E"/>
    <w:rsid w:val="00867E92"/>
    <w:rsid w:val="0087352E"/>
    <w:rsid w:val="008745AA"/>
    <w:rsid w:val="008761A9"/>
    <w:rsid w:val="00876845"/>
    <w:rsid w:val="008800E5"/>
    <w:rsid w:val="00880EDA"/>
    <w:rsid w:val="00881288"/>
    <w:rsid w:val="008812D3"/>
    <w:rsid w:val="008819C5"/>
    <w:rsid w:val="00881AE6"/>
    <w:rsid w:val="008820B3"/>
    <w:rsid w:val="00882377"/>
    <w:rsid w:val="008824B8"/>
    <w:rsid w:val="00885FE1"/>
    <w:rsid w:val="0088742B"/>
    <w:rsid w:val="00890F73"/>
    <w:rsid w:val="0089108B"/>
    <w:rsid w:val="0089138C"/>
    <w:rsid w:val="00892D06"/>
    <w:rsid w:val="00893741"/>
    <w:rsid w:val="00895547"/>
    <w:rsid w:val="008960EA"/>
    <w:rsid w:val="00897DC9"/>
    <w:rsid w:val="008A016B"/>
    <w:rsid w:val="008A0FB1"/>
    <w:rsid w:val="008A1743"/>
    <w:rsid w:val="008A27E9"/>
    <w:rsid w:val="008A3B6B"/>
    <w:rsid w:val="008A62F9"/>
    <w:rsid w:val="008A693F"/>
    <w:rsid w:val="008A6B16"/>
    <w:rsid w:val="008A7B18"/>
    <w:rsid w:val="008B0046"/>
    <w:rsid w:val="008B1BA4"/>
    <w:rsid w:val="008B21A5"/>
    <w:rsid w:val="008B519B"/>
    <w:rsid w:val="008B6071"/>
    <w:rsid w:val="008C106D"/>
    <w:rsid w:val="008C16A0"/>
    <w:rsid w:val="008C2B44"/>
    <w:rsid w:val="008C2DBC"/>
    <w:rsid w:val="008C2E4D"/>
    <w:rsid w:val="008C37BE"/>
    <w:rsid w:val="008C4180"/>
    <w:rsid w:val="008C5940"/>
    <w:rsid w:val="008C6984"/>
    <w:rsid w:val="008C7898"/>
    <w:rsid w:val="008C7B97"/>
    <w:rsid w:val="008C7F99"/>
    <w:rsid w:val="008D14EB"/>
    <w:rsid w:val="008D18BF"/>
    <w:rsid w:val="008D29DC"/>
    <w:rsid w:val="008D3258"/>
    <w:rsid w:val="008D385E"/>
    <w:rsid w:val="008D39D5"/>
    <w:rsid w:val="008D3D22"/>
    <w:rsid w:val="008D4620"/>
    <w:rsid w:val="008D784C"/>
    <w:rsid w:val="008E00F1"/>
    <w:rsid w:val="008E0E30"/>
    <w:rsid w:val="008E3A19"/>
    <w:rsid w:val="008E3BEC"/>
    <w:rsid w:val="008E4E1C"/>
    <w:rsid w:val="008E696A"/>
    <w:rsid w:val="008E7239"/>
    <w:rsid w:val="008F0295"/>
    <w:rsid w:val="008F0A43"/>
    <w:rsid w:val="008F178C"/>
    <w:rsid w:val="008F4B93"/>
    <w:rsid w:val="008F5334"/>
    <w:rsid w:val="008F69FB"/>
    <w:rsid w:val="00901971"/>
    <w:rsid w:val="00904059"/>
    <w:rsid w:val="0090463A"/>
    <w:rsid w:val="00904D98"/>
    <w:rsid w:val="0090616A"/>
    <w:rsid w:val="00907E2E"/>
    <w:rsid w:val="00907E7F"/>
    <w:rsid w:val="00910227"/>
    <w:rsid w:val="009121DC"/>
    <w:rsid w:val="009124FD"/>
    <w:rsid w:val="009127C0"/>
    <w:rsid w:val="00912CA3"/>
    <w:rsid w:val="00912CB5"/>
    <w:rsid w:val="00915341"/>
    <w:rsid w:val="00921A5E"/>
    <w:rsid w:val="00921B76"/>
    <w:rsid w:val="0092279D"/>
    <w:rsid w:val="00922B7D"/>
    <w:rsid w:val="00923B8B"/>
    <w:rsid w:val="0092435D"/>
    <w:rsid w:val="009243A2"/>
    <w:rsid w:val="00926022"/>
    <w:rsid w:val="0093053D"/>
    <w:rsid w:val="00933293"/>
    <w:rsid w:val="00933FC7"/>
    <w:rsid w:val="009344FB"/>
    <w:rsid w:val="0093452C"/>
    <w:rsid w:val="00934B86"/>
    <w:rsid w:val="00934DB6"/>
    <w:rsid w:val="00936A23"/>
    <w:rsid w:val="00936B08"/>
    <w:rsid w:val="00936F3A"/>
    <w:rsid w:val="00937280"/>
    <w:rsid w:val="009402E0"/>
    <w:rsid w:val="0094040F"/>
    <w:rsid w:val="00940C86"/>
    <w:rsid w:val="00941932"/>
    <w:rsid w:val="00941E97"/>
    <w:rsid w:val="009426B3"/>
    <w:rsid w:val="00942FAF"/>
    <w:rsid w:val="009437E9"/>
    <w:rsid w:val="00945A48"/>
    <w:rsid w:val="009508C5"/>
    <w:rsid w:val="00951619"/>
    <w:rsid w:val="009518C2"/>
    <w:rsid w:val="00952C33"/>
    <w:rsid w:val="00953890"/>
    <w:rsid w:val="00953A35"/>
    <w:rsid w:val="00955C73"/>
    <w:rsid w:val="00956398"/>
    <w:rsid w:val="009565AB"/>
    <w:rsid w:val="00956A91"/>
    <w:rsid w:val="009576CE"/>
    <w:rsid w:val="00960D05"/>
    <w:rsid w:val="00962FBD"/>
    <w:rsid w:val="00963035"/>
    <w:rsid w:val="00963ED8"/>
    <w:rsid w:val="00964AB1"/>
    <w:rsid w:val="009650BB"/>
    <w:rsid w:val="00965791"/>
    <w:rsid w:val="009661FC"/>
    <w:rsid w:val="0096679A"/>
    <w:rsid w:val="00966FE9"/>
    <w:rsid w:val="00971003"/>
    <w:rsid w:val="00972CEA"/>
    <w:rsid w:val="0097434C"/>
    <w:rsid w:val="00975E82"/>
    <w:rsid w:val="00976260"/>
    <w:rsid w:val="00976A9E"/>
    <w:rsid w:val="009770FA"/>
    <w:rsid w:val="009823FD"/>
    <w:rsid w:val="0098346B"/>
    <w:rsid w:val="00983725"/>
    <w:rsid w:val="00987592"/>
    <w:rsid w:val="00990358"/>
    <w:rsid w:val="00990CE3"/>
    <w:rsid w:val="00992A76"/>
    <w:rsid w:val="00993D41"/>
    <w:rsid w:val="009943D7"/>
    <w:rsid w:val="00994646"/>
    <w:rsid w:val="009949F0"/>
    <w:rsid w:val="009A02A2"/>
    <w:rsid w:val="009A088C"/>
    <w:rsid w:val="009A25EF"/>
    <w:rsid w:val="009A2E57"/>
    <w:rsid w:val="009A3317"/>
    <w:rsid w:val="009A3798"/>
    <w:rsid w:val="009A5D0D"/>
    <w:rsid w:val="009B0919"/>
    <w:rsid w:val="009B0B34"/>
    <w:rsid w:val="009B0D5E"/>
    <w:rsid w:val="009B17EA"/>
    <w:rsid w:val="009B2A3C"/>
    <w:rsid w:val="009B31AB"/>
    <w:rsid w:val="009B4B35"/>
    <w:rsid w:val="009B54D0"/>
    <w:rsid w:val="009B69FA"/>
    <w:rsid w:val="009B7F84"/>
    <w:rsid w:val="009C0561"/>
    <w:rsid w:val="009C0674"/>
    <w:rsid w:val="009C1DE5"/>
    <w:rsid w:val="009C2C5A"/>
    <w:rsid w:val="009C343A"/>
    <w:rsid w:val="009C5552"/>
    <w:rsid w:val="009C6E58"/>
    <w:rsid w:val="009C767E"/>
    <w:rsid w:val="009C789B"/>
    <w:rsid w:val="009D008F"/>
    <w:rsid w:val="009D07FB"/>
    <w:rsid w:val="009D2E72"/>
    <w:rsid w:val="009D33AE"/>
    <w:rsid w:val="009D43F8"/>
    <w:rsid w:val="009D46AD"/>
    <w:rsid w:val="009D4A5A"/>
    <w:rsid w:val="009D64F0"/>
    <w:rsid w:val="009D79E0"/>
    <w:rsid w:val="009E03E8"/>
    <w:rsid w:val="009E0C5F"/>
    <w:rsid w:val="009E1867"/>
    <w:rsid w:val="009E22B1"/>
    <w:rsid w:val="009E25EB"/>
    <w:rsid w:val="009E3A50"/>
    <w:rsid w:val="009E4BCC"/>
    <w:rsid w:val="009E54B5"/>
    <w:rsid w:val="009E5D36"/>
    <w:rsid w:val="009E622C"/>
    <w:rsid w:val="009E7AB5"/>
    <w:rsid w:val="009F08CF"/>
    <w:rsid w:val="009F1721"/>
    <w:rsid w:val="009F1D6C"/>
    <w:rsid w:val="009F505A"/>
    <w:rsid w:val="009F5B27"/>
    <w:rsid w:val="009F78D2"/>
    <w:rsid w:val="009F7B29"/>
    <w:rsid w:val="009F7FA0"/>
    <w:rsid w:val="00A017D7"/>
    <w:rsid w:val="00A02082"/>
    <w:rsid w:val="00A058FB"/>
    <w:rsid w:val="00A05B2E"/>
    <w:rsid w:val="00A065CB"/>
    <w:rsid w:val="00A1033F"/>
    <w:rsid w:val="00A130C0"/>
    <w:rsid w:val="00A13996"/>
    <w:rsid w:val="00A140D6"/>
    <w:rsid w:val="00A140F8"/>
    <w:rsid w:val="00A146B6"/>
    <w:rsid w:val="00A1476E"/>
    <w:rsid w:val="00A14879"/>
    <w:rsid w:val="00A14EBF"/>
    <w:rsid w:val="00A15E3C"/>
    <w:rsid w:val="00A16AA1"/>
    <w:rsid w:val="00A17269"/>
    <w:rsid w:val="00A17DCA"/>
    <w:rsid w:val="00A20D69"/>
    <w:rsid w:val="00A20D9D"/>
    <w:rsid w:val="00A20E1E"/>
    <w:rsid w:val="00A214F8"/>
    <w:rsid w:val="00A227D8"/>
    <w:rsid w:val="00A23FB4"/>
    <w:rsid w:val="00A24FA4"/>
    <w:rsid w:val="00A250DE"/>
    <w:rsid w:val="00A26427"/>
    <w:rsid w:val="00A26AD2"/>
    <w:rsid w:val="00A26D8B"/>
    <w:rsid w:val="00A313FE"/>
    <w:rsid w:val="00A31989"/>
    <w:rsid w:val="00A31F95"/>
    <w:rsid w:val="00A34EE3"/>
    <w:rsid w:val="00A36617"/>
    <w:rsid w:val="00A37279"/>
    <w:rsid w:val="00A422F7"/>
    <w:rsid w:val="00A44099"/>
    <w:rsid w:val="00A44A27"/>
    <w:rsid w:val="00A45C08"/>
    <w:rsid w:val="00A47C0B"/>
    <w:rsid w:val="00A50D55"/>
    <w:rsid w:val="00A51560"/>
    <w:rsid w:val="00A5161F"/>
    <w:rsid w:val="00A52EB0"/>
    <w:rsid w:val="00A5328A"/>
    <w:rsid w:val="00A53ABF"/>
    <w:rsid w:val="00A545EF"/>
    <w:rsid w:val="00A55870"/>
    <w:rsid w:val="00A56A26"/>
    <w:rsid w:val="00A5710A"/>
    <w:rsid w:val="00A57489"/>
    <w:rsid w:val="00A57D50"/>
    <w:rsid w:val="00A602EF"/>
    <w:rsid w:val="00A61445"/>
    <w:rsid w:val="00A6538C"/>
    <w:rsid w:val="00A65EB3"/>
    <w:rsid w:val="00A66E20"/>
    <w:rsid w:val="00A67612"/>
    <w:rsid w:val="00A70B9B"/>
    <w:rsid w:val="00A72386"/>
    <w:rsid w:val="00A751B3"/>
    <w:rsid w:val="00A75541"/>
    <w:rsid w:val="00A76464"/>
    <w:rsid w:val="00A809A2"/>
    <w:rsid w:val="00A80F1D"/>
    <w:rsid w:val="00A8105A"/>
    <w:rsid w:val="00A81C39"/>
    <w:rsid w:val="00A8362E"/>
    <w:rsid w:val="00A83CB5"/>
    <w:rsid w:val="00A84AD1"/>
    <w:rsid w:val="00A85776"/>
    <w:rsid w:val="00A87CEF"/>
    <w:rsid w:val="00A90839"/>
    <w:rsid w:val="00A910EE"/>
    <w:rsid w:val="00A926D7"/>
    <w:rsid w:val="00A92E57"/>
    <w:rsid w:val="00A94E73"/>
    <w:rsid w:val="00A94EB7"/>
    <w:rsid w:val="00A9604D"/>
    <w:rsid w:val="00A96F0E"/>
    <w:rsid w:val="00A97955"/>
    <w:rsid w:val="00A97D80"/>
    <w:rsid w:val="00AA0F2D"/>
    <w:rsid w:val="00AA105F"/>
    <w:rsid w:val="00AA1DA2"/>
    <w:rsid w:val="00AA243E"/>
    <w:rsid w:val="00AA29CD"/>
    <w:rsid w:val="00AA4B0B"/>
    <w:rsid w:val="00AA4CCC"/>
    <w:rsid w:val="00AA4E5B"/>
    <w:rsid w:val="00AA7E13"/>
    <w:rsid w:val="00AA7EA5"/>
    <w:rsid w:val="00AB1607"/>
    <w:rsid w:val="00AB28AE"/>
    <w:rsid w:val="00AB4DC5"/>
    <w:rsid w:val="00AB4FF6"/>
    <w:rsid w:val="00AB53FD"/>
    <w:rsid w:val="00AB6FD5"/>
    <w:rsid w:val="00AB723C"/>
    <w:rsid w:val="00AB772C"/>
    <w:rsid w:val="00AB78C6"/>
    <w:rsid w:val="00AC0200"/>
    <w:rsid w:val="00AC07F0"/>
    <w:rsid w:val="00AC22FA"/>
    <w:rsid w:val="00AC63E2"/>
    <w:rsid w:val="00AC69BE"/>
    <w:rsid w:val="00AD0CE9"/>
    <w:rsid w:val="00AD2656"/>
    <w:rsid w:val="00AD2679"/>
    <w:rsid w:val="00AD2B39"/>
    <w:rsid w:val="00AD468D"/>
    <w:rsid w:val="00AD4EA9"/>
    <w:rsid w:val="00AD51D1"/>
    <w:rsid w:val="00AD5C9C"/>
    <w:rsid w:val="00AD645E"/>
    <w:rsid w:val="00AD6D18"/>
    <w:rsid w:val="00AE0645"/>
    <w:rsid w:val="00AE2A25"/>
    <w:rsid w:val="00AE4099"/>
    <w:rsid w:val="00AE5801"/>
    <w:rsid w:val="00AE7194"/>
    <w:rsid w:val="00AF0EB7"/>
    <w:rsid w:val="00AF2D78"/>
    <w:rsid w:val="00AF31A7"/>
    <w:rsid w:val="00AF3E67"/>
    <w:rsid w:val="00AF4FEF"/>
    <w:rsid w:val="00AF7827"/>
    <w:rsid w:val="00AF7E75"/>
    <w:rsid w:val="00B00811"/>
    <w:rsid w:val="00B015A1"/>
    <w:rsid w:val="00B01720"/>
    <w:rsid w:val="00B01D45"/>
    <w:rsid w:val="00B0271E"/>
    <w:rsid w:val="00B0361C"/>
    <w:rsid w:val="00B048D3"/>
    <w:rsid w:val="00B04EEC"/>
    <w:rsid w:val="00B050BA"/>
    <w:rsid w:val="00B0575D"/>
    <w:rsid w:val="00B05B29"/>
    <w:rsid w:val="00B07008"/>
    <w:rsid w:val="00B10D1D"/>
    <w:rsid w:val="00B121FA"/>
    <w:rsid w:val="00B1230C"/>
    <w:rsid w:val="00B123FA"/>
    <w:rsid w:val="00B12A30"/>
    <w:rsid w:val="00B1531C"/>
    <w:rsid w:val="00B15550"/>
    <w:rsid w:val="00B15B03"/>
    <w:rsid w:val="00B16396"/>
    <w:rsid w:val="00B17364"/>
    <w:rsid w:val="00B1781A"/>
    <w:rsid w:val="00B2063E"/>
    <w:rsid w:val="00B21F06"/>
    <w:rsid w:val="00B22D70"/>
    <w:rsid w:val="00B23957"/>
    <w:rsid w:val="00B25796"/>
    <w:rsid w:val="00B2618F"/>
    <w:rsid w:val="00B264B4"/>
    <w:rsid w:val="00B27799"/>
    <w:rsid w:val="00B27C0C"/>
    <w:rsid w:val="00B30570"/>
    <w:rsid w:val="00B30CBB"/>
    <w:rsid w:val="00B31420"/>
    <w:rsid w:val="00B3301E"/>
    <w:rsid w:val="00B340AD"/>
    <w:rsid w:val="00B35F56"/>
    <w:rsid w:val="00B369D7"/>
    <w:rsid w:val="00B376CC"/>
    <w:rsid w:val="00B3772F"/>
    <w:rsid w:val="00B37ED5"/>
    <w:rsid w:val="00B40829"/>
    <w:rsid w:val="00B41529"/>
    <w:rsid w:val="00B431DD"/>
    <w:rsid w:val="00B433D1"/>
    <w:rsid w:val="00B43D46"/>
    <w:rsid w:val="00B4554A"/>
    <w:rsid w:val="00B45EC8"/>
    <w:rsid w:val="00B460A0"/>
    <w:rsid w:val="00B46146"/>
    <w:rsid w:val="00B464B2"/>
    <w:rsid w:val="00B464C0"/>
    <w:rsid w:val="00B50B41"/>
    <w:rsid w:val="00B53D2E"/>
    <w:rsid w:val="00B53E64"/>
    <w:rsid w:val="00B54524"/>
    <w:rsid w:val="00B546B4"/>
    <w:rsid w:val="00B5581E"/>
    <w:rsid w:val="00B57737"/>
    <w:rsid w:val="00B604FB"/>
    <w:rsid w:val="00B60C93"/>
    <w:rsid w:val="00B611A5"/>
    <w:rsid w:val="00B64CEF"/>
    <w:rsid w:val="00B65193"/>
    <w:rsid w:val="00B65B2A"/>
    <w:rsid w:val="00B65E50"/>
    <w:rsid w:val="00B66011"/>
    <w:rsid w:val="00B674D8"/>
    <w:rsid w:val="00B677DC"/>
    <w:rsid w:val="00B71109"/>
    <w:rsid w:val="00B73281"/>
    <w:rsid w:val="00B732B3"/>
    <w:rsid w:val="00B74B56"/>
    <w:rsid w:val="00B7550A"/>
    <w:rsid w:val="00B755F2"/>
    <w:rsid w:val="00B75E15"/>
    <w:rsid w:val="00B7708B"/>
    <w:rsid w:val="00B77301"/>
    <w:rsid w:val="00B854A4"/>
    <w:rsid w:val="00B85A36"/>
    <w:rsid w:val="00B86C1D"/>
    <w:rsid w:val="00B90CD5"/>
    <w:rsid w:val="00B942CA"/>
    <w:rsid w:val="00B951E5"/>
    <w:rsid w:val="00B9549D"/>
    <w:rsid w:val="00B95616"/>
    <w:rsid w:val="00BA0E0A"/>
    <w:rsid w:val="00BA107B"/>
    <w:rsid w:val="00BA140F"/>
    <w:rsid w:val="00BA1C0A"/>
    <w:rsid w:val="00BA22D8"/>
    <w:rsid w:val="00BA260F"/>
    <w:rsid w:val="00BA270C"/>
    <w:rsid w:val="00BA4934"/>
    <w:rsid w:val="00BA4CDC"/>
    <w:rsid w:val="00BA50C8"/>
    <w:rsid w:val="00BA521B"/>
    <w:rsid w:val="00BA5764"/>
    <w:rsid w:val="00BA5BBC"/>
    <w:rsid w:val="00BA60DA"/>
    <w:rsid w:val="00BA66B2"/>
    <w:rsid w:val="00BA6A0A"/>
    <w:rsid w:val="00BA7D62"/>
    <w:rsid w:val="00BB1886"/>
    <w:rsid w:val="00BB1FDA"/>
    <w:rsid w:val="00BB4508"/>
    <w:rsid w:val="00BB4D0B"/>
    <w:rsid w:val="00BB4E56"/>
    <w:rsid w:val="00BB6BC3"/>
    <w:rsid w:val="00BB6FC9"/>
    <w:rsid w:val="00BC000C"/>
    <w:rsid w:val="00BC150A"/>
    <w:rsid w:val="00BC1974"/>
    <w:rsid w:val="00BC4D6B"/>
    <w:rsid w:val="00BD021C"/>
    <w:rsid w:val="00BD0559"/>
    <w:rsid w:val="00BD0691"/>
    <w:rsid w:val="00BD0B44"/>
    <w:rsid w:val="00BD0BCD"/>
    <w:rsid w:val="00BD16F1"/>
    <w:rsid w:val="00BD187A"/>
    <w:rsid w:val="00BD21A6"/>
    <w:rsid w:val="00BD3C6A"/>
    <w:rsid w:val="00BD3F7A"/>
    <w:rsid w:val="00BD40A8"/>
    <w:rsid w:val="00BD4AEC"/>
    <w:rsid w:val="00BD4F0F"/>
    <w:rsid w:val="00BD54C7"/>
    <w:rsid w:val="00BD6E8F"/>
    <w:rsid w:val="00BE18C1"/>
    <w:rsid w:val="00BE2156"/>
    <w:rsid w:val="00BE2B94"/>
    <w:rsid w:val="00BE39C3"/>
    <w:rsid w:val="00BE3CB3"/>
    <w:rsid w:val="00BE762D"/>
    <w:rsid w:val="00BF010C"/>
    <w:rsid w:val="00BF1D9B"/>
    <w:rsid w:val="00BF32D0"/>
    <w:rsid w:val="00BF4258"/>
    <w:rsid w:val="00BF5C05"/>
    <w:rsid w:val="00BF638C"/>
    <w:rsid w:val="00BF6D6A"/>
    <w:rsid w:val="00BF7F2F"/>
    <w:rsid w:val="00BF7F82"/>
    <w:rsid w:val="00C02739"/>
    <w:rsid w:val="00C043A9"/>
    <w:rsid w:val="00C05183"/>
    <w:rsid w:val="00C05C76"/>
    <w:rsid w:val="00C05FCD"/>
    <w:rsid w:val="00C06F59"/>
    <w:rsid w:val="00C06FC7"/>
    <w:rsid w:val="00C076EC"/>
    <w:rsid w:val="00C1097F"/>
    <w:rsid w:val="00C12677"/>
    <w:rsid w:val="00C1359D"/>
    <w:rsid w:val="00C1431E"/>
    <w:rsid w:val="00C152FB"/>
    <w:rsid w:val="00C16ED4"/>
    <w:rsid w:val="00C17CC8"/>
    <w:rsid w:val="00C17DC0"/>
    <w:rsid w:val="00C20E15"/>
    <w:rsid w:val="00C20FF2"/>
    <w:rsid w:val="00C224F2"/>
    <w:rsid w:val="00C22A54"/>
    <w:rsid w:val="00C23067"/>
    <w:rsid w:val="00C244D1"/>
    <w:rsid w:val="00C24D0E"/>
    <w:rsid w:val="00C25C70"/>
    <w:rsid w:val="00C27077"/>
    <w:rsid w:val="00C27F80"/>
    <w:rsid w:val="00C31319"/>
    <w:rsid w:val="00C32589"/>
    <w:rsid w:val="00C329BB"/>
    <w:rsid w:val="00C340B0"/>
    <w:rsid w:val="00C35186"/>
    <w:rsid w:val="00C35BB4"/>
    <w:rsid w:val="00C403EE"/>
    <w:rsid w:val="00C41991"/>
    <w:rsid w:val="00C41C60"/>
    <w:rsid w:val="00C42A85"/>
    <w:rsid w:val="00C42E17"/>
    <w:rsid w:val="00C503AF"/>
    <w:rsid w:val="00C511CB"/>
    <w:rsid w:val="00C542FD"/>
    <w:rsid w:val="00C54314"/>
    <w:rsid w:val="00C545BA"/>
    <w:rsid w:val="00C55F0B"/>
    <w:rsid w:val="00C5655B"/>
    <w:rsid w:val="00C57211"/>
    <w:rsid w:val="00C61F06"/>
    <w:rsid w:val="00C62910"/>
    <w:rsid w:val="00C639DE"/>
    <w:rsid w:val="00C63B9A"/>
    <w:rsid w:val="00C63CAA"/>
    <w:rsid w:val="00C65677"/>
    <w:rsid w:val="00C66CB7"/>
    <w:rsid w:val="00C7116D"/>
    <w:rsid w:val="00C71EA6"/>
    <w:rsid w:val="00C76221"/>
    <w:rsid w:val="00C77294"/>
    <w:rsid w:val="00C77BE9"/>
    <w:rsid w:val="00C80B77"/>
    <w:rsid w:val="00C80CD4"/>
    <w:rsid w:val="00C813FD"/>
    <w:rsid w:val="00C82CAB"/>
    <w:rsid w:val="00C84633"/>
    <w:rsid w:val="00C86665"/>
    <w:rsid w:val="00C87196"/>
    <w:rsid w:val="00C87C43"/>
    <w:rsid w:val="00C929F9"/>
    <w:rsid w:val="00C93AA0"/>
    <w:rsid w:val="00C93B66"/>
    <w:rsid w:val="00C93BAD"/>
    <w:rsid w:val="00C93E56"/>
    <w:rsid w:val="00C93EA4"/>
    <w:rsid w:val="00C95048"/>
    <w:rsid w:val="00C95CE6"/>
    <w:rsid w:val="00CA0BAC"/>
    <w:rsid w:val="00CA19AD"/>
    <w:rsid w:val="00CA3355"/>
    <w:rsid w:val="00CA3373"/>
    <w:rsid w:val="00CA34F5"/>
    <w:rsid w:val="00CA4B2D"/>
    <w:rsid w:val="00CA4EA2"/>
    <w:rsid w:val="00CA5DB4"/>
    <w:rsid w:val="00CA6BE3"/>
    <w:rsid w:val="00CA6DF6"/>
    <w:rsid w:val="00CA784F"/>
    <w:rsid w:val="00CB04C8"/>
    <w:rsid w:val="00CB1758"/>
    <w:rsid w:val="00CB336B"/>
    <w:rsid w:val="00CB36FD"/>
    <w:rsid w:val="00CB44B0"/>
    <w:rsid w:val="00CB536D"/>
    <w:rsid w:val="00CB7157"/>
    <w:rsid w:val="00CB7AAE"/>
    <w:rsid w:val="00CB7F93"/>
    <w:rsid w:val="00CC2BEB"/>
    <w:rsid w:val="00CC3069"/>
    <w:rsid w:val="00CC36FD"/>
    <w:rsid w:val="00CC3EE7"/>
    <w:rsid w:val="00CC4D11"/>
    <w:rsid w:val="00CC745F"/>
    <w:rsid w:val="00CC7B0B"/>
    <w:rsid w:val="00CC7B8D"/>
    <w:rsid w:val="00CD0E2F"/>
    <w:rsid w:val="00CD101F"/>
    <w:rsid w:val="00CD1996"/>
    <w:rsid w:val="00CD34AB"/>
    <w:rsid w:val="00CD475D"/>
    <w:rsid w:val="00CD50B6"/>
    <w:rsid w:val="00CD55A6"/>
    <w:rsid w:val="00CD5792"/>
    <w:rsid w:val="00CD63B0"/>
    <w:rsid w:val="00CD774F"/>
    <w:rsid w:val="00CE0EFB"/>
    <w:rsid w:val="00CE0F24"/>
    <w:rsid w:val="00CE1382"/>
    <w:rsid w:val="00CE17B7"/>
    <w:rsid w:val="00CE193B"/>
    <w:rsid w:val="00CE2D7A"/>
    <w:rsid w:val="00CE3A44"/>
    <w:rsid w:val="00CE3ABB"/>
    <w:rsid w:val="00CE4386"/>
    <w:rsid w:val="00CE5041"/>
    <w:rsid w:val="00CE5525"/>
    <w:rsid w:val="00CE6A28"/>
    <w:rsid w:val="00CE76C8"/>
    <w:rsid w:val="00CF05DE"/>
    <w:rsid w:val="00CF0F16"/>
    <w:rsid w:val="00CF122D"/>
    <w:rsid w:val="00CF1D8E"/>
    <w:rsid w:val="00CF2173"/>
    <w:rsid w:val="00CF272E"/>
    <w:rsid w:val="00CF4714"/>
    <w:rsid w:val="00CF4AC7"/>
    <w:rsid w:val="00CF65CF"/>
    <w:rsid w:val="00CF743D"/>
    <w:rsid w:val="00D00318"/>
    <w:rsid w:val="00D02326"/>
    <w:rsid w:val="00D02C18"/>
    <w:rsid w:val="00D0317E"/>
    <w:rsid w:val="00D04B15"/>
    <w:rsid w:val="00D0556E"/>
    <w:rsid w:val="00D05577"/>
    <w:rsid w:val="00D05E9F"/>
    <w:rsid w:val="00D116FD"/>
    <w:rsid w:val="00D11FD5"/>
    <w:rsid w:val="00D12879"/>
    <w:rsid w:val="00D134F5"/>
    <w:rsid w:val="00D139FA"/>
    <w:rsid w:val="00D15112"/>
    <w:rsid w:val="00D15237"/>
    <w:rsid w:val="00D158CC"/>
    <w:rsid w:val="00D15E71"/>
    <w:rsid w:val="00D175D6"/>
    <w:rsid w:val="00D20796"/>
    <w:rsid w:val="00D21116"/>
    <w:rsid w:val="00D2130B"/>
    <w:rsid w:val="00D2191B"/>
    <w:rsid w:val="00D21D9D"/>
    <w:rsid w:val="00D21E4B"/>
    <w:rsid w:val="00D21EEC"/>
    <w:rsid w:val="00D22682"/>
    <w:rsid w:val="00D229DA"/>
    <w:rsid w:val="00D22F3D"/>
    <w:rsid w:val="00D24B3A"/>
    <w:rsid w:val="00D24D8F"/>
    <w:rsid w:val="00D25D6D"/>
    <w:rsid w:val="00D26D7E"/>
    <w:rsid w:val="00D30055"/>
    <w:rsid w:val="00D31404"/>
    <w:rsid w:val="00D33ECB"/>
    <w:rsid w:val="00D348AF"/>
    <w:rsid w:val="00D3654D"/>
    <w:rsid w:val="00D42943"/>
    <w:rsid w:val="00D42BAB"/>
    <w:rsid w:val="00D45305"/>
    <w:rsid w:val="00D460B1"/>
    <w:rsid w:val="00D46D99"/>
    <w:rsid w:val="00D46FAA"/>
    <w:rsid w:val="00D47651"/>
    <w:rsid w:val="00D478BB"/>
    <w:rsid w:val="00D47E82"/>
    <w:rsid w:val="00D5002B"/>
    <w:rsid w:val="00D521A3"/>
    <w:rsid w:val="00D53D8F"/>
    <w:rsid w:val="00D54792"/>
    <w:rsid w:val="00D54920"/>
    <w:rsid w:val="00D5520D"/>
    <w:rsid w:val="00D5577C"/>
    <w:rsid w:val="00D566C2"/>
    <w:rsid w:val="00D60F3D"/>
    <w:rsid w:val="00D61F05"/>
    <w:rsid w:val="00D63BB1"/>
    <w:rsid w:val="00D64DAE"/>
    <w:rsid w:val="00D65A01"/>
    <w:rsid w:val="00D65FD8"/>
    <w:rsid w:val="00D6680D"/>
    <w:rsid w:val="00D678B1"/>
    <w:rsid w:val="00D67C3F"/>
    <w:rsid w:val="00D705F0"/>
    <w:rsid w:val="00D718EA"/>
    <w:rsid w:val="00D71DF8"/>
    <w:rsid w:val="00D72DDE"/>
    <w:rsid w:val="00D73FD6"/>
    <w:rsid w:val="00D76287"/>
    <w:rsid w:val="00D76A42"/>
    <w:rsid w:val="00D81101"/>
    <w:rsid w:val="00D814B9"/>
    <w:rsid w:val="00D816AE"/>
    <w:rsid w:val="00D817B5"/>
    <w:rsid w:val="00D83545"/>
    <w:rsid w:val="00D837CD"/>
    <w:rsid w:val="00D87255"/>
    <w:rsid w:val="00D87532"/>
    <w:rsid w:val="00D90001"/>
    <w:rsid w:val="00D90736"/>
    <w:rsid w:val="00D90ADD"/>
    <w:rsid w:val="00D91161"/>
    <w:rsid w:val="00D9374A"/>
    <w:rsid w:val="00D93A6C"/>
    <w:rsid w:val="00D96294"/>
    <w:rsid w:val="00D96302"/>
    <w:rsid w:val="00DA11FC"/>
    <w:rsid w:val="00DA441E"/>
    <w:rsid w:val="00DA574A"/>
    <w:rsid w:val="00DA57E1"/>
    <w:rsid w:val="00DA5B1D"/>
    <w:rsid w:val="00DA612C"/>
    <w:rsid w:val="00DA6639"/>
    <w:rsid w:val="00DA7C05"/>
    <w:rsid w:val="00DA7E81"/>
    <w:rsid w:val="00DB0880"/>
    <w:rsid w:val="00DB0DAA"/>
    <w:rsid w:val="00DB0DB5"/>
    <w:rsid w:val="00DB0E8C"/>
    <w:rsid w:val="00DB3636"/>
    <w:rsid w:val="00DB3D15"/>
    <w:rsid w:val="00DB4D2F"/>
    <w:rsid w:val="00DB7E62"/>
    <w:rsid w:val="00DC0471"/>
    <w:rsid w:val="00DC141B"/>
    <w:rsid w:val="00DC203B"/>
    <w:rsid w:val="00DC2126"/>
    <w:rsid w:val="00DC227C"/>
    <w:rsid w:val="00DC2E7F"/>
    <w:rsid w:val="00DC3716"/>
    <w:rsid w:val="00DC5665"/>
    <w:rsid w:val="00DC73D0"/>
    <w:rsid w:val="00DD18CF"/>
    <w:rsid w:val="00DD2547"/>
    <w:rsid w:val="00DD2A93"/>
    <w:rsid w:val="00DD42E4"/>
    <w:rsid w:val="00DD43F8"/>
    <w:rsid w:val="00DD56AF"/>
    <w:rsid w:val="00DD5F36"/>
    <w:rsid w:val="00DD6668"/>
    <w:rsid w:val="00DD6880"/>
    <w:rsid w:val="00DD79D2"/>
    <w:rsid w:val="00DE259C"/>
    <w:rsid w:val="00DE59F8"/>
    <w:rsid w:val="00DE79EF"/>
    <w:rsid w:val="00DE7EE4"/>
    <w:rsid w:val="00DF062E"/>
    <w:rsid w:val="00DF3A97"/>
    <w:rsid w:val="00DF3F20"/>
    <w:rsid w:val="00DF4EB2"/>
    <w:rsid w:val="00DF76FE"/>
    <w:rsid w:val="00E02B1F"/>
    <w:rsid w:val="00E02FF6"/>
    <w:rsid w:val="00E077E3"/>
    <w:rsid w:val="00E110A2"/>
    <w:rsid w:val="00E12CA3"/>
    <w:rsid w:val="00E13557"/>
    <w:rsid w:val="00E13804"/>
    <w:rsid w:val="00E14A86"/>
    <w:rsid w:val="00E17643"/>
    <w:rsid w:val="00E20351"/>
    <w:rsid w:val="00E20DB6"/>
    <w:rsid w:val="00E2320E"/>
    <w:rsid w:val="00E2345B"/>
    <w:rsid w:val="00E25182"/>
    <w:rsid w:val="00E25344"/>
    <w:rsid w:val="00E25AAF"/>
    <w:rsid w:val="00E2665F"/>
    <w:rsid w:val="00E26675"/>
    <w:rsid w:val="00E26F0E"/>
    <w:rsid w:val="00E31382"/>
    <w:rsid w:val="00E3255E"/>
    <w:rsid w:val="00E33697"/>
    <w:rsid w:val="00E33D29"/>
    <w:rsid w:val="00E34AE6"/>
    <w:rsid w:val="00E34DF9"/>
    <w:rsid w:val="00E35102"/>
    <w:rsid w:val="00E369E9"/>
    <w:rsid w:val="00E37CD4"/>
    <w:rsid w:val="00E400D3"/>
    <w:rsid w:val="00E41938"/>
    <w:rsid w:val="00E442B2"/>
    <w:rsid w:val="00E4662A"/>
    <w:rsid w:val="00E46BBD"/>
    <w:rsid w:val="00E47340"/>
    <w:rsid w:val="00E51381"/>
    <w:rsid w:val="00E54647"/>
    <w:rsid w:val="00E57143"/>
    <w:rsid w:val="00E6249E"/>
    <w:rsid w:val="00E660BB"/>
    <w:rsid w:val="00E671B6"/>
    <w:rsid w:val="00E72327"/>
    <w:rsid w:val="00E73BCC"/>
    <w:rsid w:val="00E77BA7"/>
    <w:rsid w:val="00E80322"/>
    <w:rsid w:val="00E8049B"/>
    <w:rsid w:val="00E80BE9"/>
    <w:rsid w:val="00E80E66"/>
    <w:rsid w:val="00E81904"/>
    <w:rsid w:val="00E8210B"/>
    <w:rsid w:val="00E83406"/>
    <w:rsid w:val="00E8538D"/>
    <w:rsid w:val="00E85E61"/>
    <w:rsid w:val="00E86022"/>
    <w:rsid w:val="00E875A4"/>
    <w:rsid w:val="00E87AD8"/>
    <w:rsid w:val="00E90839"/>
    <w:rsid w:val="00E93DD6"/>
    <w:rsid w:val="00E93FA5"/>
    <w:rsid w:val="00E940B9"/>
    <w:rsid w:val="00E95028"/>
    <w:rsid w:val="00E957E1"/>
    <w:rsid w:val="00E958EA"/>
    <w:rsid w:val="00E961DF"/>
    <w:rsid w:val="00E96828"/>
    <w:rsid w:val="00E96AF4"/>
    <w:rsid w:val="00EA0106"/>
    <w:rsid w:val="00EA297A"/>
    <w:rsid w:val="00EA326F"/>
    <w:rsid w:val="00EA3C19"/>
    <w:rsid w:val="00EA4090"/>
    <w:rsid w:val="00EA4E4F"/>
    <w:rsid w:val="00EA4F77"/>
    <w:rsid w:val="00EA58A4"/>
    <w:rsid w:val="00EA7322"/>
    <w:rsid w:val="00EA7A2B"/>
    <w:rsid w:val="00EB0889"/>
    <w:rsid w:val="00EB15B0"/>
    <w:rsid w:val="00EB2AB4"/>
    <w:rsid w:val="00EB3F98"/>
    <w:rsid w:val="00EB488D"/>
    <w:rsid w:val="00EB4B95"/>
    <w:rsid w:val="00EB4E4A"/>
    <w:rsid w:val="00EB5B9A"/>
    <w:rsid w:val="00EB5E35"/>
    <w:rsid w:val="00EB6D53"/>
    <w:rsid w:val="00EB7238"/>
    <w:rsid w:val="00EB724A"/>
    <w:rsid w:val="00EC0730"/>
    <w:rsid w:val="00EC19F6"/>
    <w:rsid w:val="00EC1FCC"/>
    <w:rsid w:val="00EC4D93"/>
    <w:rsid w:val="00EC55F6"/>
    <w:rsid w:val="00EC7CA8"/>
    <w:rsid w:val="00ED05E1"/>
    <w:rsid w:val="00ED1303"/>
    <w:rsid w:val="00ED4836"/>
    <w:rsid w:val="00ED4972"/>
    <w:rsid w:val="00ED5153"/>
    <w:rsid w:val="00ED52AD"/>
    <w:rsid w:val="00ED5794"/>
    <w:rsid w:val="00ED65D3"/>
    <w:rsid w:val="00ED692C"/>
    <w:rsid w:val="00ED7BE8"/>
    <w:rsid w:val="00EE12EC"/>
    <w:rsid w:val="00EE1B51"/>
    <w:rsid w:val="00EE1F68"/>
    <w:rsid w:val="00EE34C6"/>
    <w:rsid w:val="00EE5764"/>
    <w:rsid w:val="00EE5E4E"/>
    <w:rsid w:val="00EE6034"/>
    <w:rsid w:val="00EE64DA"/>
    <w:rsid w:val="00EE6DF8"/>
    <w:rsid w:val="00EE7ED8"/>
    <w:rsid w:val="00EF01B0"/>
    <w:rsid w:val="00EF0339"/>
    <w:rsid w:val="00EF12F6"/>
    <w:rsid w:val="00EF133D"/>
    <w:rsid w:val="00EF1E2F"/>
    <w:rsid w:val="00EF3473"/>
    <w:rsid w:val="00EF3DC9"/>
    <w:rsid w:val="00EF50AC"/>
    <w:rsid w:val="00EF518D"/>
    <w:rsid w:val="00EF5198"/>
    <w:rsid w:val="00EF5A70"/>
    <w:rsid w:val="00EF780C"/>
    <w:rsid w:val="00EF7F0C"/>
    <w:rsid w:val="00F0101C"/>
    <w:rsid w:val="00F01972"/>
    <w:rsid w:val="00F02A8E"/>
    <w:rsid w:val="00F02D79"/>
    <w:rsid w:val="00F02FE4"/>
    <w:rsid w:val="00F03015"/>
    <w:rsid w:val="00F03C5D"/>
    <w:rsid w:val="00F04170"/>
    <w:rsid w:val="00F04DC4"/>
    <w:rsid w:val="00F053B1"/>
    <w:rsid w:val="00F055B6"/>
    <w:rsid w:val="00F057F5"/>
    <w:rsid w:val="00F060B2"/>
    <w:rsid w:val="00F06AE0"/>
    <w:rsid w:val="00F0731A"/>
    <w:rsid w:val="00F07A26"/>
    <w:rsid w:val="00F1101D"/>
    <w:rsid w:val="00F13997"/>
    <w:rsid w:val="00F13A07"/>
    <w:rsid w:val="00F13A33"/>
    <w:rsid w:val="00F13D5A"/>
    <w:rsid w:val="00F14CED"/>
    <w:rsid w:val="00F14FF9"/>
    <w:rsid w:val="00F157C0"/>
    <w:rsid w:val="00F15AEA"/>
    <w:rsid w:val="00F15B3B"/>
    <w:rsid w:val="00F16C28"/>
    <w:rsid w:val="00F21758"/>
    <w:rsid w:val="00F21F33"/>
    <w:rsid w:val="00F24164"/>
    <w:rsid w:val="00F27442"/>
    <w:rsid w:val="00F3097C"/>
    <w:rsid w:val="00F330CA"/>
    <w:rsid w:val="00F3361A"/>
    <w:rsid w:val="00F348AC"/>
    <w:rsid w:val="00F34C91"/>
    <w:rsid w:val="00F37F56"/>
    <w:rsid w:val="00F410E1"/>
    <w:rsid w:val="00F41428"/>
    <w:rsid w:val="00F423E9"/>
    <w:rsid w:val="00F4340A"/>
    <w:rsid w:val="00F46190"/>
    <w:rsid w:val="00F46A12"/>
    <w:rsid w:val="00F46E98"/>
    <w:rsid w:val="00F477A4"/>
    <w:rsid w:val="00F47A77"/>
    <w:rsid w:val="00F50D45"/>
    <w:rsid w:val="00F5148E"/>
    <w:rsid w:val="00F516B3"/>
    <w:rsid w:val="00F53162"/>
    <w:rsid w:val="00F54D1C"/>
    <w:rsid w:val="00F5501D"/>
    <w:rsid w:val="00F553D6"/>
    <w:rsid w:val="00F55BFA"/>
    <w:rsid w:val="00F6074C"/>
    <w:rsid w:val="00F60CF5"/>
    <w:rsid w:val="00F621F2"/>
    <w:rsid w:val="00F70650"/>
    <w:rsid w:val="00F71234"/>
    <w:rsid w:val="00F75624"/>
    <w:rsid w:val="00F76134"/>
    <w:rsid w:val="00F80B91"/>
    <w:rsid w:val="00F811B9"/>
    <w:rsid w:val="00F81D5D"/>
    <w:rsid w:val="00F81F7F"/>
    <w:rsid w:val="00F843F0"/>
    <w:rsid w:val="00F84986"/>
    <w:rsid w:val="00F91284"/>
    <w:rsid w:val="00F91D34"/>
    <w:rsid w:val="00F96D6C"/>
    <w:rsid w:val="00F96D71"/>
    <w:rsid w:val="00F9732C"/>
    <w:rsid w:val="00F97E2C"/>
    <w:rsid w:val="00FA11AB"/>
    <w:rsid w:val="00FA158A"/>
    <w:rsid w:val="00FA23E3"/>
    <w:rsid w:val="00FA2945"/>
    <w:rsid w:val="00FA31AB"/>
    <w:rsid w:val="00FA3B9B"/>
    <w:rsid w:val="00FA404C"/>
    <w:rsid w:val="00FA422D"/>
    <w:rsid w:val="00FA5408"/>
    <w:rsid w:val="00FA5724"/>
    <w:rsid w:val="00FA5ADB"/>
    <w:rsid w:val="00FA779F"/>
    <w:rsid w:val="00FA77C7"/>
    <w:rsid w:val="00FB05F0"/>
    <w:rsid w:val="00FB1A5D"/>
    <w:rsid w:val="00FB21EF"/>
    <w:rsid w:val="00FB2679"/>
    <w:rsid w:val="00FB485B"/>
    <w:rsid w:val="00FB58D5"/>
    <w:rsid w:val="00FB7761"/>
    <w:rsid w:val="00FC137E"/>
    <w:rsid w:val="00FC1D13"/>
    <w:rsid w:val="00FC34BE"/>
    <w:rsid w:val="00FC59B8"/>
    <w:rsid w:val="00FC741E"/>
    <w:rsid w:val="00FC75EF"/>
    <w:rsid w:val="00FD06AB"/>
    <w:rsid w:val="00FD0BD5"/>
    <w:rsid w:val="00FD0E6B"/>
    <w:rsid w:val="00FD1491"/>
    <w:rsid w:val="00FD16C2"/>
    <w:rsid w:val="00FD1C9D"/>
    <w:rsid w:val="00FD289B"/>
    <w:rsid w:val="00FD32BF"/>
    <w:rsid w:val="00FD4A82"/>
    <w:rsid w:val="00FD5BED"/>
    <w:rsid w:val="00FE005B"/>
    <w:rsid w:val="00FE0648"/>
    <w:rsid w:val="00FE0CEF"/>
    <w:rsid w:val="00FE1F42"/>
    <w:rsid w:val="00FE2F52"/>
    <w:rsid w:val="00FE3911"/>
    <w:rsid w:val="00FE684F"/>
    <w:rsid w:val="00FE6C04"/>
    <w:rsid w:val="00FE7B2D"/>
    <w:rsid w:val="00FF02BF"/>
    <w:rsid w:val="00FF2E5D"/>
    <w:rsid w:val="00FF3A2D"/>
    <w:rsid w:val="00FF3BA7"/>
    <w:rsid w:val="00FF42D9"/>
    <w:rsid w:val="00FF4A27"/>
    <w:rsid w:val="00FF4A5E"/>
    <w:rsid w:val="00FF6476"/>
    <w:rsid w:val="00FF69B7"/>
    <w:rsid w:val="00FF7349"/>
    <w:rsid w:val="00FF7A00"/>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E2B10"/>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C7B8D"/>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 w:type="paragraph" w:styleId="Listenabsatz">
    <w:name w:val="List Paragraph"/>
    <w:basedOn w:val="Standard"/>
    <w:uiPriority w:val="72"/>
    <w:rsid w:val="006C226F"/>
    <w:pPr>
      <w:spacing w:after="0" w:line="240" w:lineRule="auto"/>
      <w:ind w:left="720"/>
      <w:contextualSpacing/>
    </w:pPr>
    <w:rPr>
      <w:rFonts w:eastAsia="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557666118">
      <w:bodyDiv w:val="1"/>
      <w:marLeft w:val="0"/>
      <w:marRight w:val="0"/>
      <w:marTop w:val="0"/>
      <w:marBottom w:val="0"/>
      <w:divBdr>
        <w:top w:val="none" w:sz="0" w:space="0" w:color="auto"/>
        <w:left w:val="none" w:sz="0" w:space="0" w:color="auto"/>
        <w:bottom w:val="none" w:sz="0" w:space="0" w:color="auto"/>
        <w:right w:val="none" w:sz="0" w:space="0" w:color="auto"/>
      </w:divBdr>
    </w:div>
    <w:div w:id="736166132">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139423292">
      <w:bodyDiv w:val="1"/>
      <w:marLeft w:val="0"/>
      <w:marRight w:val="0"/>
      <w:marTop w:val="0"/>
      <w:marBottom w:val="0"/>
      <w:divBdr>
        <w:top w:val="none" w:sz="0" w:space="0" w:color="auto"/>
        <w:left w:val="none" w:sz="0" w:space="0" w:color="auto"/>
        <w:bottom w:val="none" w:sz="0" w:space="0" w:color="auto"/>
        <w:right w:val="none" w:sz="0" w:space="0" w:color="auto"/>
      </w:divBdr>
    </w:div>
    <w:div w:id="1148669494">
      <w:bodyDiv w:val="1"/>
      <w:marLeft w:val="0"/>
      <w:marRight w:val="0"/>
      <w:marTop w:val="0"/>
      <w:marBottom w:val="0"/>
      <w:divBdr>
        <w:top w:val="none" w:sz="0" w:space="0" w:color="auto"/>
        <w:left w:val="none" w:sz="0" w:space="0" w:color="auto"/>
        <w:bottom w:val="none" w:sz="0" w:space="0" w:color="auto"/>
        <w:right w:val="none" w:sz="0" w:space="0" w:color="auto"/>
      </w:divBdr>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379276367">
      <w:bodyDiv w:val="1"/>
      <w:marLeft w:val="0"/>
      <w:marRight w:val="0"/>
      <w:marTop w:val="0"/>
      <w:marBottom w:val="0"/>
      <w:divBdr>
        <w:top w:val="none" w:sz="0" w:space="0" w:color="auto"/>
        <w:left w:val="none" w:sz="0" w:space="0" w:color="auto"/>
        <w:bottom w:val="none" w:sz="0" w:space="0" w:color="auto"/>
        <w:right w:val="none" w:sz="0" w:space="0" w:color="auto"/>
      </w:divBdr>
    </w:div>
    <w:div w:id="1435519220">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ichard-brink.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D3A7C-71B3-4CCD-88DA-C91FB9591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763</Words>
  <Characters>4810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5562</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445</cp:revision>
  <cp:lastPrinted>2020-01-09T12:09:00Z</cp:lastPrinted>
  <dcterms:created xsi:type="dcterms:W3CDTF">2017-07-10T11:03:00Z</dcterms:created>
  <dcterms:modified xsi:type="dcterms:W3CDTF">2023-09-13T07:40:00Z</dcterms:modified>
</cp:coreProperties>
</file>