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D7017C" w:rsidRDefault="008245D3" w:rsidP="009C0E66">
      <w:pPr>
        <w:tabs>
          <w:tab w:val="left" w:pos="567"/>
        </w:tabs>
        <w:rPr>
          <w:lang w:val="en-GB"/>
        </w:rPr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7530E" w:rsidRPr="00D7017C" w14:paraId="1131E851" w14:textId="77777777" w:rsidTr="008E7CFA">
        <w:trPr>
          <w:trHeight w:val="553"/>
        </w:trPr>
        <w:tc>
          <w:tcPr>
            <w:tcW w:w="2686" w:type="dxa"/>
          </w:tcPr>
          <w:p w14:paraId="0ACC340A" w14:textId="77777777" w:rsidR="0097530E" w:rsidRPr="00D7017C" w:rsidRDefault="0097530E" w:rsidP="009C0E66">
            <w:pPr>
              <w:pStyle w:val="berschrift3"/>
              <w:rPr>
                <w:rFonts w:ascii="Arial" w:hAnsi="Arial"/>
                <w:lang w:val="en-GB"/>
              </w:rPr>
            </w:pPr>
            <w:r w:rsidRPr="00D7017C">
              <w:rPr>
                <w:rFonts w:ascii="Arial" w:hAnsi="Arial"/>
                <w:lang w:val="en-GB"/>
              </w:rPr>
              <w:t>Image</w:t>
            </w:r>
          </w:p>
        </w:tc>
        <w:tc>
          <w:tcPr>
            <w:tcW w:w="2382" w:type="dxa"/>
          </w:tcPr>
          <w:p w14:paraId="56F51C47" w14:textId="77777777" w:rsidR="0097530E" w:rsidRPr="00D7017C" w:rsidRDefault="0097530E" w:rsidP="009C0E66">
            <w:pPr>
              <w:rPr>
                <w:rFonts w:cs="Arial"/>
                <w:b/>
                <w:bCs/>
                <w:lang w:val="en-GB"/>
              </w:rPr>
            </w:pPr>
            <w:r w:rsidRPr="00D7017C">
              <w:rPr>
                <w:rFonts w:cs="Arial"/>
                <w:b/>
                <w:bCs/>
                <w:lang w:val="en-GB"/>
              </w:rPr>
              <w:t>File name</w:t>
            </w:r>
          </w:p>
        </w:tc>
        <w:tc>
          <w:tcPr>
            <w:tcW w:w="3806" w:type="dxa"/>
          </w:tcPr>
          <w:p w14:paraId="144AB5EC" w14:textId="77777777" w:rsidR="0097530E" w:rsidRPr="00D7017C" w:rsidRDefault="0097530E" w:rsidP="009C0E66">
            <w:pPr>
              <w:rPr>
                <w:rFonts w:cs="Arial"/>
                <w:b/>
                <w:bCs/>
                <w:lang w:val="en-GB"/>
              </w:rPr>
            </w:pPr>
            <w:r w:rsidRPr="00D7017C">
              <w:rPr>
                <w:rFonts w:cs="Arial"/>
                <w:b/>
                <w:bCs/>
                <w:lang w:val="en-GB"/>
              </w:rPr>
              <w:t>Caption</w:t>
            </w:r>
          </w:p>
        </w:tc>
      </w:tr>
      <w:tr w:rsidR="00D96EF3" w:rsidRPr="00D7017C" w14:paraId="7975E73D" w14:textId="77777777" w:rsidTr="008E7CFA">
        <w:trPr>
          <w:trHeight w:val="2605"/>
        </w:trPr>
        <w:tc>
          <w:tcPr>
            <w:tcW w:w="2686" w:type="dxa"/>
          </w:tcPr>
          <w:p w14:paraId="42AA2D23" w14:textId="77777777" w:rsidR="00D96EF3" w:rsidRPr="00D7017C" w:rsidRDefault="00D96EF3" w:rsidP="009C0E66">
            <w:pPr>
              <w:rPr>
                <w:rFonts w:cs="Arial"/>
                <w:lang w:val="en-GB"/>
              </w:rPr>
            </w:pPr>
          </w:p>
          <w:p w14:paraId="15927D05" w14:textId="6DA53746" w:rsidR="0071666D" w:rsidRPr="00D7017C" w:rsidRDefault="00BD611A" w:rsidP="009C0E66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5EF8F4DA" wp14:editId="18FAEEBB">
                  <wp:extent cx="1619250" cy="12954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2FD2F279" w14:textId="77777777" w:rsidR="00D96EF3" w:rsidRPr="00D7017C" w:rsidRDefault="00D96EF3" w:rsidP="009C0E66">
            <w:pPr>
              <w:rPr>
                <w:rFonts w:cs="Arial"/>
                <w:lang w:val="en-GB"/>
              </w:rPr>
            </w:pPr>
          </w:p>
          <w:p w14:paraId="799056BE" w14:textId="75E4A3E1" w:rsidR="00A30B06" w:rsidRPr="00D7017C" w:rsidRDefault="00DD3CC5" w:rsidP="009C0E66">
            <w:pPr>
              <w:rPr>
                <w:rFonts w:cs="Arial"/>
                <w:szCs w:val="22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RichardBrink_GreenCityTower_01</w:t>
            </w:r>
          </w:p>
          <w:p w14:paraId="315CA94A" w14:textId="77777777" w:rsidR="00A30B06" w:rsidRPr="00D7017C" w:rsidRDefault="00A30B06" w:rsidP="009C0E66">
            <w:pPr>
              <w:rPr>
                <w:rFonts w:cs="Arial"/>
                <w:szCs w:val="22"/>
                <w:lang w:val="en-GB"/>
              </w:rPr>
            </w:pPr>
          </w:p>
          <w:p w14:paraId="4AD755DF" w14:textId="77777777" w:rsidR="00A30B06" w:rsidRPr="00D7017C" w:rsidRDefault="00A30B06" w:rsidP="009C0E66">
            <w:pPr>
              <w:rPr>
                <w:rFonts w:cs="Arial"/>
                <w:szCs w:val="22"/>
                <w:lang w:val="en-GB"/>
              </w:rPr>
            </w:pPr>
          </w:p>
          <w:p w14:paraId="42062B9F" w14:textId="77777777" w:rsidR="00A30B06" w:rsidRPr="00D7017C" w:rsidRDefault="00A30B06" w:rsidP="009C0E66">
            <w:pPr>
              <w:rPr>
                <w:rFonts w:cs="Arial"/>
                <w:szCs w:val="22"/>
                <w:lang w:val="en-GB"/>
              </w:rPr>
            </w:pPr>
          </w:p>
          <w:p w14:paraId="01C443EA" w14:textId="77777777" w:rsidR="00A30B06" w:rsidRPr="00D7017C" w:rsidRDefault="00A30B06" w:rsidP="009C0E66">
            <w:pPr>
              <w:rPr>
                <w:rFonts w:cs="Arial"/>
                <w:szCs w:val="22"/>
                <w:lang w:val="en-GB"/>
              </w:rPr>
            </w:pPr>
          </w:p>
          <w:p w14:paraId="616E109E" w14:textId="77777777" w:rsidR="00A30B06" w:rsidRPr="00D7017C" w:rsidRDefault="00A30B06" w:rsidP="009C0E66">
            <w:pPr>
              <w:ind w:firstLine="709"/>
              <w:rPr>
                <w:rFonts w:cs="Arial"/>
                <w:szCs w:val="22"/>
                <w:lang w:val="en-GB"/>
              </w:rPr>
            </w:pPr>
          </w:p>
        </w:tc>
        <w:tc>
          <w:tcPr>
            <w:tcW w:w="3806" w:type="dxa"/>
          </w:tcPr>
          <w:p w14:paraId="56806879" w14:textId="77777777" w:rsidR="00D96EF3" w:rsidRPr="00D7017C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0C2F9780" w14:textId="2FAE9526" w:rsidR="002441F8" w:rsidRPr="00D7017C" w:rsidRDefault="00DD3CC5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The Green City Tower, which consists of multiple building parts, was constructed on the site of the former northern freight yard in Freiburg </w:t>
            </w:r>
            <w:proofErr w:type="spellStart"/>
            <w:r w:rsidRPr="00D7017C">
              <w:rPr>
                <w:rFonts w:cs="Arial"/>
                <w:color w:val="000000"/>
                <w:szCs w:val="22"/>
                <w:lang w:val="en-GB"/>
              </w:rPr>
              <w:t>im</w:t>
            </w:r>
            <w:proofErr w:type="spellEnd"/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 Breisgau.</w:t>
            </w:r>
          </w:p>
          <w:p w14:paraId="402527F3" w14:textId="77777777" w:rsidR="00712DD0" w:rsidRPr="00D7017C" w:rsidRDefault="00712DD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31EA2DD" w14:textId="77777777" w:rsidR="00D96EF3" w:rsidRPr="00D7017C" w:rsidRDefault="00D96EF3" w:rsidP="009C0E66">
            <w:pPr>
              <w:rPr>
                <w:lang w:val="en-GB"/>
              </w:rPr>
            </w:pPr>
            <w:r w:rsidRPr="00D7017C">
              <w:rPr>
                <w:lang w:val="en-GB"/>
              </w:rPr>
              <w:t xml:space="preserve">Photo: Richard Brink GmbH &amp; Co. KG </w:t>
            </w:r>
          </w:p>
          <w:p w14:paraId="095ABF9F" w14:textId="77777777" w:rsidR="00D96EF3" w:rsidRPr="00D7017C" w:rsidRDefault="00D96EF3" w:rsidP="009C0E66">
            <w:pPr>
              <w:rPr>
                <w:lang w:val="en-GB"/>
              </w:rPr>
            </w:pPr>
          </w:p>
        </w:tc>
      </w:tr>
      <w:tr w:rsidR="002631B2" w:rsidRPr="00D7017C" w14:paraId="652D0D29" w14:textId="77777777" w:rsidTr="008E7CFA">
        <w:trPr>
          <w:trHeight w:val="2605"/>
        </w:trPr>
        <w:tc>
          <w:tcPr>
            <w:tcW w:w="2686" w:type="dxa"/>
          </w:tcPr>
          <w:p w14:paraId="33F74601" w14:textId="77777777" w:rsidR="002631B2" w:rsidRPr="00D7017C" w:rsidRDefault="00AF6B51" w:rsidP="00AF6B51">
            <w:pPr>
              <w:tabs>
                <w:tab w:val="left" w:pos="409"/>
              </w:tabs>
              <w:rPr>
                <w:rFonts w:cs="Arial"/>
                <w:lang w:val="en-GB"/>
              </w:rPr>
            </w:pPr>
            <w:r w:rsidRPr="00D7017C">
              <w:rPr>
                <w:lang w:val="en-GB"/>
              </w:rPr>
              <w:tab/>
            </w:r>
          </w:p>
          <w:p w14:paraId="7ADAF44A" w14:textId="212EB954" w:rsidR="00AF6B51" w:rsidRPr="00D7017C" w:rsidRDefault="00BD611A" w:rsidP="00AF6B51">
            <w:pPr>
              <w:tabs>
                <w:tab w:val="left" w:pos="409"/>
              </w:tabs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08E2BA32" wp14:editId="41923602">
                  <wp:extent cx="1619250" cy="2428875"/>
                  <wp:effectExtent l="0" t="0" r="0" b="0"/>
                  <wp:docPr id="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3CDAAE6C" w14:textId="77777777" w:rsidR="0071666D" w:rsidRPr="00D7017C" w:rsidRDefault="0071666D" w:rsidP="009C0E66">
            <w:pPr>
              <w:rPr>
                <w:rFonts w:cs="Arial"/>
                <w:lang w:val="en-GB"/>
              </w:rPr>
            </w:pPr>
          </w:p>
          <w:p w14:paraId="7B0BD650" w14:textId="77777777" w:rsidR="002631B2" w:rsidRPr="00D7017C" w:rsidRDefault="00DD3CC5" w:rsidP="009C0E66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RichardBrink_GreenCityTower_02</w:t>
            </w:r>
          </w:p>
          <w:p w14:paraId="1D55FE15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51C27897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09F00B80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6BF5864B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08DD4415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597819A4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16D4F259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03C49303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25381EAC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38FF2EF7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5853F13F" w14:textId="77777777" w:rsidR="00DD3CC5" w:rsidRPr="00D7017C" w:rsidRDefault="00DD3CC5" w:rsidP="00DD3CC5">
            <w:pPr>
              <w:rPr>
                <w:rFonts w:cs="Arial"/>
                <w:lang w:val="en-GB"/>
              </w:rPr>
            </w:pPr>
          </w:p>
          <w:p w14:paraId="662C288C" w14:textId="77777777" w:rsidR="00DD3CC5" w:rsidRPr="00D7017C" w:rsidRDefault="00DD3CC5" w:rsidP="00DD3CC5">
            <w:pPr>
              <w:jc w:val="center"/>
              <w:rPr>
                <w:rFonts w:cs="Arial"/>
                <w:lang w:val="en-GB"/>
              </w:rPr>
            </w:pPr>
          </w:p>
          <w:p w14:paraId="28113A33" w14:textId="77777777" w:rsidR="00DD3CC5" w:rsidRPr="00D7017C" w:rsidRDefault="00DD3CC5" w:rsidP="00DD3CC5">
            <w:pPr>
              <w:jc w:val="center"/>
              <w:rPr>
                <w:rFonts w:cs="Arial"/>
                <w:lang w:val="en-GB"/>
              </w:rPr>
            </w:pPr>
          </w:p>
          <w:p w14:paraId="2C6242AC" w14:textId="77777777" w:rsidR="00DD3CC5" w:rsidRPr="00D7017C" w:rsidRDefault="00DD3CC5" w:rsidP="00DD3CC5">
            <w:pPr>
              <w:jc w:val="center"/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50A4875E" w14:textId="77777777" w:rsidR="00CE6193" w:rsidRPr="00D7017C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C158310" w14:textId="2CF3F315" w:rsidR="002441F8" w:rsidRPr="00D7017C" w:rsidRDefault="00DD3CC5" w:rsidP="009C0E66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The residential tower, which stands at a total height of 52 metres, cuts an imposing figure and offers the residents of the upper </w:t>
            </w:r>
            <w:proofErr w:type="gramStart"/>
            <w:r w:rsidRPr="00D7017C">
              <w:rPr>
                <w:rFonts w:cs="Arial"/>
                <w:color w:val="000000"/>
                <w:szCs w:val="22"/>
                <w:lang w:val="en-GB"/>
              </w:rPr>
              <w:t>storeys</w:t>
            </w:r>
            <w:proofErr w:type="gramEnd"/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 views over the city’s roofs.</w:t>
            </w:r>
          </w:p>
          <w:p w14:paraId="22311075" w14:textId="77777777" w:rsidR="00C45E9A" w:rsidRPr="00D7017C" w:rsidRDefault="00C45E9A" w:rsidP="009C0E66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55F2D3EC" w14:textId="77777777" w:rsidR="002631B2" w:rsidRPr="00D7017C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5FB8D92D" w14:textId="77777777" w:rsidR="000A64AA" w:rsidRPr="00D7017C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51708863" w14:textId="77777777" w:rsidR="002631B2" w:rsidRPr="00D7017C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  <w:tr w:rsidR="002631B2" w:rsidRPr="00D7017C" w14:paraId="0F47C2ED" w14:textId="77777777" w:rsidTr="008E7CFA">
        <w:trPr>
          <w:trHeight w:val="2605"/>
        </w:trPr>
        <w:tc>
          <w:tcPr>
            <w:tcW w:w="2686" w:type="dxa"/>
          </w:tcPr>
          <w:p w14:paraId="2E729725" w14:textId="555F24EA" w:rsidR="002631B2" w:rsidRPr="00D7017C" w:rsidRDefault="002631B2" w:rsidP="009C0E66">
            <w:pPr>
              <w:rPr>
                <w:rFonts w:cs="Arial"/>
                <w:lang w:val="en-GB"/>
              </w:rPr>
            </w:pPr>
          </w:p>
          <w:p w14:paraId="7D1D25D4" w14:textId="4D87FF2C" w:rsidR="00BF69D9" w:rsidRPr="00D7017C" w:rsidRDefault="00BD611A" w:rsidP="009C0E66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2936D17E" wp14:editId="6A2CA377">
                  <wp:extent cx="1619250" cy="2428875"/>
                  <wp:effectExtent l="0" t="0" r="0" b="0"/>
                  <wp:docPr id="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6241297A" w14:textId="77777777" w:rsidR="002631B2" w:rsidRPr="00D7017C" w:rsidRDefault="002631B2" w:rsidP="009C0E66">
            <w:pPr>
              <w:rPr>
                <w:rFonts w:cs="Arial"/>
                <w:lang w:val="en-GB"/>
              </w:rPr>
            </w:pPr>
          </w:p>
          <w:p w14:paraId="3C578FFE" w14:textId="74DADE97" w:rsidR="00341069" w:rsidRPr="00D7017C" w:rsidRDefault="00DD3CC5" w:rsidP="009C0E66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RichardBrink_GreenCityTower_03</w:t>
            </w:r>
          </w:p>
        </w:tc>
        <w:tc>
          <w:tcPr>
            <w:tcW w:w="3806" w:type="dxa"/>
          </w:tcPr>
          <w:p w14:paraId="063BE642" w14:textId="77777777" w:rsidR="002631B2" w:rsidRPr="00D7017C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7D5C7A9D" w14:textId="2DFE268C" w:rsidR="00701399" w:rsidRPr="00D7017C" w:rsidRDefault="00DD3CC5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The Green City Tower also offers generous office and catering space for businesses. With its striking architecture, it acts as the gateway to the newly developed district.</w:t>
            </w:r>
          </w:p>
          <w:p w14:paraId="124BFB49" w14:textId="77777777" w:rsidR="00C45E9A" w:rsidRPr="00D7017C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675C6DE7" w14:textId="77777777" w:rsidR="002631B2" w:rsidRPr="00D7017C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5FF12164" w14:textId="77777777" w:rsidR="00BF69D9" w:rsidRPr="00D7017C" w:rsidRDefault="00BF69D9" w:rsidP="009C0E66">
            <w:pPr>
              <w:rPr>
                <w:lang w:val="en-GB"/>
              </w:rPr>
            </w:pPr>
          </w:p>
          <w:p w14:paraId="409AD770" w14:textId="77777777" w:rsidR="00BF69D9" w:rsidRPr="00D7017C" w:rsidRDefault="00BF69D9" w:rsidP="009C0E66">
            <w:pPr>
              <w:tabs>
                <w:tab w:val="left" w:pos="1080"/>
              </w:tabs>
              <w:rPr>
                <w:lang w:val="en-GB"/>
              </w:rPr>
            </w:pPr>
          </w:p>
        </w:tc>
      </w:tr>
      <w:tr w:rsidR="005F7840" w:rsidRPr="00D7017C" w14:paraId="1DD540FC" w14:textId="77777777" w:rsidTr="008E7CFA">
        <w:trPr>
          <w:trHeight w:val="2605"/>
        </w:trPr>
        <w:tc>
          <w:tcPr>
            <w:tcW w:w="2686" w:type="dxa"/>
          </w:tcPr>
          <w:p w14:paraId="4F0DAC67" w14:textId="77777777" w:rsidR="005F7840" w:rsidRPr="00D7017C" w:rsidRDefault="005F7840" w:rsidP="009C0E66">
            <w:pPr>
              <w:rPr>
                <w:rFonts w:cs="Arial"/>
                <w:lang w:val="en-GB"/>
              </w:rPr>
            </w:pPr>
          </w:p>
          <w:p w14:paraId="5A9BCEFF" w14:textId="3C8D9BFA" w:rsidR="005F7840" w:rsidRPr="00D7017C" w:rsidRDefault="00BD611A" w:rsidP="009C0E66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2827FF39" wp14:editId="07BFB9EA">
                  <wp:extent cx="1619250" cy="1076325"/>
                  <wp:effectExtent l="0" t="0" r="0" b="0"/>
                  <wp:docPr id="4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2660F5D7" w14:textId="77777777" w:rsidR="005F7840" w:rsidRPr="00D7017C" w:rsidRDefault="005F7840" w:rsidP="009C0E66">
            <w:pPr>
              <w:rPr>
                <w:rFonts w:cs="Arial"/>
                <w:lang w:val="en-GB"/>
              </w:rPr>
            </w:pPr>
          </w:p>
          <w:p w14:paraId="33E0CD81" w14:textId="3F24D843" w:rsidR="00471513" w:rsidRPr="00D7017C" w:rsidRDefault="00DD3CC5" w:rsidP="00471513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RichardBrink_GreenCityTower_04</w:t>
            </w:r>
          </w:p>
          <w:p w14:paraId="5E3F4756" w14:textId="77777777" w:rsidR="00471513" w:rsidRPr="00D7017C" w:rsidRDefault="00471513" w:rsidP="00471513">
            <w:pPr>
              <w:rPr>
                <w:rFonts w:cs="Arial"/>
                <w:lang w:val="en-GB"/>
              </w:rPr>
            </w:pPr>
          </w:p>
          <w:p w14:paraId="7515C4DC" w14:textId="77777777" w:rsidR="00471513" w:rsidRPr="00D7017C" w:rsidRDefault="00471513" w:rsidP="00471513">
            <w:pPr>
              <w:rPr>
                <w:rFonts w:cs="Arial"/>
                <w:lang w:val="en-GB"/>
              </w:rPr>
            </w:pPr>
          </w:p>
          <w:p w14:paraId="071DD372" w14:textId="77777777" w:rsidR="00471513" w:rsidRPr="00D7017C" w:rsidRDefault="00471513" w:rsidP="00471513">
            <w:pPr>
              <w:rPr>
                <w:rFonts w:cs="Arial"/>
                <w:lang w:val="en-GB"/>
              </w:rPr>
            </w:pPr>
          </w:p>
          <w:p w14:paraId="688EF340" w14:textId="77777777" w:rsidR="00471513" w:rsidRPr="00D7017C" w:rsidRDefault="00471513" w:rsidP="00471513">
            <w:pPr>
              <w:rPr>
                <w:rFonts w:cs="Arial"/>
                <w:lang w:val="en-GB"/>
              </w:rPr>
            </w:pPr>
          </w:p>
          <w:p w14:paraId="3639752D" w14:textId="77777777" w:rsidR="00471513" w:rsidRPr="00D7017C" w:rsidRDefault="00471513" w:rsidP="00471513">
            <w:pPr>
              <w:rPr>
                <w:rFonts w:cs="Arial"/>
                <w:lang w:val="en-GB"/>
              </w:rPr>
            </w:pPr>
          </w:p>
          <w:p w14:paraId="1CCB45B4" w14:textId="4DFB6C76" w:rsidR="0052768D" w:rsidRPr="00D7017C" w:rsidRDefault="0052768D" w:rsidP="0052768D">
            <w:pPr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3D3DC4AF" w14:textId="77777777" w:rsidR="005F7840" w:rsidRPr="00D7017C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C79F8A4" w14:textId="404DBD2D" w:rsidR="00C45E9A" w:rsidRPr="00D7017C" w:rsidRDefault="005529F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A stand-out feature of the new building is its extensive façade greenery. Its scale makes it one of the largest vertical vegetation areas in Germany.</w:t>
            </w:r>
          </w:p>
          <w:p w14:paraId="1824BB05" w14:textId="33C660BD" w:rsidR="00701399" w:rsidRPr="00D7017C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 </w:t>
            </w:r>
          </w:p>
          <w:p w14:paraId="56D1E363" w14:textId="77777777" w:rsidR="005F7840" w:rsidRPr="00D7017C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0E318C04" w14:textId="798EB2D8" w:rsidR="009509FB" w:rsidRPr="00D7017C" w:rsidRDefault="009509FB" w:rsidP="009509FB">
            <w:pPr>
              <w:rPr>
                <w:lang w:val="en-GB"/>
              </w:rPr>
            </w:pPr>
          </w:p>
        </w:tc>
      </w:tr>
      <w:tr w:rsidR="008C4912" w:rsidRPr="00D7017C" w14:paraId="335AEBD5" w14:textId="77777777" w:rsidTr="008E7CFA">
        <w:trPr>
          <w:trHeight w:val="2605"/>
        </w:trPr>
        <w:tc>
          <w:tcPr>
            <w:tcW w:w="2686" w:type="dxa"/>
          </w:tcPr>
          <w:p w14:paraId="192ABA9F" w14:textId="77777777" w:rsidR="008C4912" w:rsidRPr="00D7017C" w:rsidRDefault="008C4912" w:rsidP="009C0E66">
            <w:pPr>
              <w:rPr>
                <w:rFonts w:cs="Arial"/>
                <w:lang w:val="en-GB"/>
              </w:rPr>
            </w:pPr>
          </w:p>
          <w:p w14:paraId="17462CA6" w14:textId="15C3BCAD" w:rsidR="0044778E" w:rsidRPr="00D7017C" w:rsidRDefault="00BD611A" w:rsidP="0044778E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6D5449EC" wp14:editId="787403D3">
                  <wp:extent cx="1619250" cy="2428875"/>
                  <wp:effectExtent l="0" t="0" r="0" b="0"/>
                  <wp:docPr id="5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7A2B8955" w14:textId="77777777" w:rsidR="008C4912" w:rsidRPr="00D7017C" w:rsidRDefault="008C4912" w:rsidP="009C0E66">
            <w:pPr>
              <w:rPr>
                <w:rFonts w:cs="Arial"/>
                <w:lang w:val="en-GB"/>
              </w:rPr>
            </w:pPr>
          </w:p>
          <w:p w14:paraId="1322E11A" w14:textId="13E87F32" w:rsidR="0044778E" w:rsidRPr="00D7017C" w:rsidRDefault="00DD3CC5" w:rsidP="0044778E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RichardBrink_GreenCityTower_05</w:t>
            </w:r>
          </w:p>
          <w:p w14:paraId="44FA9B3A" w14:textId="77777777" w:rsidR="0044778E" w:rsidRPr="00D7017C" w:rsidRDefault="0044778E" w:rsidP="0044778E">
            <w:pPr>
              <w:rPr>
                <w:rFonts w:cs="Arial"/>
                <w:lang w:val="en-GB"/>
              </w:rPr>
            </w:pPr>
          </w:p>
          <w:p w14:paraId="757B1F48" w14:textId="77777777" w:rsidR="00530BA6" w:rsidRPr="00D7017C" w:rsidRDefault="00530BA6" w:rsidP="00530BA6">
            <w:pPr>
              <w:rPr>
                <w:rFonts w:cs="Arial"/>
                <w:lang w:val="en-GB"/>
              </w:rPr>
            </w:pPr>
          </w:p>
          <w:p w14:paraId="69AAFA06" w14:textId="77777777" w:rsidR="00530BA6" w:rsidRPr="00D7017C" w:rsidRDefault="00530BA6" w:rsidP="00530BA6">
            <w:pPr>
              <w:rPr>
                <w:rFonts w:cs="Arial"/>
                <w:lang w:val="en-GB"/>
              </w:rPr>
            </w:pPr>
          </w:p>
          <w:p w14:paraId="371C5946" w14:textId="77777777" w:rsidR="00530BA6" w:rsidRPr="00D7017C" w:rsidRDefault="00530BA6" w:rsidP="00530BA6">
            <w:pPr>
              <w:rPr>
                <w:rFonts w:cs="Arial"/>
                <w:lang w:val="en-GB"/>
              </w:rPr>
            </w:pPr>
          </w:p>
          <w:p w14:paraId="598ED655" w14:textId="77777777" w:rsidR="00530BA6" w:rsidRPr="00D7017C" w:rsidRDefault="00530BA6" w:rsidP="00530BA6">
            <w:pPr>
              <w:rPr>
                <w:rFonts w:cs="Arial"/>
                <w:lang w:val="en-GB"/>
              </w:rPr>
            </w:pPr>
          </w:p>
          <w:p w14:paraId="33065889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5263DE6B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4ED179A3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51A882F8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6F4346E5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3F73D2A7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4C91F54E" w14:textId="77777777" w:rsidR="0052768D" w:rsidRPr="00D7017C" w:rsidRDefault="0052768D" w:rsidP="00530BA6">
            <w:pPr>
              <w:rPr>
                <w:rFonts w:cs="Arial"/>
                <w:lang w:val="en-GB"/>
              </w:rPr>
            </w:pPr>
          </w:p>
          <w:p w14:paraId="4613A575" w14:textId="77777777" w:rsidR="00712DD0" w:rsidRPr="00D7017C" w:rsidRDefault="00712DD0" w:rsidP="00530BA6">
            <w:pPr>
              <w:rPr>
                <w:rFonts w:cs="Arial"/>
                <w:lang w:val="en-GB"/>
              </w:rPr>
            </w:pPr>
          </w:p>
          <w:p w14:paraId="3C2255B2" w14:textId="5F46B861" w:rsidR="00DD3CC5" w:rsidRPr="00D7017C" w:rsidRDefault="00DD3CC5" w:rsidP="00530BA6">
            <w:pPr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0C3E70CC" w14:textId="77777777" w:rsidR="008C4912" w:rsidRPr="00D7017C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BBE4F8D" w14:textId="267ED003" w:rsidR="00701399" w:rsidRPr="00D7017C" w:rsidRDefault="005529F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Tasks entrusted to </w:t>
            </w:r>
            <w:proofErr w:type="spellStart"/>
            <w:r w:rsidRPr="00D7017C">
              <w:rPr>
                <w:rFonts w:cs="Arial"/>
                <w:color w:val="000000"/>
                <w:szCs w:val="22"/>
                <w:lang w:val="en-GB"/>
              </w:rPr>
              <w:t>flor</w:t>
            </w:r>
            <w:proofErr w:type="spellEnd"/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-design </w:t>
            </w:r>
            <w:r w:rsidR="00FA28CA">
              <w:rPr>
                <w:rFonts w:cs="Arial"/>
                <w:color w:val="000000"/>
                <w:szCs w:val="22"/>
                <w:lang w:val="en-GB"/>
              </w:rPr>
              <w:t>Wand</w:t>
            </w: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 GmbH included the installation of its own “</w:t>
            </w:r>
            <w:proofErr w:type="spellStart"/>
            <w:r w:rsidRPr="00D7017C">
              <w:rPr>
                <w:rFonts w:cs="Arial"/>
                <w:color w:val="000000"/>
                <w:szCs w:val="22"/>
                <w:lang w:val="en-GB"/>
              </w:rPr>
              <w:t>greencityWALL</w:t>
            </w:r>
            <w:proofErr w:type="spellEnd"/>
            <w:r w:rsidRPr="00D7017C">
              <w:rPr>
                <w:rFonts w:cs="Arial"/>
                <w:color w:val="000000"/>
                <w:szCs w:val="22"/>
                <w:lang w:val="en-GB"/>
              </w:rPr>
              <w:t>” product solution. The structural part of the wall-mounted façade greenery was supplied by Richard Brink.</w:t>
            </w:r>
          </w:p>
          <w:p w14:paraId="4CEE692E" w14:textId="77777777" w:rsidR="00C45E9A" w:rsidRPr="00D7017C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88BE243" w14:textId="77777777" w:rsidR="008C4912" w:rsidRPr="00D7017C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5874DC4D" w14:textId="77777777" w:rsidR="0044778E" w:rsidRPr="00D7017C" w:rsidRDefault="0044778E" w:rsidP="0044778E">
            <w:pPr>
              <w:rPr>
                <w:lang w:val="en-GB"/>
              </w:rPr>
            </w:pPr>
          </w:p>
          <w:p w14:paraId="733989F3" w14:textId="77777777" w:rsidR="000748DD" w:rsidRPr="00D7017C" w:rsidRDefault="000748DD" w:rsidP="0044778E">
            <w:pPr>
              <w:rPr>
                <w:lang w:val="en-GB"/>
              </w:rPr>
            </w:pPr>
          </w:p>
          <w:p w14:paraId="397407C5" w14:textId="163465FE" w:rsidR="000748DD" w:rsidRPr="00D7017C" w:rsidRDefault="000748DD" w:rsidP="0044778E">
            <w:pPr>
              <w:rPr>
                <w:lang w:val="en-GB"/>
              </w:rPr>
            </w:pPr>
          </w:p>
        </w:tc>
      </w:tr>
      <w:tr w:rsidR="009509FB" w:rsidRPr="00D7017C" w14:paraId="4A00B738" w14:textId="77777777" w:rsidTr="008E7CFA">
        <w:trPr>
          <w:trHeight w:val="2605"/>
        </w:trPr>
        <w:tc>
          <w:tcPr>
            <w:tcW w:w="2686" w:type="dxa"/>
          </w:tcPr>
          <w:p w14:paraId="171FDCCB" w14:textId="77777777" w:rsidR="009509FB" w:rsidRPr="00D7017C" w:rsidRDefault="009509FB" w:rsidP="00E5798C">
            <w:pPr>
              <w:rPr>
                <w:rFonts w:cs="Arial"/>
                <w:lang w:val="en-GB"/>
              </w:rPr>
            </w:pPr>
          </w:p>
          <w:p w14:paraId="7C1D066A" w14:textId="214FE616" w:rsidR="0052768D" w:rsidRPr="00D7017C" w:rsidRDefault="00BD611A" w:rsidP="00E5798C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5678D4C1" wp14:editId="5AF5C33D">
                  <wp:extent cx="1619250" cy="2428875"/>
                  <wp:effectExtent l="0" t="0" r="0" b="0"/>
                  <wp:docPr id="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04D54F68" w14:textId="77777777" w:rsidR="00471513" w:rsidRPr="00D7017C" w:rsidRDefault="00471513" w:rsidP="00E5798C">
            <w:pPr>
              <w:rPr>
                <w:rFonts w:cs="Arial"/>
                <w:lang w:val="en-GB"/>
              </w:rPr>
            </w:pPr>
          </w:p>
          <w:p w14:paraId="482300B6" w14:textId="116B40D3" w:rsidR="009509FB" w:rsidRPr="00D7017C" w:rsidRDefault="00DD3CC5" w:rsidP="00E5798C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RichardBrink_GreenCityTower_06</w:t>
            </w:r>
          </w:p>
          <w:p w14:paraId="01DF33C7" w14:textId="77777777" w:rsidR="009509FB" w:rsidRPr="00D7017C" w:rsidRDefault="009509FB" w:rsidP="00E5798C">
            <w:pPr>
              <w:rPr>
                <w:rFonts w:cs="Arial"/>
                <w:lang w:val="en-GB"/>
              </w:rPr>
            </w:pPr>
          </w:p>
          <w:p w14:paraId="6AD2196E" w14:textId="77777777" w:rsidR="009509FB" w:rsidRPr="00D7017C" w:rsidRDefault="009509FB" w:rsidP="00E5798C">
            <w:pPr>
              <w:rPr>
                <w:rFonts w:cs="Arial"/>
                <w:lang w:val="en-GB"/>
              </w:rPr>
            </w:pPr>
          </w:p>
          <w:p w14:paraId="19267D63" w14:textId="77777777" w:rsidR="009509FB" w:rsidRPr="00D7017C" w:rsidRDefault="009509FB" w:rsidP="00E5798C">
            <w:pPr>
              <w:rPr>
                <w:rFonts w:cs="Arial"/>
                <w:lang w:val="en-GB"/>
              </w:rPr>
            </w:pPr>
          </w:p>
          <w:p w14:paraId="2CDDD2E4" w14:textId="77777777" w:rsidR="009509FB" w:rsidRPr="00D7017C" w:rsidRDefault="009509FB" w:rsidP="00E5798C">
            <w:pPr>
              <w:rPr>
                <w:rFonts w:cs="Arial"/>
                <w:lang w:val="en-GB"/>
              </w:rPr>
            </w:pPr>
          </w:p>
          <w:p w14:paraId="286F0A0C" w14:textId="77777777" w:rsidR="009509FB" w:rsidRPr="00D7017C" w:rsidRDefault="009509FB" w:rsidP="00E5798C">
            <w:pPr>
              <w:rPr>
                <w:rFonts w:cs="Arial"/>
                <w:lang w:val="en-GB"/>
              </w:rPr>
            </w:pPr>
          </w:p>
          <w:p w14:paraId="47E42902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5B58C97B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5662BE30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66F120E9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4E88CC6B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1D443A9D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7BBB5C0C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239B8B0D" w14:textId="77777777" w:rsidR="0052768D" w:rsidRPr="00D7017C" w:rsidRDefault="0052768D" w:rsidP="00E5798C">
            <w:pPr>
              <w:rPr>
                <w:rFonts w:cs="Arial"/>
                <w:lang w:val="en-GB"/>
              </w:rPr>
            </w:pPr>
          </w:p>
          <w:p w14:paraId="54F03783" w14:textId="77777777" w:rsidR="00712DD0" w:rsidRPr="00D7017C" w:rsidRDefault="00712DD0" w:rsidP="00E5798C">
            <w:pPr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5CFEB8CC" w14:textId="77777777" w:rsidR="00471513" w:rsidRPr="00D7017C" w:rsidRDefault="00471513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22DF8D31" w14:textId="02AEC45B" w:rsidR="00701399" w:rsidRPr="00D7017C" w:rsidRDefault="005529F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Photos from the construction phase illustrate the structure of the living walls: front-mounted, rear-ventilated plant cassettes were fixed to the façade with the aid of mounting rails. Stands at ground level take the weight of the plant-bearing cassettes to support the façade.</w:t>
            </w:r>
          </w:p>
          <w:p w14:paraId="15B3CBF2" w14:textId="77777777" w:rsidR="00C45E9A" w:rsidRPr="00D7017C" w:rsidRDefault="00C45E9A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1C288E4A" w14:textId="77777777" w:rsidR="009509FB" w:rsidRPr="00D7017C" w:rsidRDefault="009509FB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5AE76048" w14:textId="77777777" w:rsidR="009509FB" w:rsidRPr="00D7017C" w:rsidRDefault="009509FB" w:rsidP="00E5798C">
            <w:pPr>
              <w:rPr>
                <w:lang w:val="en-GB"/>
              </w:rPr>
            </w:pPr>
          </w:p>
          <w:p w14:paraId="79659B38" w14:textId="77777777" w:rsidR="009509FB" w:rsidRPr="00D7017C" w:rsidRDefault="009509FB" w:rsidP="00E5798C">
            <w:pPr>
              <w:rPr>
                <w:lang w:val="en-GB"/>
              </w:rPr>
            </w:pPr>
          </w:p>
        </w:tc>
      </w:tr>
      <w:tr w:rsidR="00A3429C" w:rsidRPr="00D7017C" w14:paraId="6D111CD8" w14:textId="77777777" w:rsidTr="008E7CFA">
        <w:trPr>
          <w:trHeight w:val="2605"/>
        </w:trPr>
        <w:tc>
          <w:tcPr>
            <w:tcW w:w="2686" w:type="dxa"/>
          </w:tcPr>
          <w:p w14:paraId="7B3476C6" w14:textId="0253809E" w:rsidR="00A3429C" w:rsidRPr="00D7017C" w:rsidRDefault="00BD611A" w:rsidP="006918BE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lastRenderedPageBreak/>
              <w:drawing>
                <wp:inline distT="0" distB="0" distL="0" distR="0" wp14:anchorId="5BE2A7F1" wp14:editId="7646733C">
                  <wp:extent cx="1619250" cy="1076325"/>
                  <wp:effectExtent l="0" t="0" r="0" b="0"/>
                  <wp:docPr id="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17DD807D" w14:textId="4BF634A4" w:rsidR="00A3429C" w:rsidRPr="00D7017C" w:rsidRDefault="00DD3CC5" w:rsidP="006918BE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RichardBrink_GreenCityTower_07</w:t>
            </w:r>
          </w:p>
          <w:p w14:paraId="279706F1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67F2029F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4A5B7B02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328ACF1F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51A9C975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685A7602" w14:textId="77777777" w:rsidR="0052768D" w:rsidRPr="00D7017C" w:rsidRDefault="0052768D" w:rsidP="006918BE">
            <w:pPr>
              <w:rPr>
                <w:rFonts w:cs="Arial"/>
                <w:lang w:val="en-GB"/>
              </w:rPr>
            </w:pPr>
          </w:p>
          <w:p w14:paraId="25CBB3AD" w14:textId="77777777" w:rsidR="0052768D" w:rsidRPr="00D7017C" w:rsidRDefault="0052768D" w:rsidP="006918BE">
            <w:pPr>
              <w:rPr>
                <w:rFonts w:cs="Arial"/>
                <w:lang w:val="en-GB"/>
              </w:rPr>
            </w:pPr>
          </w:p>
          <w:p w14:paraId="539E4E4D" w14:textId="77777777" w:rsidR="0052768D" w:rsidRPr="00D7017C" w:rsidRDefault="0052768D" w:rsidP="006918BE">
            <w:pPr>
              <w:rPr>
                <w:rFonts w:cs="Arial"/>
                <w:lang w:val="en-GB"/>
              </w:rPr>
            </w:pPr>
          </w:p>
          <w:p w14:paraId="43EDAE4A" w14:textId="77777777" w:rsidR="0052768D" w:rsidRPr="00D7017C" w:rsidRDefault="0052768D" w:rsidP="006918BE">
            <w:pPr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2330961A" w14:textId="2DFA9B03" w:rsidR="00A3429C" w:rsidRPr="00D7017C" w:rsidRDefault="005529F9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Planting was done by inserting the plants into the corresponding </w:t>
            </w:r>
            <w:proofErr w:type="spellStart"/>
            <w:r w:rsidRPr="00D7017C">
              <w:rPr>
                <w:rFonts w:cs="Arial"/>
                <w:color w:val="000000"/>
                <w:szCs w:val="22"/>
                <w:lang w:val="en-GB"/>
              </w:rPr>
              <w:t>cutouts</w:t>
            </w:r>
            <w:proofErr w:type="spellEnd"/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 from the side, alternating with the addition of the substrate from above. Irrigation hoses ensure even and automatic watering of the plants.</w:t>
            </w:r>
          </w:p>
          <w:p w14:paraId="31263F3B" w14:textId="77777777" w:rsidR="00C45E9A" w:rsidRPr="00D7017C" w:rsidRDefault="00C45E9A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19FB2828" w14:textId="77777777" w:rsidR="00A3429C" w:rsidRPr="00D7017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53404FA9" w14:textId="77777777" w:rsidR="00A3429C" w:rsidRPr="00D7017C" w:rsidRDefault="00A3429C" w:rsidP="006918BE">
            <w:pPr>
              <w:rPr>
                <w:lang w:val="en-GB"/>
              </w:rPr>
            </w:pPr>
          </w:p>
          <w:p w14:paraId="653CEB05" w14:textId="77777777" w:rsidR="00A3429C" w:rsidRPr="00D7017C" w:rsidRDefault="00A3429C" w:rsidP="006918BE">
            <w:pPr>
              <w:rPr>
                <w:lang w:val="en-GB"/>
              </w:rPr>
            </w:pPr>
          </w:p>
        </w:tc>
      </w:tr>
      <w:tr w:rsidR="00DD3CC5" w:rsidRPr="00D7017C" w14:paraId="6184880A" w14:textId="77777777" w:rsidTr="008E7CFA">
        <w:trPr>
          <w:trHeight w:val="2605"/>
        </w:trPr>
        <w:tc>
          <w:tcPr>
            <w:tcW w:w="2686" w:type="dxa"/>
          </w:tcPr>
          <w:p w14:paraId="7AF2BC2B" w14:textId="59485C1D" w:rsidR="00DD3CC5" w:rsidRPr="00D7017C" w:rsidRDefault="00BD611A" w:rsidP="00B37C6D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7714A2A8" wp14:editId="4E20BEE6">
                  <wp:extent cx="1619250" cy="2428875"/>
                  <wp:effectExtent l="0" t="0" r="0" b="0"/>
                  <wp:docPr id="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51A06CC6" w14:textId="60FCA3B0" w:rsidR="00DD3CC5" w:rsidRPr="00D7017C" w:rsidRDefault="00DD3CC5" w:rsidP="00B37C6D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RichardBrink_GreenCityTower_08</w:t>
            </w:r>
          </w:p>
          <w:p w14:paraId="1279CA8A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655BC51B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0CA586C3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452F942C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4D5431B4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32039870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4EFBD68E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2E62E592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567708BA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410E6711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47688088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1C4C1380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436168CA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  <w:p w14:paraId="5B33DDDF" w14:textId="77777777" w:rsidR="00BA0207" w:rsidRPr="00D7017C" w:rsidRDefault="00BA0207" w:rsidP="00B37C6D">
            <w:pPr>
              <w:rPr>
                <w:rFonts w:cs="Arial"/>
                <w:lang w:val="en-GB"/>
              </w:rPr>
            </w:pPr>
          </w:p>
          <w:p w14:paraId="230DDFAB" w14:textId="77777777" w:rsidR="00DD3CC5" w:rsidRPr="00D7017C" w:rsidRDefault="00DD3CC5" w:rsidP="00B37C6D">
            <w:pPr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664A5D7D" w14:textId="2958E7C3" w:rsidR="00DD3CC5" w:rsidRPr="00D7017C" w:rsidRDefault="008E7CFA" w:rsidP="00B37C6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The approx. 50,000 plants now make up a seamless green surface. This not only creates visual highlights, but also helps protect and insulate the building’s structural fabric. Additionally, it creates a valuable habitat, filters particulate matter out of the air and binds </w:t>
            </w:r>
            <w:r w:rsidRPr="00D7017C">
              <w:rPr>
                <w:rFonts w:cs="Arial"/>
                <w:color w:val="000000"/>
                <w:sz w:val="24"/>
                <w:szCs w:val="24"/>
                <w:lang w:val="en-GB"/>
              </w:rPr>
              <w:t>CO</w:t>
            </w:r>
            <w:r w:rsidRPr="00D7017C">
              <w:rPr>
                <w:rFonts w:cs="Arial"/>
                <w:color w:val="000000"/>
                <w:sz w:val="24"/>
                <w:szCs w:val="24"/>
                <w:vertAlign w:val="subscript"/>
                <w:lang w:val="en-GB"/>
              </w:rPr>
              <w:t>2</w:t>
            </w:r>
            <w:r w:rsidRPr="00D7017C">
              <w:rPr>
                <w:rFonts w:cs="Arial"/>
                <w:color w:val="000000"/>
                <w:sz w:val="24"/>
                <w:szCs w:val="24"/>
                <w:lang w:val="en-GB"/>
              </w:rPr>
              <w:t>.</w:t>
            </w:r>
          </w:p>
          <w:p w14:paraId="4DF1715B" w14:textId="77777777" w:rsidR="00DD3CC5" w:rsidRPr="00D7017C" w:rsidRDefault="00DD3CC5" w:rsidP="00B37C6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2968DF2" w14:textId="77777777" w:rsidR="00DD3CC5" w:rsidRPr="00D7017C" w:rsidRDefault="00DD3CC5" w:rsidP="00B37C6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24D0473F" w14:textId="77777777" w:rsidR="00DD3CC5" w:rsidRPr="00D7017C" w:rsidRDefault="00DD3CC5" w:rsidP="00B37C6D">
            <w:pPr>
              <w:rPr>
                <w:lang w:val="en-GB"/>
              </w:rPr>
            </w:pPr>
          </w:p>
          <w:p w14:paraId="6549F68E" w14:textId="77777777" w:rsidR="00DD3CC5" w:rsidRPr="00D7017C" w:rsidRDefault="00DD3CC5" w:rsidP="00B37C6D">
            <w:pPr>
              <w:rPr>
                <w:lang w:val="en-GB"/>
              </w:rPr>
            </w:pPr>
          </w:p>
        </w:tc>
      </w:tr>
      <w:tr w:rsidR="00A3429C" w:rsidRPr="00D7017C" w14:paraId="71315FA1" w14:textId="77777777" w:rsidTr="008E7CFA">
        <w:trPr>
          <w:trHeight w:val="2605"/>
        </w:trPr>
        <w:tc>
          <w:tcPr>
            <w:tcW w:w="2686" w:type="dxa"/>
          </w:tcPr>
          <w:p w14:paraId="448C783D" w14:textId="3408E56E" w:rsidR="00A3429C" w:rsidRPr="00D7017C" w:rsidRDefault="00BD611A" w:rsidP="006918BE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drawing>
                <wp:inline distT="0" distB="0" distL="0" distR="0" wp14:anchorId="2147675D" wp14:editId="2F5391B0">
                  <wp:extent cx="1619250" cy="2428875"/>
                  <wp:effectExtent l="0" t="0" r="0" b="0"/>
                  <wp:docPr id="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131A148D" w14:textId="4420167D" w:rsidR="00A3429C" w:rsidRPr="00D7017C" w:rsidRDefault="00DD3CC5" w:rsidP="006918BE">
            <w:pPr>
              <w:rPr>
                <w:rFonts w:cs="Arial"/>
                <w:lang w:val="en-GB"/>
              </w:rPr>
            </w:pPr>
            <w:r w:rsidRPr="00D7017C">
              <w:rPr>
                <w:rFonts w:cs="Arial"/>
                <w:lang w:val="en-GB"/>
              </w:rPr>
              <w:t>RichardBrink_GreenCityTower_09</w:t>
            </w:r>
          </w:p>
          <w:p w14:paraId="6A93329F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2C09EFF4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14473697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0B05F542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7E9E9381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248DB45A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6B4C972A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7450287B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  <w:p w14:paraId="422DEB33" w14:textId="77777777" w:rsidR="00A3429C" w:rsidRPr="00D7017C" w:rsidRDefault="00A3429C" w:rsidP="006918BE">
            <w:pPr>
              <w:rPr>
                <w:rFonts w:cs="Arial"/>
                <w:lang w:val="en-GB"/>
              </w:rPr>
            </w:pPr>
          </w:p>
        </w:tc>
        <w:tc>
          <w:tcPr>
            <w:tcW w:w="3806" w:type="dxa"/>
          </w:tcPr>
          <w:p w14:paraId="2AA85508" w14:textId="20BA089D" w:rsidR="00A3429C" w:rsidRPr="00D7017C" w:rsidRDefault="008E7CFA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 xml:space="preserve">The completed Green City Tower is the result of excellent cooperation between all project participants and is a shining example of sustainable, forward-looking city planning. </w:t>
            </w:r>
          </w:p>
          <w:p w14:paraId="1D0B1165" w14:textId="77777777" w:rsidR="00C45E9A" w:rsidRPr="00D7017C" w:rsidRDefault="00C45E9A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16D2F072" w14:textId="77777777" w:rsidR="00A3429C" w:rsidRPr="00D7017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D7017C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355F0567" w14:textId="77777777" w:rsidR="00A3429C" w:rsidRPr="00D7017C" w:rsidRDefault="00A3429C" w:rsidP="006918BE">
            <w:pPr>
              <w:rPr>
                <w:lang w:val="en-GB"/>
              </w:rPr>
            </w:pPr>
          </w:p>
          <w:p w14:paraId="195F1EE8" w14:textId="77777777" w:rsidR="00A3429C" w:rsidRPr="00D7017C" w:rsidRDefault="00A3429C" w:rsidP="006918BE">
            <w:pPr>
              <w:rPr>
                <w:lang w:val="en-GB"/>
              </w:rPr>
            </w:pPr>
          </w:p>
        </w:tc>
      </w:tr>
    </w:tbl>
    <w:p w14:paraId="6DF52197" w14:textId="2CA6AF33" w:rsidR="00471513" w:rsidRPr="00D7017C" w:rsidRDefault="00471513" w:rsidP="00471513">
      <w:pPr>
        <w:tabs>
          <w:tab w:val="left" w:pos="3112"/>
        </w:tabs>
        <w:rPr>
          <w:lang w:val="en-GB"/>
        </w:rPr>
      </w:pPr>
    </w:p>
    <w:sectPr w:rsidR="00471513" w:rsidRPr="00D7017C" w:rsidSect="002D7257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7B87A" w14:textId="77777777" w:rsidR="00FD44C9" w:rsidRDefault="00FD44C9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35D7D50A" w14:textId="77777777" w:rsidR="00FD44C9" w:rsidRDefault="00FD44C9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lang w:val="en"/>
      </w:rP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92791" w14:textId="77777777" w:rsidR="00FD44C9" w:rsidRDefault="00FD44C9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7BAABA2E" w14:textId="77777777" w:rsidR="00FD44C9" w:rsidRDefault="00FD44C9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09200BD" w:rsidR="001A0265" w:rsidRDefault="00BD611A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  <w:lang w:val="e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4F9B9D" wp14:editId="5A43A807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530350" cy="800735"/>
              <wp:effectExtent l="0" t="2540" r="3810" b="3175"/>
              <wp:wrapNone/>
              <wp:docPr id="5328128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800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6039D" w14:textId="754BF602" w:rsidR="001A0265" w:rsidRDefault="00BD611A" w:rsidP="00816A23">
                          <w:r>
                            <w:rPr>
                              <w:noProof/>
                              <w:lang w:val="en"/>
                            </w:rPr>
                            <w:drawing>
                              <wp:inline distT="0" distB="0" distL="0" distR="0" wp14:anchorId="4841C5A8" wp14:editId="31D5E200">
                                <wp:extent cx="1343025" cy="704850"/>
                                <wp:effectExtent l="0" t="0" r="0" b="0"/>
                                <wp:docPr id="11" name="Bild 11" descr="Logo Richard Brink GmbH und 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Logo Richard Brink GmbH und 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302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F9B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20.5pt;height:63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MR7wEAAMgDAAAOAAAAZHJzL2Uyb0RvYy54bWysU9uO0zAQfUfiHyy/06Q3domarpauipCW&#10;i7TwAY7jJBaOxxq7TZavZ+y03QJviDxYnox9Zs6Z483d2Bt2VOg12JLPZzlnykqotW1L/v3b/s0t&#10;Zz4IWwsDVpX8WXl+t339ajO4Qi2gA1MrZARifTG4knchuCLLvOxUL/wMnLKUbAB7ESjENqtRDITe&#10;m2yR52+zAbB2CFJ5T38fpiTfJvymUTJ8aRqvAjMlp95CWjGtVVyz7UYULQrXaXlqQ/xDF73Qlope&#10;oB5EEOyA+i+oXksED02YSegzaBotVeJAbOb5H2yeOuFU4kLieHeRyf8/WPn5+OS+IgvjexhpgImE&#10;d48gf3hmYdcJ26p7RBg6JWoqPI+SZYPzxelqlNoXPoJUwyeoacjiECABjQ32URXiyQidBvB8EV2N&#10;gclYcr3Ml2tKScrd5vnNcp1KiOJ826EPHxT0LG5KjjTUhC6Ojz7EbkRxPhKLeTC63mtjUoBttTPI&#10;joIMsE/fCf23Y8bGwxbitQkx/kk0I7OJYxirkZKRbgX1MxFGmAxFD4A2HeBPzgYyU8ktuZ0z89GS&#10;ZO/mq1X0XgpW65sFBXidqa4zwkoCKnngbNruwuTXg0PddlTnPKR7knmvkwIvPZ26JrskYU7Wjn68&#10;jtOplwe4/QUAAP//AwBQSwMEFAAGAAgAAAAhALTj9V3gAAAACwEAAA8AAABkcnMvZG93bnJldi54&#10;bWxMj8tOwzAQRfdI/IM1SOyoTSB9pHEqBEICIVVq6Qc4tptExONgu034e6Yr2M3j6M6ZcjO5np1t&#10;iJ1HCfczAcyi9qbDRsLh8/VuCSwmhUb1Hq2EHxthU11flaowfsSdPe9TwygEY6EktCkNBedRt9ap&#10;OPODRdodfXAqURsaboIaKdz1PBNizp3qkC60arDPrdVf+5OT8NKF+lv7h7f54mOlt7t4HN+3XMrb&#10;m+lpDSzZKf3BcNEndajIqfYnNJH1EhbLx5xQCVm+AnYBRJbTpKYqzwTwquT/f6h+AQAA//8DAFBL&#10;AQItABQABgAIAAAAIQC2gziS/gAAAOEBAAATAAAAAAAAAAAAAAAAAAAAAABbQ29udGVudF9UeXBl&#10;c10ueG1sUEsBAi0AFAAGAAgAAAAhADj9If/WAAAAlAEAAAsAAAAAAAAAAAAAAAAALwEAAF9yZWxz&#10;Ly5yZWxzUEsBAi0AFAAGAAgAAAAhADJ8UxHvAQAAyAMAAA4AAAAAAAAAAAAAAAAALgIAAGRycy9l&#10;Mm9Eb2MueG1sUEsBAi0AFAAGAAgAAAAhALTj9V3gAAAACwEAAA8AAAAAAAAAAAAAAAAASQQAAGRy&#10;cy9kb3ducmV2LnhtbFBLBQYAAAAABAAEAPMAAABWBQAAAAA=&#10;" stroked="f">
              <v:textbox style="mso-fit-shape-to-text:t">
                <w:txbxContent>
                  <w:p w14:paraId="0EF6039D" w14:textId="754BF602" w:rsidR="001A0265" w:rsidRDefault="00BD611A" w:rsidP="00816A23">
                    <w:r>
                      <w:rPr>
                        <w:noProof/>
                        <w:lang w:val="en"/>
                      </w:rPr>
                      <w:drawing>
                        <wp:inline distT="0" distB="0" distL="0" distR="0" wp14:anchorId="4841C5A8" wp14:editId="31D5E200">
                          <wp:extent cx="1343025" cy="704850"/>
                          <wp:effectExtent l="0" t="0" r="0" b="0"/>
                          <wp:docPr id="11" name="Bild 11" descr="Logo Richard Brink GmbH und 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Logo Richard Brink GmbH und 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3025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3837CCA" w14:textId="71E97643" w:rsidR="001A0265" w:rsidRDefault="00BD611A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  <w:lang w:val="e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11CD18" wp14:editId="1DC03622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3810"/>
              <wp:wrapNone/>
              <wp:docPr id="188484894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EDA0D" w14:textId="77777777" w:rsidR="001A0265" w:rsidRPr="00100628" w:rsidRDefault="001A0265">
                          <w:pPr>
                            <w:pStyle w:val="berschrift1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lang w:val="en"/>
                            </w:rPr>
                            <w:t>Image captions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11CD18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gg6wEAAMEDAAAOAAAAZHJzL2Uyb0RvYy54bWysU9tu2zAMfR+wfxD0vtgJlrUw4hRdigwD&#10;ugvQ7QNkWbaFyaJGKbGzrx8l2+kub8P8IFAiechzSO/uxt6ws0KvwZZ8vco5U1ZCrW1b8q9fjq9u&#10;OfNB2FoYsKrkF+X53f7li93gCrWBDkytkBGI9cXgSt6F4Ios87JTvfArcMqSswHsRaArtlmNYiD0&#10;3mSbPH+TDYC1Q5DKe3p9mJx8n/CbRsnwqWm8CsyUnHoL6cR0VvHM9jtRtChcp+XchviHLnqhLRW9&#10;Qj2IINgJ9V9QvZYIHpqwktBn0DRaqsSB2KzzP9g8dcKpxIXE8e4qk/9/sPLj+cl9RhbGtzDSABMJ&#10;7x5BfvPMwqETtlX3iDB0StRUeB0lywbnizk1Su0LH0Gq4QPUNGRxCpCAxgb7qArxZIROA7hcRVdj&#10;YJIeN7fbm21OLkm+19sbmmoqIYol26EP7xT0LBolRxpqQhfnRx9iN6JYQmIxD0bXR21MumBbHQyy&#10;s6AFOKZvRv8tzNgYbCGmTYjxJdGMzCaOYaxGputZg8i6gvpCvBGmvaL/gIwO8AdnA+1Uyf33k0DF&#10;mXlvSbu4gIuBi1EthrCSUkseOJvMQ5gW9eRQtx0hT9OxcE/6NjpRf+5ibpf2JCky73RcxF/vKer5&#10;z9v/BAAA//8DAFBLAwQUAAYACAAAACEA5+iGUd0AAAAHAQAADwAAAGRycy9kb3ducmV2LnhtbEyP&#10;wU7DMBBE70j8g7VIXBC1KRC1IU4FLdzg0FL1vI1NEhGvI9tp0r9nOcFxdkYzb4vV5DpxsiG2njTc&#10;zRQIS5U3LdUa9p9vtwsQMSEZ7DxZDWcbYVVeXhSYGz/S1p52qRZcQjFHDU1KfS5lrBrrMM58b4m9&#10;Lx8cJpahlibgyOWuk3OlMumwJV5osLfrxlbfu8FpyDZhGLe0vtnsX9/xo6/nh5fzQevrq+n5CUSy&#10;U/oLwy8+o0PJTEc/kImi08CPJA332RIEuw+Pig9HjqnFEmRZyP/85Q8AAAD//wMAUEsBAi0AFAAG&#10;AAgAAAAhALaDOJL+AAAA4QEAABMAAAAAAAAAAAAAAAAAAAAAAFtDb250ZW50X1R5cGVzXS54bWxQ&#10;SwECLQAUAAYACAAAACEAOP0h/9YAAACUAQAACwAAAAAAAAAAAAAAAAAvAQAAX3JlbHMvLnJlbHNQ&#10;SwECLQAUAAYACAAAACEAWeToIOsBAADBAwAADgAAAAAAAAAAAAAAAAAuAgAAZHJzL2Uyb0RvYy54&#10;bWxQSwECLQAUAAYACAAAACEA5+iGUd0AAAAHAQAADwAAAAAAAAAAAAAAAABFBAAAZHJzL2Rvd25y&#10;ZXYueG1sUEsFBgAAAAAEAAQA8wAAAE8FAAAAAA==&#10;" stroked="f">
              <v:textbox inset="0,0,0,0">
                <w:txbxContent>
                  <w:p w14:paraId="74CEDA0D" w14:textId="77777777" w:rsidR="001A0265" w:rsidRPr="00100628" w:rsidRDefault="001A0265">
                    <w:pPr>
                      <w:pStyle w:val="berschrift1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lang w:val="en"/>
                      </w:rPr>
                      <w:t>Image captions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06FC0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29F9"/>
    <w:rsid w:val="00554748"/>
    <w:rsid w:val="00557CB0"/>
    <w:rsid w:val="00562364"/>
    <w:rsid w:val="00563769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2DD0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0A47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E7CFA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C39CB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0207"/>
    <w:rsid w:val="00BA1406"/>
    <w:rsid w:val="00BA22E9"/>
    <w:rsid w:val="00BA4A39"/>
    <w:rsid w:val="00BB18DB"/>
    <w:rsid w:val="00BB2284"/>
    <w:rsid w:val="00BD3E5C"/>
    <w:rsid w:val="00BD611A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45E9A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480F"/>
    <w:rsid w:val="00D56FDC"/>
    <w:rsid w:val="00D60244"/>
    <w:rsid w:val="00D617A4"/>
    <w:rsid w:val="00D63F65"/>
    <w:rsid w:val="00D7017C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CC5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28CA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4C9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3</cp:revision>
  <cp:lastPrinted>2019-05-14T11:34:00Z</cp:lastPrinted>
  <dcterms:created xsi:type="dcterms:W3CDTF">2023-09-29T12:05:00Z</dcterms:created>
  <dcterms:modified xsi:type="dcterms:W3CDTF">2023-10-05T12:49:00Z</dcterms:modified>
</cp:coreProperties>
</file>