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205" w14:textId="77777777" w:rsidR="008245D3" w:rsidRPr="001B7EA4" w:rsidRDefault="008245D3" w:rsidP="009C0E66">
      <w:pPr>
        <w:tabs>
          <w:tab w:val="left" w:pos="567"/>
        </w:tabs>
      </w:pPr>
    </w:p>
    <w:tbl>
      <w:tblPr>
        <w:tblW w:w="8874" w:type="dxa"/>
        <w:tblLayout w:type="fixed"/>
        <w:tblCellMar>
          <w:left w:w="70" w:type="dxa"/>
          <w:right w:w="70" w:type="dxa"/>
        </w:tblCellMar>
        <w:tblLook w:val="0000" w:firstRow="0" w:lastRow="0" w:firstColumn="0" w:lastColumn="0" w:noHBand="0" w:noVBand="0"/>
      </w:tblPr>
      <w:tblGrid>
        <w:gridCol w:w="2686"/>
        <w:gridCol w:w="2382"/>
        <w:gridCol w:w="3806"/>
      </w:tblGrid>
      <w:tr w:rsidR="0097530E" w:rsidRPr="001B7EA4" w14:paraId="1131E851" w14:textId="77777777" w:rsidTr="00C45E9A">
        <w:trPr>
          <w:trHeight w:val="553"/>
        </w:trPr>
        <w:tc>
          <w:tcPr>
            <w:tcW w:w="2686" w:type="dxa"/>
          </w:tcPr>
          <w:p w14:paraId="0ACC340A" w14:textId="77777777" w:rsidR="0097530E" w:rsidRPr="001B7EA4" w:rsidRDefault="0097530E" w:rsidP="009C0E66">
            <w:pPr>
              <w:pStyle w:val="berschrift3"/>
              <w:rPr>
                <w:rFonts w:ascii="Arial" w:hAnsi="Arial"/>
              </w:rPr>
              <w:bidi w:val="0"/>
            </w:pPr>
            <w:r>
              <w:rPr>
                <w:rFonts w:ascii="Arial" w:hAnsi="Arial"/>
                <w:lang w:val="nl-nl"/>
                <w:b w:val="1"/>
                <w:bCs w:val="1"/>
                <w:i w:val="0"/>
                <w:iCs w:val="0"/>
                <w:u w:val="none"/>
                <w:vertAlign w:val="baseline"/>
                <w:rtl w:val="0"/>
              </w:rPr>
              <w:t xml:space="preserve">Foto</w:t>
            </w:r>
          </w:p>
        </w:tc>
        <w:tc>
          <w:tcPr>
            <w:tcW w:w="2382" w:type="dxa"/>
          </w:tcPr>
          <w:p w14:paraId="56F51C47" w14:textId="77777777" w:rsidR="0097530E" w:rsidRPr="001B7EA4" w:rsidRDefault="0097530E" w:rsidP="009C0E66">
            <w:pPr>
              <w:rPr>
                <w:rFonts w:cs="Arial"/>
                <w:b/>
                <w:bCs/>
              </w:rPr>
              <w:bidi w:val="0"/>
            </w:pPr>
            <w:r>
              <w:rPr>
                <w:rFonts w:cs="Arial"/>
                <w:lang w:val="nl-nl"/>
                <w:b w:val="1"/>
                <w:bCs w:val="1"/>
                <w:i w:val="0"/>
                <w:iCs w:val="0"/>
                <w:u w:val="none"/>
                <w:vertAlign w:val="baseline"/>
                <w:rtl w:val="0"/>
              </w:rPr>
              <w:t xml:space="preserve">Bestandsnaam</w:t>
            </w:r>
          </w:p>
        </w:tc>
        <w:tc>
          <w:tcPr>
            <w:tcW w:w="3806" w:type="dxa"/>
          </w:tcPr>
          <w:p w14:paraId="144AB5EC" w14:textId="77777777" w:rsidR="0097530E" w:rsidRPr="001B7EA4" w:rsidRDefault="0097530E" w:rsidP="009C0E66">
            <w:pPr>
              <w:rPr>
                <w:rFonts w:cs="Arial"/>
                <w:b/>
                <w:bCs/>
              </w:rPr>
              <w:bidi w:val="0"/>
            </w:pPr>
            <w:r>
              <w:rPr>
                <w:rFonts w:cs="Arial"/>
                <w:lang w:val="nl-nl"/>
                <w:b w:val="1"/>
                <w:bCs w:val="1"/>
                <w:i w:val="0"/>
                <w:iCs w:val="0"/>
                <w:u w:val="none"/>
                <w:vertAlign w:val="baseline"/>
                <w:rtl w:val="0"/>
              </w:rPr>
              <w:t xml:space="preserve">Fotobijschrift</w:t>
            </w:r>
          </w:p>
        </w:tc>
      </w:tr>
      <w:tr w:rsidR="00D96EF3" w:rsidRPr="002441F8" w14:paraId="7975E73D" w14:textId="77777777" w:rsidTr="00C45E9A">
        <w:trPr>
          <w:trHeight w:val="2605"/>
        </w:trPr>
        <w:tc>
          <w:tcPr>
            <w:tcW w:w="2686" w:type="dxa"/>
          </w:tcPr>
          <w:p w14:paraId="42AA2D23" w14:textId="77777777" w:rsidR="00D96EF3" w:rsidRPr="001B7EA4" w:rsidRDefault="00D96EF3" w:rsidP="009C0E66">
            <w:pPr>
              <w:rPr>
                <w:rFonts w:cs="Arial"/>
              </w:rPr>
            </w:pPr>
          </w:p>
          <w:p w14:paraId="15927D05" w14:textId="10A24604" w:rsidR="0071666D" w:rsidRPr="001B7EA4" w:rsidRDefault="00106FC0" w:rsidP="009C0E66">
            <w:pPr>
              <w:rPr>
                <w:rFonts w:cs="Arial"/>
              </w:rPr>
              <w:bidi w:val="0"/>
            </w:pPr>
            <w:r>
              <w:rPr>
                <w:rFonts w:cs="Arial"/>
                <w:noProof/>
                <w:lang w:val="nl-nl"/>
                <w:b w:val="0"/>
                <w:bCs w:val="0"/>
                <w:i w:val="0"/>
                <w:iCs w:val="0"/>
                <w:u w:val="none"/>
                <w:vertAlign w:val="baseline"/>
                <w:rtl w:val="0"/>
              </w:rPr>
              <w:pict w14:anchorId="1392F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i1032" type="#_x0000_t75" alt="" style="width:127.2pt;height:85pt;visibility:visible;mso-wrap-style:square;mso-width-percent:0;mso-height-percent:0;mso-width-percent:0;mso-height-percent:0">
                  <v:imagedata r:id="rId7" o:title=""/>
                </v:shape>
              </w:pict>
            </w:r>
          </w:p>
        </w:tc>
        <w:tc>
          <w:tcPr>
            <w:tcW w:w="2382" w:type="dxa"/>
          </w:tcPr>
          <w:p w14:paraId="2FD2F279" w14:textId="77777777" w:rsidR="00D96EF3" w:rsidRPr="001B7EA4" w:rsidRDefault="00D96EF3" w:rsidP="009C0E66">
            <w:pPr>
              <w:rPr>
                <w:rFonts w:cs="Arial"/>
              </w:rPr>
            </w:pPr>
          </w:p>
          <w:p w14:paraId="62F55A26" w14:textId="34436F4B" w:rsidR="00A30B06" w:rsidRPr="00A30B06" w:rsidRDefault="00712DD0" w:rsidP="009C0E66">
            <w:pPr>
              <w:rPr>
                <w:rFonts w:cs="Arial"/>
                <w:szCs w:val="22"/>
              </w:rPr>
              <w:bidi w:val="0"/>
            </w:pPr>
            <w:r>
              <w:rPr>
                <w:rFonts w:cs="Arial"/>
                <w:lang w:val="nl-nl"/>
                <w:b w:val="0"/>
                <w:bCs w:val="0"/>
                <w:i w:val="0"/>
                <w:iCs w:val="0"/>
                <w:u w:val="none"/>
                <w:vertAlign w:val="baseline"/>
                <w:rtl w:val="0"/>
              </w:rPr>
              <w:t xml:space="preserve">RichardBrink_Cup&amp;Cino_01</w:t>
            </w:r>
          </w:p>
          <w:p w14:paraId="799056BE" w14:textId="77777777" w:rsidR="00A30B06" w:rsidRPr="00A30B06" w:rsidRDefault="00A30B06" w:rsidP="009C0E66">
            <w:pPr>
              <w:rPr>
                <w:rFonts w:cs="Arial"/>
                <w:szCs w:val="22"/>
              </w:rPr>
            </w:pPr>
          </w:p>
          <w:p w14:paraId="315CA94A" w14:textId="77777777" w:rsidR="00A30B06" w:rsidRPr="00A30B06" w:rsidRDefault="00A30B06" w:rsidP="009C0E66">
            <w:pPr>
              <w:rPr>
                <w:rFonts w:cs="Arial"/>
                <w:szCs w:val="22"/>
              </w:rPr>
            </w:pPr>
          </w:p>
          <w:p w14:paraId="4AD755DF" w14:textId="77777777" w:rsidR="00A30B06" w:rsidRPr="00A30B06" w:rsidRDefault="00A30B06" w:rsidP="009C0E66">
            <w:pPr>
              <w:rPr>
                <w:rFonts w:cs="Arial"/>
                <w:szCs w:val="22"/>
              </w:rPr>
            </w:pPr>
          </w:p>
          <w:p w14:paraId="42062B9F" w14:textId="77777777" w:rsidR="00A30B06" w:rsidRPr="00A30B06" w:rsidRDefault="00A30B06" w:rsidP="009C0E66">
            <w:pPr>
              <w:rPr>
                <w:rFonts w:cs="Arial"/>
                <w:szCs w:val="22"/>
              </w:rPr>
            </w:pPr>
          </w:p>
          <w:p w14:paraId="01C443EA" w14:textId="77777777" w:rsidR="00A30B06" w:rsidRDefault="00A30B06" w:rsidP="009C0E66">
            <w:pPr>
              <w:rPr>
                <w:rFonts w:cs="Arial"/>
                <w:szCs w:val="22"/>
              </w:rPr>
            </w:pPr>
          </w:p>
          <w:p w14:paraId="616E109E" w14:textId="77777777" w:rsidR="00A30B06" w:rsidRPr="00A30B06" w:rsidRDefault="00A30B06" w:rsidP="009C0E66">
            <w:pPr>
              <w:ind w:firstLine="709"/>
              <w:rPr>
                <w:rFonts w:cs="Arial"/>
                <w:szCs w:val="22"/>
              </w:rPr>
            </w:pPr>
          </w:p>
        </w:tc>
        <w:tc>
          <w:tcPr>
            <w:tcW w:w="3806" w:type="dxa"/>
          </w:tcPr>
          <w:p w14:paraId="56806879" w14:textId="77777777" w:rsidR="00D96EF3" w:rsidRPr="001B7EA4" w:rsidRDefault="00D96EF3" w:rsidP="009C0E66">
            <w:pPr>
              <w:pStyle w:val="Kopfzeile"/>
              <w:tabs>
                <w:tab w:val="clear" w:pos="4536"/>
                <w:tab w:val="clear" w:pos="9072"/>
              </w:tabs>
              <w:rPr>
                <w:rFonts w:cs="Arial"/>
                <w:color w:val="000000"/>
                <w:szCs w:val="22"/>
              </w:rPr>
            </w:pPr>
          </w:p>
          <w:p w14:paraId="0C2F9780" w14:textId="3C8CD674" w:rsidR="002441F8" w:rsidRDefault="00712DD0"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In het Oost-Westfaalse Hövelhof ontstond op een oppervlakte van ongeveer 5.000 vierkante meter het nieuwe hoofdkantoor van CUP&amp;CINO Kaffeesystem-Vertrieb GmbH &amp; Co. KG.</w:t>
            </w:r>
          </w:p>
          <w:p w14:paraId="402527F3" w14:textId="77777777" w:rsidR="00712DD0" w:rsidRPr="001B7EA4" w:rsidRDefault="00712DD0" w:rsidP="009C0E66">
            <w:pPr>
              <w:pStyle w:val="Kopfzeile"/>
              <w:tabs>
                <w:tab w:val="clear" w:pos="4536"/>
                <w:tab w:val="clear" w:pos="9072"/>
              </w:tabs>
              <w:rPr>
                <w:rFonts w:cs="Arial"/>
                <w:color w:val="000000"/>
                <w:szCs w:val="22"/>
              </w:rPr>
            </w:pPr>
          </w:p>
          <w:p w14:paraId="431EA2DD" w14:textId="77777777" w:rsidR="00D96EF3" w:rsidRPr="002553C9" w:rsidRDefault="00D96EF3" w:rsidP="009C0E66">
            <w:pPr>
              <w:rPr/>
              <w:bidi w:val="0"/>
            </w:pPr>
            <w:r>
              <w:rPr>
                <w:lang w:val="nl-nl"/>
                <w:b w:val="0"/>
                <w:bCs w:val="0"/>
                <w:i w:val="0"/>
                <w:iCs w:val="0"/>
                <w:u w:val="none"/>
                <w:vertAlign w:val="baseline"/>
                <w:rtl w:val="0"/>
              </w:rPr>
              <w:t xml:space="preserve">Foto: Richard Brink GmbH &amp; Co. </w:t>
            </w:r>
          </w:p>
          <w:p w14:paraId="095ABF9F" w14:textId="77777777" w:rsidR="00D96EF3" w:rsidRPr="002553C9" w:rsidRDefault="00D96EF3" w:rsidP="009C0E66">
            <w:pPr>
              <w:rPr/>
            </w:pPr>
          </w:p>
        </w:tc>
      </w:tr>
      <w:tr w:rsidR="002631B2" w:rsidRPr="00712DD0" w14:paraId="652D0D29" w14:textId="77777777" w:rsidTr="00C45E9A">
        <w:trPr>
          <w:trHeight w:val="2605"/>
        </w:trPr>
        <w:tc>
          <w:tcPr>
            <w:tcW w:w="2686" w:type="dxa"/>
          </w:tcPr>
          <w:p w14:paraId="33F74601" w14:textId="77777777" w:rsidR="002631B2" w:rsidRPr="009509FB" w:rsidRDefault="00AF6B51" w:rsidP="00AF6B51">
            <w:pPr>
              <w:tabs>
                <w:tab w:val="left" w:pos="409"/>
              </w:tabs>
              <w:rPr>
                <w:rFonts w:cs="Arial"/>
              </w:rPr>
              <w:bidi w:val="0"/>
            </w:pPr>
            <w:r>
              <w:rPr>
                <w:lang w:val="nl-nl"/>
                <w:b w:val="0"/>
                <w:bCs w:val="0"/>
                <w:i w:val="0"/>
                <w:iCs w:val="0"/>
                <w:u w:val="none"/>
                <w:vertAlign w:val="baseline"/>
                <w:rtl w:val="0"/>
              </w:rPr>
              <w:tab/>
            </w:r>
          </w:p>
          <w:p w14:paraId="7ADAF44A" w14:textId="338E3CC4" w:rsidR="00AF6B51" w:rsidRPr="001B7EA4" w:rsidRDefault="00106FC0" w:rsidP="00AF6B51">
            <w:pPr>
              <w:tabs>
                <w:tab w:val="left" w:pos="409"/>
              </w:tabs>
              <w:rPr>
                <w:rFonts w:cs="Arial"/>
              </w:rPr>
              <w:bidi w:val="0"/>
            </w:pPr>
            <w:r>
              <w:rPr>
                <w:rFonts w:cs="Arial"/>
                <w:noProof/>
                <w:lang w:val="nl-nl"/>
                <w:b w:val="0"/>
                <w:bCs w:val="0"/>
                <w:i w:val="0"/>
                <w:iCs w:val="0"/>
                <w:u w:val="none"/>
                <w:vertAlign w:val="baseline"/>
                <w:rtl w:val="0"/>
              </w:rPr>
              <w:pict w14:anchorId="12E817E0">
                <v:shape id="Grafik 12" o:spid="_x0000_i1031" type="#_x0000_t75" alt="" style="width:127.2pt;height:85pt;visibility:visible;mso-wrap-style:square;mso-width-percent:0;mso-height-percent:0;mso-width-percent:0;mso-height-percent:0">
                  <v:imagedata r:id="rId8" o:title=""/>
                </v:shape>
              </w:pict>
            </w:r>
          </w:p>
        </w:tc>
        <w:tc>
          <w:tcPr>
            <w:tcW w:w="2382" w:type="dxa"/>
          </w:tcPr>
          <w:p w14:paraId="3CDAAE6C" w14:textId="77777777" w:rsidR="0071666D" w:rsidRPr="001B7EA4" w:rsidRDefault="0071666D" w:rsidP="009C0E66">
            <w:pPr>
              <w:rPr>
                <w:rFonts w:cs="Arial"/>
              </w:rPr>
            </w:pPr>
          </w:p>
          <w:p w14:paraId="2C6242AC" w14:textId="3DFD8AE3" w:rsidR="002631B2" w:rsidRPr="001B7EA4" w:rsidRDefault="00712DD0" w:rsidP="009C0E66">
            <w:pPr>
              <w:rPr>
                <w:rFonts w:cs="Arial"/>
              </w:rPr>
              <w:bidi w:val="0"/>
            </w:pPr>
            <w:r>
              <w:rPr>
                <w:rFonts w:cs="Arial"/>
                <w:lang w:val="nl-nl"/>
                <w:b w:val="0"/>
                <w:bCs w:val="0"/>
                <w:i w:val="0"/>
                <w:iCs w:val="0"/>
                <w:u w:val="none"/>
                <w:vertAlign w:val="baseline"/>
                <w:rtl w:val="0"/>
              </w:rPr>
              <w:t xml:space="preserve">RichardBrink_Cup&amp;Cino_02</w:t>
            </w:r>
          </w:p>
        </w:tc>
        <w:tc>
          <w:tcPr>
            <w:tcW w:w="3806" w:type="dxa"/>
          </w:tcPr>
          <w:p w14:paraId="50A4875E" w14:textId="77777777" w:rsidR="00CE6193" w:rsidRPr="001B7EA4" w:rsidRDefault="00CE6193" w:rsidP="009C0E66">
            <w:pPr>
              <w:pStyle w:val="Kopfzeile"/>
              <w:tabs>
                <w:tab w:val="clear" w:pos="4536"/>
                <w:tab w:val="clear" w:pos="9072"/>
              </w:tabs>
              <w:rPr>
                <w:rFonts w:cs="Arial"/>
                <w:color w:val="000000"/>
                <w:szCs w:val="22"/>
              </w:rPr>
            </w:pPr>
          </w:p>
          <w:p w14:paraId="5C158310" w14:textId="273BC794" w:rsidR="002441F8" w:rsidRDefault="00C45E9A" w:rsidP="009C0E66">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Met zijn bakstenen gevel, ronde vensterbogen en profielplaatbekleding op de bovenste verdieping doet de nieuwbouw denken aan historische industriële gebouwen.</w:t>
            </w:r>
          </w:p>
          <w:p w14:paraId="22311075" w14:textId="77777777" w:rsidR="00C45E9A" w:rsidRPr="001B7EA4" w:rsidRDefault="00C45E9A" w:rsidP="009C0E66">
            <w:pPr>
              <w:pStyle w:val="Kopfzeile"/>
              <w:rPr>
                <w:rFonts w:cs="Arial"/>
                <w:color w:val="000000"/>
                <w:szCs w:val="22"/>
              </w:rPr>
            </w:pPr>
          </w:p>
          <w:p w14:paraId="55F2D3EC" w14:textId="77777777" w:rsidR="002631B2" w:rsidRDefault="002631B2" w:rsidP="009C0E66">
            <w:pPr>
              <w:pStyle w:val="Kopfzeile"/>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FB8D92D" w14:textId="77777777" w:rsidR="000A64AA" w:rsidRPr="002553C9" w:rsidRDefault="000A64AA" w:rsidP="009C0E66">
            <w:pPr>
              <w:pStyle w:val="Kopfzeile"/>
              <w:rPr>
                <w:rFonts w:cs="Arial"/>
                <w:color w:val="000000"/>
                <w:szCs w:val="22"/>
              </w:rPr>
            </w:pPr>
          </w:p>
          <w:p w14:paraId="51708863" w14:textId="77777777" w:rsidR="002631B2" w:rsidRPr="002553C9" w:rsidRDefault="002631B2" w:rsidP="009C0E66">
            <w:pPr>
              <w:pStyle w:val="Kopfzeile"/>
              <w:rPr>
                <w:rFonts w:cs="Arial"/>
                <w:color w:val="000000"/>
                <w:szCs w:val="22"/>
              </w:rPr>
            </w:pPr>
          </w:p>
        </w:tc>
      </w:tr>
      <w:tr w:rsidR="002631B2" w:rsidRPr="002441F8" w14:paraId="0F47C2ED" w14:textId="77777777" w:rsidTr="00C45E9A">
        <w:trPr>
          <w:trHeight w:val="2605"/>
        </w:trPr>
        <w:tc>
          <w:tcPr>
            <w:tcW w:w="2686" w:type="dxa"/>
          </w:tcPr>
          <w:p w14:paraId="2E729725" w14:textId="555F24EA" w:rsidR="002631B2" w:rsidRPr="00712DD0" w:rsidRDefault="002631B2" w:rsidP="009C0E66">
            <w:pPr>
              <w:rPr>
                <w:rFonts w:cs="Arial"/>
              </w:rPr>
            </w:pPr>
          </w:p>
          <w:p w14:paraId="7D1D25D4" w14:textId="4AA7ED63" w:rsidR="00BF69D9" w:rsidRPr="00BF69D9" w:rsidRDefault="00106FC0" w:rsidP="009C0E66">
            <w:pPr>
              <w:rPr>
                <w:rFonts w:cs="Arial"/>
              </w:rPr>
              <w:bidi w:val="0"/>
            </w:pPr>
            <w:r>
              <w:rPr>
                <w:rFonts w:cs="Arial"/>
                <w:noProof/>
                <w:lang w:val="nl-nl"/>
                <w:b w:val="0"/>
                <w:bCs w:val="0"/>
                <w:i w:val="0"/>
                <w:iCs w:val="0"/>
                <w:u w:val="none"/>
                <w:vertAlign w:val="baseline"/>
                <w:rtl w:val="0"/>
              </w:rPr>
              <w:pict w14:anchorId="6B766DD6">
                <v:shape id="Grafik 13" o:spid="_x0000_i1030" type="#_x0000_t75" alt="" style="width:127.2pt;height:85pt;visibility:visible;mso-wrap-style:square;mso-width-percent:0;mso-height-percent:0;mso-width-percent:0;mso-height-percent:0">
                  <v:imagedata r:id="rId9" o:title=""/>
                </v:shape>
              </w:pict>
            </w:r>
          </w:p>
        </w:tc>
        <w:tc>
          <w:tcPr>
            <w:tcW w:w="2382" w:type="dxa"/>
          </w:tcPr>
          <w:p w14:paraId="6241297A" w14:textId="77777777" w:rsidR="002631B2" w:rsidRPr="001B7EA4" w:rsidRDefault="002631B2" w:rsidP="009C0E66">
            <w:pPr>
              <w:rPr>
                <w:rFonts w:cs="Arial"/>
              </w:rPr>
            </w:pPr>
          </w:p>
          <w:p w14:paraId="53DF65F7" w14:textId="63EAE3AB" w:rsidR="00341069" w:rsidRPr="00341069" w:rsidRDefault="00712DD0" w:rsidP="009C0E66">
            <w:pPr>
              <w:rPr>
                <w:rFonts w:cs="Arial"/>
              </w:rPr>
              <w:bidi w:val="0"/>
            </w:pPr>
            <w:r>
              <w:rPr>
                <w:rFonts w:cs="Arial"/>
                <w:lang w:val="nl-nl"/>
                <w:b w:val="0"/>
                <w:bCs w:val="0"/>
                <w:i w:val="0"/>
                <w:iCs w:val="0"/>
                <w:u w:val="none"/>
                <w:vertAlign w:val="baseline"/>
                <w:rtl w:val="0"/>
              </w:rPr>
              <w:t xml:space="preserve">RichardBrink_Cup&amp;Cino_03</w:t>
            </w:r>
          </w:p>
          <w:p w14:paraId="3C578FFE" w14:textId="77777777" w:rsidR="00341069" w:rsidRPr="00341069" w:rsidRDefault="00341069" w:rsidP="009C0E66">
            <w:pPr>
              <w:rPr>
                <w:rFonts w:cs="Arial"/>
              </w:rPr>
            </w:pPr>
          </w:p>
        </w:tc>
        <w:tc>
          <w:tcPr>
            <w:tcW w:w="3806" w:type="dxa"/>
          </w:tcPr>
          <w:p w14:paraId="063BE642" w14:textId="77777777" w:rsidR="002631B2" w:rsidRPr="001B7EA4" w:rsidRDefault="002631B2" w:rsidP="009C0E66">
            <w:pPr>
              <w:pStyle w:val="Kopfzeile"/>
              <w:tabs>
                <w:tab w:val="clear" w:pos="4536"/>
                <w:tab w:val="clear" w:pos="9072"/>
              </w:tabs>
              <w:rPr>
                <w:rFonts w:cs="Arial"/>
                <w:color w:val="000000"/>
                <w:szCs w:val="22"/>
              </w:rPr>
            </w:pPr>
          </w:p>
          <w:p w14:paraId="7D5C7A9D" w14:textId="4B2FCE9A" w:rsidR="00701399" w:rsidRDefault="00C45E9A"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De terugspringende bovenste verdieping heeft een dakterras aan de lange zijde. Dit is geschikt om buiten te werken of om te ontspannen tijdens de pauzes.</w:t>
            </w:r>
          </w:p>
          <w:p w14:paraId="124BFB49" w14:textId="77777777" w:rsidR="00C45E9A" w:rsidRPr="001B7EA4" w:rsidRDefault="00C45E9A" w:rsidP="009C0E66">
            <w:pPr>
              <w:pStyle w:val="Kopfzeile"/>
              <w:tabs>
                <w:tab w:val="clear" w:pos="4536"/>
                <w:tab w:val="clear" w:pos="9072"/>
              </w:tabs>
              <w:rPr>
                <w:rFonts w:cs="Arial"/>
                <w:color w:val="000000"/>
                <w:szCs w:val="22"/>
              </w:rPr>
            </w:pPr>
          </w:p>
          <w:p w14:paraId="675C6DE7" w14:textId="77777777" w:rsidR="002631B2" w:rsidRPr="009509FB" w:rsidRDefault="002631B2"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FF12164" w14:textId="77777777" w:rsidR="00BF69D9" w:rsidRPr="009509FB" w:rsidRDefault="00BF69D9" w:rsidP="009C0E66">
            <w:pPr>
              <w:rPr/>
            </w:pPr>
          </w:p>
          <w:p w14:paraId="409AD770" w14:textId="77777777" w:rsidR="00BF69D9" w:rsidRPr="009509FB" w:rsidRDefault="00BF69D9" w:rsidP="009C0E66">
            <w:pPr>
              <w:tabs>
                <w:tab w:val="left" w:pos="1080"/>
              </w:tabs>
              <w:rPr/>
            </w:pPr>
          </w:p>
        </w:tc>
      </w:tr>
      <w:tr w:rsidR="005F7840" w:rsidRPr="00712DD0" w14:paraId="1DD540FC" w14:textId="77777777" w:rsidTr="00C45E9A">
        <w:trPr>
          <w:trHeight w:val="2605"/>
        </w:trPr>
        <w:tc>
          <w:tcPr>
            <w:tcW w:w="2686" w:type="dxa"/>
          </w:tcPr>
          <w:p w14:paraId="4F0DAC67" w14:textId="77777777" w:rsidR="005F7840" w:rsidRPr="009509FB" w:rsidRDefault="005F7840" w:rsidP="009C0E66">
            <w:pPr>
              <w:rPr>
                <w:rFonts w:cs="Arial"/>
              </w:rPr>
            </w:pPr>
          </w:p>
          <w:p w14:paraId="5A9BCEFF" w14:textId="71DF20E2" w:rsidR="005F7840" w:rsidRPr="002441F8" w:rsidRDefault="00106FC0" w:rsidP="009C0E66">
            <w:pPr>
              <w:rPr>
                <w:rFonts w:cs="Arial"/>
              </w:rPr>
              <w:bidi w:val="0"/>
            </w:pPr>
            <w:r>
              <w:rPr>
                <w:rFonts w:cs="Arial"/>
                <w:noProof/>
                <w:lang w:val="nl-nl"/>
                <w:b w:val="0"/>
                <w:bCs w:val="0"/>
                <w:i w:val="0"/>
                <w:iCs w:val="0"/>
                <w:u w:val="none"/>
                <w:vertAlign w:val="baseline"/>
                <w:rtl w:val="0"/>
              </w:rPr>
              <w:pict w14:anchorId="205DB4D3">
                <v:shape id="Grafik 14" o:spid="_x0000_i1029" type="#_x0000_t75" alt="" style="width:127.2pt;height:85pt;visibility:visible;mso-wrap-style:square;mso-width-percent:0;mso-height-percent:0;mso-width-percent:0;mso-height-percent:0">
                  <v:imagedata r:id="rId10" o:title=""/>
                </v:shape>
              </w:pict>
            </w:r>
          </w:p>
        </w:tc>
        <w:tc>
          <w:tcPr>
            <w:tcW w:w="2382" w:type="dxa"/>
          </w:tcPr>
          <w:p w14:paraId="2660F5D7" w14:textId="77777777" w:rsidR="005F7840" w:rsidRPr="002441F8" w:rsidRDefault="005F7840" w:rsidP="009C0E66">
            <w:pPr>
              <w:rPr>
                <w:rFonts w:cs="Arial"/>
              </w:rPr>
            </w:pPr>
          </w:p>
          <w:p w14:paraId="6ED615B7" w14:textId="777F5C01" w:rsidR="00471513" w:rsidRPr="00471513" w:rsidRDefault="00712DD0" w:rsidP="00471513">
            <w:pPr>
              <w:rPr>
                <w:rFonts w:cs="Arial"/>
              </w:rPr>
              <w:bidi w:val="0"/>
            </w:pPr>
            <w:r>
              <w:rPr>
                <w:rFonts w:cs="Arial"/>
                <w:lang w:val="nl-nl"/>
                <w:b w:val="0"/>
                <w:bCs w:val="0"/>
                <w:i w:val="0"/>
                <w:iCs w:val="0"/>
                <w:u w:val="none"/>
                <w:vertAlign w:val="baseline"/>
                <w:rtl w:val="0"/>
              </w:rPr>
              <w:t xml:space="preserve">RichardBrink_Cup&amp;Cino_04</w:t>
            </w:r>
          </w:p>
          <w:p w14:paraId="33E0CD81" w14:textId="77777777" w:rsidR="00471513" w:rsidRPr="00471513" w:rsidRDefault="00471513" w:rsidP="00471513">
            <w:pPr>
              <w:rPr>
                <w:rFonts w:cs="Arial"/>
              </w:rPr>
            </w:pPr>
          </w:p>
          <w:p w14:paraId="5E3F4756" w14:textId="77777777" w:rsidR="00471513" w:rsidRPr="00471513" w:rsidRDefault="00471513" w:rsidP="00471513">
            <w:pPr>
              <w:rPr>
                <w:rFonts w:cs="Arial"/>
              </w:rPr>
            </w:pPr>
          </w:p>
          <w:p w14:paraId="7515C4DC" w14:textId="77777777" w:rsidR="00471513" w:rsidRPr="00471513" w:rsidRDefault="00471513" w:rsidP="00471513">
            <w:pPr>
              <w:rPr>
                <w:rFonts w:cs="Arial"/>
              </w:rPr>
            </w:pPr>
          </w:p>
          <w:p w14:paraId="071DD372" w14:textId="77777777" w:rsidR="00471513" w:rsidRPr="00471513" w:rsidRDefault="00471513" w:rsidP="00471513">
            <w:pPr>
              <w:rPr>
                <w:rFonts w:cs="Arial"/>
              </w:rPr>
            </w:pPr>
          </w:p>
          <w:p w14:paraId="688EF340" w14:textId="77777777" w:rsidR="00471513" w:rsidRPr="00471513" w:rsidRDefault="00471513" w:rsidP="00471513">
            <w:pPr>
              <w:rPr>
                <w:rFonts w:cs="Arial"/>
              </w:rPr>
            </w:pPr>
          </w:p>
          <w:p w14:paraId="3639752D" w14:textId="77777777" w:rsidR="00471513" w:rsidRPr="00471513" w:rsidRDefault="00471513" w:rsidP="00471513">
            <w:pPr>
              <w:rPr>
                <w:rFonts w:cs="Arial"/>
              </w:rPr>
            </w:pPr>
          </w:p>
          <w:p w14:paraId="1CCB45B4" w14:textId="4DFB6C76" w:rsidR="0052768D" w:rsidRPr="0052768D" w:rsidRDefault="0052768D" w:rsidP="0052768D">
            <w:pPr>
              <w:rPr>
                <w:rFonts w:cs="Arial"/>
              </w:rPr>
            </w:pPr>
          </w:p>
        </w:tc>
        <w:tc>
          <w:tcPr>
            <w:tcW w:w="3806" w:type="dxa"/>
          </w:tcPr>
          <w:p w14:paraId="3D3DC4AF" w14:textId="77777777" w:rsidR="005F7840" w:rsidRPr="001B7EA4" w:rsidRDefault="005F7840" w:rsidP="009C0E66">
            <w:pPr>
              <w:pStyle w:val="Kopfzeile"/>
              <w:tabs>
                <w:tab w:val="clear" w:pos="4536"/>
                <w:tab w:val="clear" w:pos="9072"/>
              </w:tabs>
              <w:rPr>
                <w:rFonts w:cs="Arial"/>
                <w:color w:val="000000"/>
                <w:szCs w:val="22"/>
              </w:rPr>
            </w:pPr>
          </w:p>
          <w:p w14:paraId="5C79F8A4" w14:textId="72A417A1" w:rsidR="00C45E9A" w:rsidRDefault="00C45E9A"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Drainagegoten van het type Stabile van de firma Richard Brink vangen direct aan de deurdrempel van de dagopeningen de neerslag op.</w:t>
            </w:r>
          </w:p>
          <w:p w14:paraId="1824BB05" w14:textId="33C660BD" w:rsidR="00701399" w:rsidRPr="001B7EA4" w:rsidRDefault="00C45E9A"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 </w:t>
            </w:r>
          </w:p>
          <w:p w14:paraId="56D1E363" w14:textId="77777777" w:rsidR="005F7840" w:rsidRPr="00712DD0" w:rsidRDefault="005F7840"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0E318C04" w14:textId="798EB2D8" w:rsidR="009509FB" w:rsidRPr="00712DD0" w:rsidRDefault="009509FB" w:rsidP="009509FB">
            <w:pPr>
              <w:rPr/>
            </w:pPr>
          </w:p>
        </w:tc>
      </w:tr>
      <w:tr w:rsidR="008C4912" w:rsidRPr="00C45E9A" w14:paraId="335AEBD5" w14:textId="77777777" w:rsidTr="00C45E9A">
        <w:trPr>
          <w:trHeight w:val="2605"/>
        </w:trPr>
        <w:tc>
          <w:tcPr>
            <w:tcW w:w="2686" w:type="dxa"/>
          </w:tcPr>
          <w:p w14:paraId="192ABA9F" w14:textId="77777777" w:rsidR="008C4912" w:rsidRPr="00712DD0" w:rsidRDefault="008C4912" w:rsidP="009C0E66">
            <w:pPr>
              <w:rPr>
                <w:rFonts w:cs="Arial"/>
              </w:rPr>
            </w:pPr>
          </w:p>
          <w:p w14:paraId="17462CA6" w14:textId="5838290B" w:rsidR="0044778E" w:rsidRPr="0044778E" w:rsidRDefault="00106FC0" w:rsidP="0044778E">
            <w:pPr>
              <w:rPr>
                <w:rFonts w:cs="Arial"/>
              </w:rPr>
              <w:bidi w:val="0"/>
            </w:pPr>
            <w:r>
              <w:rPr>
                <w:rFonts w:cs="Arial"/>
                <w:noProof/>
                <w:lang w:val="nl-nl"/>
                <w:b w:val="0"/>
                <w:bCs w:val="0"/>
                <w:i w:val="0"/>
                <w:iCs w:val="0"/>
                <w:u w:val="none"/>
                <w:vertAlign w:val="baseline"/>
                <w:rtl w:val="0"/>
              </w:rPr>
              <w:pict w14:anchorId="47CCC6FF">
                <v:shape id="Grafik 15" o:spid="_x0000_i1028" type="#_x0000_t75" alt="" style="width:127.2pt;height:191.3pt;visibility:visible;mso-wrap-style:square;mso-width-percent:0;mso-height-percent:0;mso-width-percent:0;mso-height-percent:0">
                  <v:imagedata r:id="rId11" o:title=""/>
                </v:shape>
              </w:pict>
            </w:r>
          </w:p>
        </w:tc>
        <w:tc>
          <w:tcPr>
            <w:tcW w:w="2382" w:type="dxa"/>
          </w:tcPr>
          <w:p w14:paraId="7A2B8955" w14:textId="77777777" w:rsidR="008C4912" w:rsidRDefault="008C4912" w:rsidP="009C0E66">
            <w:pPr>
              <w:rPr>
                <w:rFonts w:cs="Arial"/>
              </w:rPr>
            </w:pPr>
          </w:p>
          <w:p w14:paraId="47B8AF1E" w14:textId="01251C5E" w:rsidR="00BF69D9" w:rsidRDefault="00712DD0" w:rsidP="009C0E66">
            <w:pPr>
              <w:rPr>
                <w:rFonts w:cs="Arial"/>
              </w:rPr>
              <w:bidi w:val="0"/>
            </w:pPr>
            <w:r>
              <w:rPr>
                <w:rFonts w:cs="Arial"/>
                <w:lang w:val="nl-nl"/>
                <w:b w:val="0"/>
                <w:bCs w:val="0"/>
                <w:i w:val="0"/>
                <w:iCs w:val="0"/>
                <w:u w:val="none"/>
                <w:vertAlign w:val="baseline"/>
                <w:rtl w:val="0"/>
              </w:rPr>
              <w:t xml:space="preserve">RichardBrink_Cup&amp;Cino_05</w:t>
            </w:r>
          </w:p>
          <w:p w14:paraId="1322E11A" w14:textId="77777777" w:rsidR="0044778E" w:rsidRPr="0044778E" w:rsidRDefault="0044778E" w:rsidP="0044778E">
            <w:pPr>
              <w:rPr>
                <w:rFonts w:cs="Arial"/>
              </w:rPr>
            </w:pPr>
          </w:p>
          <w:p w14:paraId="44FA9B3A" w14:textId="77777777" w:rsidR="0044778E" w:rsidRDefault="0044778E" w:rsidP="0044778E">
            <w:pPr>
              <w:rPr>
                <w:rFonts w:cs="Arial"/>
              </w:rPr>
            </w:pPr>
          </w:p>
          <w:p w14:paraId="757B1F48" w14:textId="77777777" w:rsidR="00530BA6" w:rsidRPr="00530BA6" w:rsidRDefault="00530BA6" w:rsidP="00530BA6">
            <w:pPr>
              <w:rPr>
                <w:rFonts w:cs="Arial"/>
              </w:rPr>
            </w:pPr>
          </w:p>
          <w:p w14:paraId="69AAFA06" w14:textId="77777777" w:rsidR="00530BA6" w:rsidRDefault="00530BA6" w:rsidP="00530BA6">
            <w:pPr>
              <w:rPr>
                <w:rFonts w:cs="Arial"/>
              </w:rPr>
            </w:pPr>
          </w:p>
          <w:p w14:paraId="371C5946" w14:textId="77777777" w:rsidR="00530BA6" w:rsidRDefault="00530BA6" w:rsidP="00530BA6">
            <w:pPr>
              <w:rPr>
                <w:rFonts w:cs="Arial"/>
              </w:rPr>
            </w:pPr>
          </w:p>
          <w:p w14:paraId="598ED655" w14:textId="77777777" w:rsidR="00530BA6" w:rsidRDefault="00530BA6" w:rsidP="00530BA6">
            <w:pPr>
              <w:rPr>
                <w:rFonts w:cs="Arial"/>
              </w:rPr>
            </w:pPr>
          </w:p>
          <w:p w14:paraId="33065889" w14:textId="77777777" w:rsidR="0052768D" w:rsidRDefault="0052768D" w:rsidP="00530BA6">
            <w:pPr>
              <w:rPr>
                <w:rFonts w:cs="Arial"/>
              </w:rPr>
            </w:pPr>
          </w:p>
          <w:p w14:paraId="5263DE6B" w14:textId="77777777" w:rsidR="0052768D" w:rsidRDefault="0052768D" w:rsidP="00530BA6">
            <w:pPr>
              <w:rPr>
                <w:rFonts w:cs="Arial"/>
              </w:rPr>
            </w:pPr>
          </w:p>
          <w:p w14:paraId="4ED179A3" w14:textId="77777777" w:rsidR="0052768D" w:rsidRDefault="0052768D" w:rsidP="00530BA6">
            <w:pPr>
              <w:rPr>
                <w:rFonts w:cs="Arial"/>
              </w:rPr>
            </w:pPr>
          </w:p>
          <w:p w14:paraId="51A882F8" w14:textId="77777777" w:rsidR="0052768D" w:rsidRDefault="0052768D" w:rsidP="00530BA6">
            <w:pPr>
              <w:rPr>
                <w:rFonts w:cs="Arial"/>
              </w:rPr>
            </w:pPr>
          </w:p>
          <w:p w14:paraId="6F4346E5" w14:textId="77777777" w:rsidR="0052768D" w:rsidRDefault="0052768D" w:rsidP="00530BA6">
            <w:pPr>
              <w:rPr>
                <w:rFonts w:cs="Arial"/>
              </w:rPr>
            </w:pPr>
          </w:p>
          <w:p w14:paraId="3F73D2A7" w14:textId="77777777" w:rsidR="0052768D" w:rsidRDefault="0052768D" w:rsidP="00530BA6">
            <w:pPr>
              <w:rPr>
                <w:rFonts w:cs="Arial"/>
              </w:rPr>
            </w:pPr>
          </w:p>
          <w:p w14:paraId="4C91F54E" w14:textId="77777777" w:rsidR="0052768D" w:rsidRDefault="0052768D" w:rsidP="00530BA6">
            <w:pPr>
              <w:rPr>
                <w:rFonts w:cs="Arial"/>
              </w:rPr>
            </w:pPr>
          </w:p>
          <w:p w14:paraId="3C2255B2" w14:textId="5F46B861" w:rsidR="00712DD0" w:rsidRPr="00530BA6" w:rsidRDefault="00712DD0" w:rsidP="00530BA6">
            <w:pPr>
              <w:rPr>
                <w:rFonts w:cs="Arial"/>
              </w:rPr>
            </w:pPr>
          </w:p>
        </w:tc>
        <w:tc>
          <w:tcPr>
            <w:tcW w:w="3806" w:type="dxa"/>
          </w:tcPr>
          <w:p w14:paraId="0C3E70CC" w14:textId="77777777" w:rsidR="008C4912" w:rsidRDefault="008C4912" w:rsidP="009C0E66">
            <w:pPr>
              <w:pStyle w:val="Kopfzeile"/>
              <w:tabs>
                <w:tab w:val="clear" w:pos="4536"/>
                <w:tab w:val="clear" w:pos="9072"/>
              </w:tabs>
              <w:rPr>
                <w:rFonts w:cs="Arial"/>
                <w:color w:val="000000"/>
                <w:szCs w:val="22"/>
              </w:rPr>
            </w:pPr>
          </w:p>
          <w:p w14:paraId="5BBE4F8D" w14:textId="12E7584B" w:rsidR="00701399" w:rsidRDefault="00C45E9A"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De goten zorgen in combinatie met de 7 x 7 mm langsstaafroosters van roestvrij staal voor een barrièrevrije overgang tussen de kantoren en de buitenruimte.</w:t>
            </w:r>
          </w:p>
          <w:p w14:paraId="4CEE692E" w14:textId="77777777" w:rsidR="00C45E9A" w:rsidRPr="001B7EA4" w:rsidRDefault="00C45E9A" w:rsidP="009C0E66">
            <w:pPr>
              <w:pStyle w:val="Kopfzeile"/>
              <w:tabs>
                <w:tab w:val="clear" w:pos="4536"/>
                <w:tab w:val="clear" w:pos="9072"/>
              </w:tabs>
              <w:rPr>
                <w:rFonts w:cs="Arial"/>
                <w:color w:val="000000"/>
                <w:szCs w:val="22"/>
              </w:rPr>
            </w:pPr>
          </w:p>
          <w:p w14:paraId="488BE243" w14:textId="77777777" w:rsidR="008C4912" w:rsidRPr="002553C9" w:rsidRDefault="008C4912" w:rsidP="009C0E66">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874DC4D" w14:textId="77777777" w:rsidR="0044778E" w:rsidRDefault="0044778E" w:rsidP="0044778E">
            <w:pPr>
              <w:rPr/>
            </w:pPr>
          </w:p>
          <w:p w14:paraId="733989F3" w14:textId="77777777" w:rsidR="000748DD" w:rsidRDefault="000748DD" w:rsidP="0044778E">
            <w:pPr>
              <w:rPr/>
            </w:pPr>
          </w:p>
          <w:p w14:paraId="397407C5" w14:textId="163465FE" w:rsidR="000748DD" w:rsidRPr="002553C9" w:rsidRDefault="000748DD" w:rsidP="0044778E">
            <w:pPr>
              <w:rPr/>
            </w:pPr>
          </w:p>
        </w:tc>
      </w:tr>
      <w:tr w:rsidR="009509FB" w:rsidRPr="00712DD0" w14:paraId="4A00B738" w14:textId="77777777" w:rsidTr="00C45E9A">
        <w:trPr>
          <w:trHeight w:val="2605"/>
        </w:trPr>
        <w:tc>
          <w:tcPr>
            <w:tcW w:w="2686" w:type="dxa"/>
          </w:tcPr>
          <w:p w14:paraId="171FDCCB" w14:textId="77777777" w:rsidR="009509FB" w:rsidRDefault="009509FB" w:rsidP="00E5798C">
            <w:pPr>
              <w:rPr>
                <w:rFonts w:cs="Arial"/>
              </w:rPr>
            </w:pPr>
          </w:p>
          <w:p w14:paraId="7C1D066A" w14:textId="13EBD6E0" w:rsidR="0052768D" w:rsidRPr="00530BA6" w:rsidRDefault="00106FC0" w:rsidP="00E5798C">
            <w:pPr>
              <w:rPr>
                <w:rFonts w:cs="Arial"/>
              </w:rPr>
              <w:bidi w:val="0"/>
            </w:pPr>
            <w:r>
              <w:rPr>
                <w:rFonts w:cs="Arial"/>
                <w:noProof/>
                <w:lang w:val="nl-nl"/>
                <w:b w:val="0"/>
                <w:bCs w:val="0"/>
                <w:i w:val="0"/>
                <w:iCs w:val="0"/>
                <w:u w:val="none"/>
                <w:vertAlign w:val="baseline"/>
                <w:rtl w:val="0"/>
              </w:rPr>
              <w:pict w14:anchorId="420FA3BC">
                <v:shape id="Grafik 16" o:spid="_x0000_i1027" type="#_x0000_t75" alt="" style="width:127.2pt;height:191.3pt;visibility:visible;mso-wrap-style:square;mso-width-percent:0;mso-height-percent:0;mso-width-percent:0;mso-height-percent:0">
                  <v:imagedata r:id="rId12" o:title=""/>
                </v:shape>
              </w:pict>
            </w:r>
          </w:p>
        </w:tc>
        <w:tc>
          <w:tcPr>
            <w:tcW w:w="2382" w:type="dxa"/>
          </w:tcPr>
          <w:p w14:paraId="04D54F68" w14:textId="77777777" w:rsidR="00471513" w:rsidRDefault="00471513" w:rsidP="00E5798C">
            <w:pPr>
              <w:rPr>
                <w:rFonts w:cs="Arial"/>
              </w:rPr>
            </w:pPr>
          </w:p>
          <w:p w14:paraId="0A71BB16" w14:textId="1F277F34" w:rsidR="009509FB" w:rsidRDefault="00712DD0" w:rsidP="00E5798C">
            <w:pPr>
              <w:rPr>
                <w:rFonts w:cs="Arial"/>
              </w:rPr>
              <w:bidi w:val="0"/>
            </w:pPr>
            <w:r>
              <w:rPr>
                <w:rFonts w:cs="Arial"/>
                <w:lang w:val="nl-nl"/>
                <w:b w:val="0"/>
                <w:bCs w:val="0"/>
                <w:i w:val="0"/>
                <w:iCs w:val="0"/>
                <w:u w:val="none"/>
                <w:vertAlign w:val="baseline"/>
                <w:rtl w:val="0"/>
              </w:rPr>
              <w:t xml:space="preserve">RichardBrink_Cup&amp;Cino_06</w:t>
            </w:r>
          </w:p>
          <w:p w14:paraId="482300B6" w14:textId="77777777" w:rsidR="009509FB" w:rsidRDefault="009509FB" w:rsidP="00E5798C">
            <w:pPr>
              <w:rPr>
                <w:rFonts w:cs="Arial"/>
              </w:rPr>
            </w:pPr>
          </w:p>
          <w:p w14:paraId="01DF33C7" w14:textId="77777777" w:rsidR="009509FB" w:rsidRDefault="009509FB" w:rsidP="00E5798C">
            <w:pPr>
              <w:rPr>
                <w:rFonts w:cs="Arial"/>
              </w:rPr>
            </w:pPr>
          </w:p>
          <w:p w14:paraId="6AD2196E" w14:textId="77777777" w:rsidR="009509FB" w:rsidRDefault="009509FB" w:rsidP="00E5798C">
            <w:pPr>
              <w:rPr>
                <w:rFonts w:cs="Arial"/>
              </w:rPr>
            </w:pPr>
          </w:p>
          <w:p w14:paraId="19267D63" w14:textId="77777777" w:rsidR="009509FB" w:rsidRDefault="009509FB" w:rsidP="00E5798C">
            <w:pPr>
              <w:rPr>
                <w:rFonts w:cs="Arial"/>
              </w:rPr>
            </w:pPr>
          </w:p>
          <w:p w14:paraId="2CDDD2E4" w14:textId="77777777" w:rsidR="009509FB" w:rsidRDefault="009509FB" w:rsidP="00E5798C">
            <w:pPr>
              <w:rPr>
                <w:rFonts w:cs="Arial"/>
              </w:rPr>
            </w:pPr>
          </w:p>
          <w:p w14:paraId="286F0A0C" w14:textId="77777777" w:rsidR="009509FB" w:rsidRDefault="009509FB" w:rsidP="00E5798C">
            <w:pPr>
              <w:rPr>
                <w:rFonts w:cs="Arial"/>
              </w:rPr>
            </w:pPr>
          </w:p>
          <w:p w14:paraId="47E42902" w14:textId="77777777" w:rsidR="0052768D" w:rsidRDefault="0052768D" w:rsidP="00E5798C">
            <w:pPr>
              <w:rPr>
                <w:rFonts w:cs="Arial"/>
              </w:rPr>
            </w:pPr>
          </w:p>
          <w:p w14:paraId="5B58C97B" w14:textId="77777777" w:rsidR="0052768D" w:rsidRDefault="0052768D" w:rsidP="00E5798C">
            <w:pPr>
              <w:rPr>
                <w:rFonts w:cs="Arial"/>
              </w:rPr>
            </w:pPr>
          </w:p>
          <w:p w14:paraId="5662BE30" w14:textId="77777777" w:rsidR="0052768D" w:rsidRDefault="0052768D" w:rsidP="00E5798C">
            <w:pPr>
              <w:rPr>
                <w:rFonts w:cs="Arial"/>
              </w:rPr>
            </w:pPr>
          </w:p>
          <w:p w14:paraId="66F120E9" w14:textId="77777777" w:rsidR="0052768D" w:rsidRDefault="0052768D" w:rsidP="00E5798C">
            <w:pPr>
              <w:rPr>
                <w:rFonts w:cs="Arial"/>
              </w:rPr>
            </w:pPr>
          </w:p>
          <w:p w14:paraId="4E88CC6B" w14:textId="77777777" w:rsidR="0052768D" w:rsidRDefault="0052768D" w:rsidP="00E5798C">
            <w:pPr>
              <w:rPr>
                <w:rFonts w:cs="Arial"/>
              </w:rPr>
            </w:pPr>
          </w:p>
          <w:p w14:paraId="1D443A9D" w14:textId="77777777" w:rsidR="0052768D" w:rsidRDefault="0052768D" w:rsidP="00E5798C">
            <w:pPr>
              <w:rPr>
                <w:rFonts w:cs="Arial"/>
              </w:rPr>
            </w:pPr>
          </w:p>
          <w:p w14:paraId="7BBB5C0C" w14:textId="77777777" w:rsidR="0052768D" w:rsidRDefault="0052768D" w:rsidP="00E5798C">
            <w:pPr>
              <w:rPr>
                <w:rFonts w:cs="Arial"/>
              </w:rPr>
            </w:pPr>
          </w:p>
          <w:p w14:paraId="239B8B0D" w14:textId="77777777" w:rsidR="0052768D" w:rsidRDefault="0052768D" w:rsidP="00E5798C">
            <w:pPr>
              <w:rPr>
                <w:rFonts w:cs="Arial"/>
              </w:rPr>
            </w:pPr>
          </w:p>
          <w:p w14:paraId="54F03783" w14:textId="77777777" w:rsidR="00712DD0" w:rsidRPr="00530BA6" w:rsidRDefault="00712DD0" w:rsidP="00E5798C">
            <w:pPr>
              <w:rPr>
                <w:rFonts w:cs="Arial"/>
              </w:rPr>
            </w:pPr>
          </w:p>
        </w:tc>
        <w:tc>
          <w:tcPr>
            <w:tcW w:w="3806" w:type="dxa"/>
          </w:tcPr>
          <w:p w14:paraId="5CFEB8CC" w14:textId="77777777" w:rsidR="00471513" w:rsidRDefault="00471513" w:rsidP="00E5798C">
            <w:pPr>
              <w:pStyle w:val="Kopfzeile"/>
              <w:tabs>
                <w:tab w:val="clear" w:pos="4536"/>
                <w:tab w:val="clear" w:pos="9072"/>
              </w:tabs>
              <w:rPr>
                <w:rFonts w:cs="Arial"/>
                <w:color w:val="000000"/>
                <w:szCs w:val="22"/>
              </w:rPr>
            </w:pPr>
          </w:p>
          <w:p w14:paraId="22DF8D31" w14:textId="70316B3B" w:rsidR="00701399" w:rsidRDefault="00C45E9A" w:rsidP="00E5798C">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De metaalwarenfabrikant produceerde de Stabile in verschillende inloopbreedtes tussen 145 mm en 195 mm en een hoogte van 40 mm.</w:t>
            </w:r>
          </w:p>
          <w:p w14:paraId="15B3CBF2" w14:textId="77777777" w:rsidR="00C45E9A" w:rsidRPr="001B7EA4" w:rsidRDefault="00C45E9A" w:rsidP="00E5798C">
            <w:pPr>
              <w:pStyle w:val="Kopfzeile"/>
              <w:tabs>
                <w:tab w:val="clear" w:pos="4536"/>
                <w:tab w:val="clear" w:pos="9072"/>
              </w:tabs>
              <w:rPr>
                <w:rFonts w:cs="Arial"/>
                <w:color w:val="000000"/>
                <w:szCs w:val="22"/>
              </w:rPr>
            </w:pPr>
          </w:p>
          <w:p w14:paraId="1C288E4A" w14:textId="77777777" w:rsidR="009509FB" w:rsidRDefault="009509FB" w:rsidP="00E5798C">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AE76048" w14:textId="77777777" w:rsidR="009509FB" w:rsidRPr="002553C9" w:rsidRDefault="009509FB" w:rsidP="00E5798C">
            <w:pPr>
              <w:rPr/>
            </w:pPr>
          </w:p>
          <w:p w14:paraId="79659B38" w14:textId="77777777" w:rsidR="009509FB" w:rsidRPr="002553C9" w:rsidRDefault="009509FB" w:rsidP="00E5798C">
            <w:pPr>
              <w:rPr/>
            </w:pPr>
          </w:p>
        </w:tc>
      </w:tr>
      <w:tr w:rsidR="00A3429C" w:rsidRPr="00712DD0" w14:paraId="6D111CD8" w14:textId="77777777" w:rsidTr="00C45E9A">
        <w:trPr>
          <w:trHeight w:val="2605"/>
        </w:trPr>
        <w:tc>
          <w:tcPr>
            <w:tcW w:w="2686" w:type="dxa"/>
          </w:tcPr>
          <w:p w14:paraId="7B3476C6" w14:textId="13DFB7EF" w:rsidR="00A3429C" w:rsidRPr="00530BA6" w:rsidRDefault="00106FC0" w:rsidP="006918BE">
            <w:pPr>
              <w:rPr>
                <w:rFonts w:cs="Arial"/>
              </w:rPr>
              <w:bidi w:val="0"/>
            </w:pPr>
            <w:r>
              <w:rPr>
                <w:rFonts w:cs="Arial"/>
                <w:noProof/>
                <w:lang w:val="nl-nl"/>
                <w:b w:val="0"/>
                <w:bCs w:val="0"/>
                <w:i w:val="0"/>
                <w:iCs w:val="0"/>
                <w:u w:val="none"/>
                <w:vertAlign w:val="baseline"/>
                <w:rtl w:val="0"/>
              </w:rPr>
              <w:pict w14:anchorId="4F392BBD">
                <v:shape id="Grafik 17" o:spid="_x0000_i1026" type="#_x0000_t75" alt="" style="width:127.2pt;height:85pt;visibility:visible;mso-wrap-style:square;mso-width-percent:0;mso-height-percent:0;mso-width-percent:0;mso-height-percent:0">
                  <v:imagedata r:id="rId13" o:title=""/>
                </v:shape>
              </w:pict>
            </w:r>
          </w:p>
        </w:tc>
        <w:tc>
          <w:tcPr>
            <w:tcW w:w="2382" w:type="dxa"/>
          </w:tcPr>
          <w:p w14:paraId="1A039E52" w14:textId="56DF9C46" w:rsidR="00A3429C" w:rsidRDefault="00712DD0" w:rsidP="006918BE">
            <w:pPr>
              <w:rPr>
                <w:rFonts w:cs="Arial"/>
              </w:rPr>
              <w:bidi w:val="0"/>
            </w:pPr>
            <w:r>
              <w:rPr>
                <w:rFonts w:cs="Arial"/>
                <w:lang w:val="nl-nl"/>
                <w:b w:val="0"/>
                <w:bCs w:val="0"/>
                <w:i w:val="0"/>
                <w:iCs w:val="0"/>
                <w:u w:val="none"/>
                <w:vertAlign w:val="baseline"/>
                <w:rtl w:val="0"/>
              </w:rPr>
              <w:t xml:space="preserve">RichardBrink_Cup&amp;Cino_07</w:t>
            </w:r>
          </w:p>
          <w:p w14:paraId="17DD807D" w14:textId="77777777" w:rsidR="00A3429C" w:rsidRDefault="00A3429C" w:rsidP="006918BE">
            <w:pPr>
              <w:rPr>
                <w:rFonts w:cs="Arial"/>
              </w:rPr>
            </w:pPr>
          </w:p>
          <w:p w14:paraId="279706F1" w14:textId="77777777" w:rsidR="00A3429C" w:rsidRDefault="00A3429C" w:rsidP="006918BE">
            <w:pPr>
              <w:rPr>
                <w:rFonts w:cs="Arial"/>
              </w:rPr>
            </w:pPr>
          </w:p>
          <w:p w14:paraId="67F2029F" w14:textId="77777777" w:rsidR="00A3429C" w:rsidRDefault="00A3429C" w:rsidP="006918BE">
            <w:pPr>
              <w:rPr>
                <w:rFonts w:cs="Arial"/>
              </w:rPr>
            </w:pPr>
          </w:p>
          <w:p w14:paraId="4A5B7B02" w14:textId="77777777" w:rsidR="00A3429C" w:rsidRDefault="00A3429C" w:rsidP="006918BE">
            <w:pPr>
              <w:rPr>
                <w:rFonts w:cs="Arial"/>
              </w:rPr>
            </w:pPr>
          </w:p>
          <w:p w14:paraId="328ACF1F" w14:textId="77777777" w:rsidR="00A3429C" w:rsidRDefault="00A3429C" w:rsidP="006918BE">
            <w:pPr>
              <w:rPr>
                <w:rFonts w:cs="Arial"/>
              </w:rPr>
            </w:pPr>
          </w:p>
          <w:p w14:paraId="51A9C975" w14:textId="77777777" w:rsidR="00A3429C" w:rsidRDefault="00A3429C" w:rsidP="006918BE">
            <w:pPr>
              <w:rPr>
                <w:rFonts w:cs="Arial"/>
              </w:rPr>
            </w:pPr>
          </w:p>
          <w:p w14:paraId="685A7602" w14:textId="77777777" w:rsidR="0052768D" w:rsidRDefault="0052768D" w:rsidP="006918BE">
            <w:pPr>
              <w:rPr>
                <w:rFonts w:cs="Arial"/>
              </w:rPr>
            </w:pPr>
          </w:p>
          <w:p w14:paraId="25CBB3AD" w14:textId="77777777" w:rsidR="0052768D" w:rsidRDefault="0052768D" w:rsidP="006918BE">
            <w:pPr>
              <w:rPr>
                <w:rFonts w:cs="Arial"/>
              </w:rPr>
            </w:pPr>
          </w:p>
          <w:p w14:paraId="539E4E4D" w14:textId="77777777" w:rsidR="0052768D" w:rsidRDefault="0052768D" w:rsidP="006918BE">
            <w:pPr>
              <w:rPr>
                <w:rFonts w:cs="Arial"/>
              </w:rPr>
            </w:pPr>
          </w:p>
          <w:p w14:paraId="43EDAE4A" w14:textId="77777777" w:rsidR="0052768D" w:rsidRPr="00530BA6" w:rsidRDefault="0052768D" w:rsidP="006918BE">
            <w:pPr>
              <w:rPr>
                <w:rFonts w:cs="Arial"/>
              </w:rPr>
            </w:pPr>
          </w:p>
        </w:tc>
        <w:tc>
          <w:tcPr>
            <w:tcW w:w="3806" w:type="dxa"/>
          </w:tcPr>
          <w:p w14:paraId="2330961A" w14:textId="24551B96" w:rsidR="00A3429C" w:rsidRDefault="00C45E9A" w:rsidP="006918BE">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Op een lager gelegen niveau bevindt zich nog een buitenruimte voor gemeenschappelijke pauzes.</w:t>
            </w:r>
          </w:p>
          <w:p w14:paraId="31263F3B" w14:textId="77777777" w:rsidR="00C45E9A" w:rsidRPr="001B7EA4" w:rsidRDefault="00C45E9A" w:rsidP="006918BE">
            <w:pPr>
              <w:pStyle w:val="Kopfzeile"/>
              <w:tabs>
                <w:tab w:val="clear" w:pos="4536"/>
                <w:tab w:val="clear" w:pos="9072"/>
              </w:tabs>
              <w:rPr>
                <w:rFonts w:cs="Arial"/>
                <w:color w:val="000000"/>
                <w:szCs w:val="22"/>
              </w:rPr>
            </w:pPr>
          </w:p>
          <w:p w14:paraId="19FB2828" w14:textId="77777777" w:rsidR="00A3429C" w:rsidRDefault="00A3429C" w:rsidP="006918BE">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53404FA9" w14:textId="77777777" w:rsidR="00A3429C" w:rsidRPr="002553C9" w:rsidRDefault="00A3429C" w:rsidP="006918BE">
            <w:pPr>
              <w:rPr/>
            </w:pPr>
          </w:p>
          <w:p w14:paraId="653CEB05" w14:textId="77777777" w:rsidR="00A3429C" w:rsidRPr="002553C9" w:rsidRDefault="00A3429C" w:rsidP="006918BE">
            <w:pPr>
              <w:rPr/>
            </w:pPr>
          </w:p>
        </w:tc>
      </w:tr>
      <w:tr w:rsidR="00A3429C" w:rsidRPr="00712DD0" w14:paraId="71315FA1" w14:textId="77777777" w:rsidTr="00C45E9A">
        <w:trPr>
          <w:trHeight w:val="2605"/>
        </w:trPr>
        <w:tc>
          <w:tcPr>
            <w:tcW w:w="2686" w:type="dxa"/>
          </w:tcPr>
          <w:p w14:paraId="448C783D" w14:textId="1D28FA20" w:rsidR="00A3429C" w:rsidRPr="00530BA6" w:rsidRDefault="00106FC0" w:rsidP="006918BE">
            <w:pPr>
              <w:rPr>
                <w:rFonts w:cs="Arial"/>
              </w:rPr>
              <w:bidi w:val="0"/>
            </w:pPr>
            <w:r>
              <w:rPr>
                <w:rFonts w:cs="Arial"/>
                <w:noProof/>
                <w:lang w:val="nl-nl"/>
                <w:b w:val="0"/>
                <w:bCs w:val="0"/>
                <w:i w:val="0"/>
                <w:iCs w:val="0"/>
                <w:u w:val="none"/>
                <w:vertAlign w:val="baseline"/>
                <w:rtl w:val="0"/>
              </w:rPr>
              <w:pict w14:anchorId="15658E46">
                <v:shape id="Grafik 18" o:spid="_x0000_i1025" type="#_x0000_t75" alt="" style="width:127.2pt;height:85pt;visibility:visible;mso-wrap-style:square;mso-width-percent:0;mso-height-percent:0;mso-width-percent:0;mso-height-percent:0">
                  <v:imagedata r:id="rId14" o:title=""/>
                </v:shape>
              </w:pict>
            </w:r>
          </w:p>
        </w:tc>
        <w:tc>
          <w:tcPr>
            <w:tcW w:w="2382" w:type="dxa"/>
          </w:tcPr>
          <w:p w14:paraId="17F7A8F9" w14:textId="05C8AC95" w:rsidR="00A3429C" w:rsidRDefault="00712DD0" w:rsidP="006918BE">
            <w:pPr>
              <w:rPr>
                <w:rFonts w:cs="Arial"/>
              </w:rPr>
              <w:bidi w:val="0"/>
            </w:pPr>
            <w:r>
              <w:rPr>
                <w:rFonts w:cs="Arial"/>
                <w:lang w:val="nl-nl"/>
                <w:b w:val="0"/>
                <w:bCs w:val="0"/>
                <w:i w:val="0"/>
                <w:iCs w:val="0"/>
                <w:u w:val="none"/>
                <w:vertAlign w:val="baseline"/>
                <w:rtl w:val="0"/>
              </w:rPr>
              <w:t xml:space="preserve">RichardBrink_Cup&amp;Cino_08</w:t>
            </w:r>
          </w:p>
          <w:p w14:paraId="131A148D" w14:textId="77777777" w:rsidR="00A3429C" w:rsidRDefault="00A3429C" w:rsidP="006918BE">
            <w:pPr>
              <w:rPr>
                <w:rFonts w:cs="Arial"/>
              </w:rPr>
            </w:pPr>
          </w:p>
          <w:p w14:paraId="6A93329F" w14:textId="77777777" w:rsidR="00A3429C" w:rsidRDefault="00A3429C" w:rsidP="006918BE">
            <w:pPr>
              <w:rPr>
                <w:rFonts w:cs="Arial"/>
              </w:rPr>
            </w:pPr>
          </w:p>
          <w:p w14:paraId="2C09EFF4" w14:textId="77777777" w:rsidR="00A3429C" w:rsidRDefault="00A3429C" w:rsidP="006918BE">
            <w:pPr>
              <w:rPr>
                <w:rFonts w:cs="Arial"/>
              </w:rPr>
            </w:pPr>
          </w:p>
          <w:p w14:paraId="14473697" w14:textId="77777777" w:rsidR="00A3429C" w:rsidRDefault="00A3429C" w:rsidP="006918BE">
            <w:pPr>
              <w:rPr>
                <w:rFonts w:cs="Arial"/>
              </w:rPr>
            </w:pPr>
          </w:p>
          <w:p w14:paraId="0B05F542" w14:textId="77777777" w:rsidR="00A3429C" w:rsidRDefault="00A3429C" w:rsidP="006918BE">
            <w:pPr>
              <w:rPr>
                <w:rFonts w:cs="Arial"/>
              </w:rPr>
            </w:pPr>
          </w:p>
          <w:p w14:paraId="7E9E9381" w14:textId="77777777" w:rsidR="00A3429C" w:rsidRDefault="00A3429C" w:rsidP="006918BE">
            <w:pPr>
              <w:rPr>
                <w:rFonts w:cs="Arial"/>
              </w:rPr>
            </w:pPr>
          </w:p>
          <w:p w14:paraId="248DB45A" w14:textId="77777777" w:rsidR="00A3429C" w:rsidRPr="00530BA6" w:rsidRDefault="00A3429C" w:rsidP="006918BE">
            <w:pPr>
              <w:rPr>
                <w:rFonts w:cs="Arial"/>
              </w:rPr>
            </w:pPr>
          </w:p>
          <w:p w14:paraId="6B4C972A" w14:textId="77777777" w:rsidR="00A3429C" w:rsidRPr="00530BA6" w:rsidRDefault="00A3429C" w:rsidP="006918BE">
            <w:pPr>
              <w:rPr>
                <w:rFonts w:cs="Arial"/>
              </w:rPr>
            </w:pPr>
          </w:p>
          <w:p w14:paraId="7450287B" w14:textId="77777777" w:rsidR="00A3429C" w:rsidRDefault="00A3429C" w:rsidP="006918BE">
            <w:pPr>
              <w:rPr>
                <w:rFonts w:cs="Arial"/>
              </w:rPr>
            </w:pPr>
          </w:p>
          <w:p w14:paraId="422DEB33" w14:textId="77777777" w:rsidR="00A3429C" w:rsidRPr="00530BA6" w:rsidRDefault="00A3429C" w:rsidP="006918BE">
            <w:pPr>
              <w:rPr>
                <w:rFonts w:cs="Arial"/>
              </w:rPr>
            </w:pPr>
          </w:p>
        </w:tc>
        <w:tc>
          <w:tcPr>
            <w:tcW w:w="3806" w:type="dxa"/>
          </w:tcPr>
          <w:p w14:paraId="2AA85508" w14:textId="0645C586" w:rsidR="00A3429C" w:rsidRDefault="00C45E9A" w:rsidP="006918BE">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Ook deze dagopening werd voorzien van een drainagegoot van het type Stabile. Het langsstaafrooster vormt hier een geraffineerd contrast met de bakstenen gevel en neemt de materiaalmix van het gebouw ook in de details over.</w:t>
            </w:r>
          </w:p>
          <w:p w14:paraId="1D0B1165" w14:textId="77777777" w:rsidR="00C45E9A" w:rsidRPr="001B7EA4" w:rsidRDefault="00C45E9A" w:rsidP="006918BE">
            <w:pPr>
              <w:pStyle w:val="Kopfzeile"/>
              <w:tabs>
                <w:tab w:val="clear" w:pos="4536"/>
                <w:tab w:val="clear" w:pos="9072"/>
              </w:tabs>
              <w:rPr>
                <w:rFonts w:cs="Arial"/>
                <w:color w:val="000000"/>
                <w:szCs w:val="22"/>
              </w:rPr>
            </w:pPr>
          </w:p>
          <w:p w14:paraId="16D2F072" w14:textId="77777777" w:rsidR="00A3429C" w:rsidRDefault="00A3429C" w:rsidP="006918BE">
            <w:pPr>
              <w:pStyle w:val="Kopfzeile"/>
              <w:tabs>
                <w:tab w:val="clear" w:pos="4536"/>
                <w:tab w:val="clear" w:pos="9072"/>
              </w:tabs>
              <w:rPr>
                <w:rFonts w:cs="Arial"/>
                <w:color w:val="000000"/>
                <w:szCs w:val="22"/>
              </w:rPr>
              <w:bidi w:val="0"/>
            </w:pPr>
            <w:r>
              <w:rPr>
                <w:rFonts w:cs="Arial"/>
                <w:color w:val="000000"/>
                <w:szCs w:val="22"/>
                <w:lang w:val="nl-nl"/>
                <w:b w:val="0"/>
                <w:bCs w:val="0"/>
                <w:i w:val="0"/>
                <w:iCs w:val="0"/>
                <w:u w:val="none"/>
                <w:vertAlign w:val="baseline"/>
                <w:rtl w:val="0"/>
              </w:rPr>
              <w:t xml:space="preserve">Foto: Richard Brink GmbH &amp; Co.</w:t>
            </w:r>
          </w:p>
          <w:p w14:paraId="355F0567" w14:textId="77777777" w:rsidR="00A3429C" w:rsidRPr="002553C9" w:rsidRDefault="00A3429C" w:rsidP="006918BE">
            <w:pPr>
              <w:rPr/>
            </w:pPr>
          </w:p>
          <w:p w14:paraId="195F1EE8" w14:textId="77777777" w:rsidR="00A3429C" w:rsidRPr="002553C9" w:rsidRDefault="00A3429C" w:rsidP="006918BE">
            <w:pPr>
              <w:rPr/>
            </w:pPr>
          </w:p>
        </w:tc>
      </w:tr>
    </w:tbl>
    <w:p w14:paraId="6DF52197" w14:textId="2CA6AF33" w:rsidR="00471513" w:rsidRPr="00471513" w:rsidRDefault="00471513" w:rsidP="00471513">
      <w:pPr>
        <w:tabs>
          <w:tab w:val="left" w:pos="3112"/>
        </w:tabs>
        <w:rPr/>
      </w:pPr>
    </w:p>
    <w:sectPr w:rsidR="00471513" w:rsidRPr="00471513" w:rsidSect="002D7257">
      <w:headerReference w:type="default" r:id="rId15"/>
      <w:footerReference w:type="default" r:id="rId16"/>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73F6" w14:textId="77777777" w:rsidR="00106FC0" w:rsidRDefault="00106FC0">
      <w:pPr>
        <w:pStyle w:val="Textcopy"/>
        <w:spacing w:line="240" w:lineRule="auto"/>
        <w:rPr>
          <w:rFonts w:ascii="Arial" w:hAnsi="Arial"/>
          <w:sz w:val="22"/>
        </w:rPr>
      </w:pPr>
      <w:r>
        <w:separator/>
      </w:r>
    </w:p>
  </w:endnote>
  <w:endnote w:type="continuationSeparator" w:id="0">
    <w:p w14:paraId="3E5DC74E" w14:textId="77777777" w:rsidR="00106FC0" w:rsidRDefault="00106FC0">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panose1 w:val="020B0604020202020204"/>
    <w:charset w:val="00"/>
    <w:family w:val="modern"/>
    <w:notTrueType/>
    <w:pitch w:val="variable"/>
    <w:sig w:usb0="A00000AF" w:usb1="4000004A" w:usb2="00000000" w:usb3="00000000" w:csb0="00000111" w:csb1="00000000"/>
  </w:font>
  <w:font w:name="Humnst777 Lt BT">
    <w:altName w:val="Lucida Sans Unicode"/>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79" w14:textId="77777777" w:rsidR="001A0265" w:rsidRDefault="001A0265">
    <w:pPr>
      <w:pStyle w:val="Fuzeile"/>
      <w:jc w:val="center"/>
      <w:bidi w:val="0"/>
    </w:pPr>
    <w:r>
      <w:rPr>
        <w:lang w:val="nl-nl"/>
        <w:b w:val="0"/>
        <w:bCs w:val="0"/>
        <w:i w:val="0"/>
        <w:iCs w:val="0"/>
        <w:u w:val="none"/>
        <w:vertAlign w:val="baseline"/>
        <w:rtl w:val="0"/>
      </w:rPr>
      <w:t xml:space="preserve">KG</w:t>
    </w:r>
  </w:p>
  <w:p w14:paraId="6B726D92"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A882" w14:textId="77777777" w:rsidR="00106FC0" w:rsidRDefault="00106FC0">
      <w:pPr>
        <w:pStyle w:val="Textcopy"/>
        <w:spacing w:line="240" w:lineRule="auto"/>
        <w:rPr>
          <w:rFonts w:ascii="Arial" w:hAnsi="Arial"/>
          <w:sz w:val="22"/>
        </w:rPr>
      </w:pPr>
      <w:r>
        <w:separator/>
      </w:r>
    </w:p>
  </w:footnote>
  <w:footnote w:type="continuationSeparator" w:id="0">
    <w:p w14:paraId="4BD1DE9C" w14:textId="77777777" w:rsidR="00106FC0" w:rsidRDefault="00106FC0">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E6C" w14:textId="77777777" w:rsidR="001A0265" w:rsidRDefault="00106FC0">
    <w:pPr>
      <w:pStyle w:val="Kopfzeile"/>
      <w:rPr>
        <w:rFonts w:ascii="Frutiger 45 Light" w:hAnsi="Frutiger 45 Light"/>
        <w:sz w:val="52"/>
      </w:rPr>
      <w:bidi w:val="0"/>
    </w:pPr>
    <w:r>
      <w:rPr>
        <w:rFonts w:ascii="Frutiger 45 Light" w:hAnsi="Frutiger 45 Light"/>
        <w:noProof/>
        <w:sz w:val="52"/>
        <w:lang w:val="nl-nl"/>
        <w:b w:val="0"/>
        <w:bCs w:val="0"/>
        <w:i w:val="0"/>
        <w:iCs w:val="0"/>
        <w:u w:val="none"/>
        <w:vertAlign w:val="baseline"/>
        <w:rtl w:val="0"/>
      </w:rPr>
      <w:pict w14:anchorId="644F9B9D">
        <v:shapetype id="_x0000_t202" coordsize="21600,21600" o:spt="202" path="m,l,21600r21600,l21600,xe">
          <v:stroke joinstyle="miter"/>
          <v:path gradientshapeok="t" o:connecttype="rect"/>
        </v:shapetype>
        <v:shape id="_x0000_s1026" type="#_x0000_t202" alt="" style="position:absolute;margin-left:392.25pt;margin-top:12.95pt;width:120.65pt;height:63.2pt;z-index:2;mso-wrap-style:none;mso-wrap-edited:f;mso-width-percent:0;mso-height-percent:0;mso-width-percent:0;mso-height-percent:0;mso-width-relative:margin;mso-height-relative:margin;v-text-anchor:top" stroked="f">
          <v:textbox style="mso-next-textbox:#_x0000_s1026;mso-fit-shape-to-text:t">
            <w:txbxContent>
              <w:p w14:paraId="0EF6039D" w14:textId="77777777" w:rsidR="001A0265" w:rsidRDefault="00106FC0" w:rsidP="00816A23">
                <w:pPr>
                  <w:bidi w:val="0"/>
                </w:pPr>
                <w:r>
                  <w:rPr>
                    <w:noProof/>
                    <w:lang w:val="nl-nl"/>
                    <w:b w:val="0"/>
                    <w:bCs w:val="0"/>
                    <w:i w:val="0"/>
                    <w:iCs w:val="0"/>
                    <w:u w:val="none"/>
                    <w:vertAlign w:val="baseline"/>
                    <w:rtl w:val="0"/>
                  </w:rPr>
                  <w:pict w14:anchorId="4841C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ogo Richard Brink GmbH und Co" style="width:106.1pt;height:56.05pt;mso-width-percent:0;mso-height-percent:0;mso-width-percent:0;mso-height-percent:0">
                      <v:imagedata r:id="rId1" o:title="Logo Richard Brink GmbH und Co"/>
                    </v:shape>
                  </w:pict>
                </w:r>
              </w:p>
            </w:txbxContent>
          </v:textbox>
        </v:shape>
      </w:pict>
    </w:r>
  </w:p>
  <w:p w14:paraId="53837CCA" w14:textId="77777777" w:rsidR="001A0265" w:rsidRDefault="00106FC0">
    <w:pPr>
      <w:pStyle w:val="Kopfzeile"/>
      <w:rPr>
        <w:color w:val="808080"/>
        <w:sz w:val="52"/>
      </w:rPr>
      <w:bidi w:val="0"/>
    </w:pPr>
    <w:r>
      <w:rPr>
        <w:rFonts w:ascii="Frutiger 45 Light" w:hAnsi="Frutiger 45 Light"/>
        <w:noProof/>
        <w:sz w:val="20"/>
        <w:lang w:val="nl-nl"/>
        <w:b w:val="0"/>
        <w:bCs w:val="0"/>
        <w:i w:val="0"/>
        <w:iCs w:val="0"/>
        <w:u w:val="none"/>
        <w:vertAlign w:val="baseline"/>
        <w:rtl w:val="0"/>
      </w:rPr>
      <w:pict w14:anchorId="5D11CD18">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74CEDA0D" w14:textId="77777777" w:rsidR="001A0265" w:rsidRPr="00100628" w:rsidRDefault="001A0265">
                <w:pPr>
                  <w:pStyle w:val="berschrift1"/>
                  <w:rPr>
                    <w:rFonts w:ascii="Arial" w:hAnsi="Arial" w:cs="Arial"/>
                  </w:rPr>
                  <w:bidi w:val="0"/>
                </w:pPr>
                <w:r>
                  <w:rPr>
                    <w:rFonts w:ascii="Arial" w:cs="Arial" w:hAnsi="Arial"/>
                    <w:lang w:val="nl-nl"/>
                    <w:b w:val="0"/>
                    <w:bCs w:val="0"/>
                    <w:i w:val="0"/>
                    <w:iCs w:val="0"/>
                    <w:u w:val="none"/>
                    <w:vertAlign w:val="baseline"/>
                    <w:rtl w:val="0"/>
                  </w:rPr>
                  <w:t xml:space="preserve">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197B"/>
    <w:rsid w:val="00014A46"/>
    <w:rsid w:val="00023587"/>
    <w:rsid w:val="000239FA"/>
    <w:rsid w:val="000261D1"/>
    <w:rsid w:val="00034BD5"/>
    <w:rsid w:val="000364DC"/>
    <w:rsid w:val="000371F6"/>
    <w:rsid w:val="00037FDA"/>
    <w:rsid w:val="000438FB"/>
    <w:rsid w:val="00051A4E"/>
    <w:rsid w:val="00061544"/>
    <w:rsid w:val="0006699E"/>
    <w:rsid w:val="00070F69"/>
    <w:rsid w:val="000748DD"/>
    <w:rsid w:val="0007780B"/>
    <w:rsid w:val="000813F5"/>
    <w:rsid w:val="00094E56"/>
    <w:rsid w:val="000A4E9A"/>
    <w:rsid w:val="000A6114"/>
    <w:rsid w:val="000A64AA"/>
    <w:rsid w:val="000B1F2D"/>
    <w:rsid w:val="000B77AB"/>
    <w:rsid w:val="000C4AA2"/>
    <w:rsid w:val="000C6AE7"/>
    <w:rsid w:val="000E3702"/>
    <w:rsid w:val="000E6C85"/>
    <w:rsid w:val="000F465C"/>
    <w:rsid w:val="000F48EA"/>
    <w:rsid w:val="000F499B"/>
    <w:rsid w:val="00100628"/>
    <w:rsid w:val="00106FC0"/>
    <w:rsid w:val="001170DD"/>
    <w:rsid w:val="00134230"/>
    <w:rsid w:val="00134B62"/>
    <w:rsid w:val="001470CC"/>
    <w:rsid w:val="0015347A"/>
    <w:rsid w:val="00155438"/>
    <w:rsid w:val="00160B89"/>
    <w:rsid w:val="00166B26"/>
    <w:rsid w:val="00173FB8"/>
    <w:rsid w:val="00174811"/>
    <w:rsid w:val="00175BE8"/>
    <w:rsid w:val="001772AF"/>
    <w:rsid w:val="00183B89"/>
    <w:rsid w:val="001A0265"/>
    <w:rsid w:val="001A1731"/>
    <w:rsid w:val="001A4C6E"/>
    <w:rsid w:val="001A5DE2"/>
    <w:rsid w:val="001A6C34"/>
    <w:rsid w:val="001A6CD4"/>
    <w:rsid w:val="001B195C"/>
    <w:rsid w:val="001B2747"/>
    <w:rsid w:val="001B2D4B"/>
    <w:rsid w:val="001B7EA4"/>
    <w:rsid w:val="001C0935"/>
    <w:rsid w:val="001C1F8E"/>
    <w:rsid w:val="001C42AE"/>
    <w:rsid w:val="001D5170"/>
    <w:rsid w:val="001E2856"/>
    <w:rsid w:val="001E53CA"/>
    <w:rsid w:val="001F04A3"/>
    <w:rsid w:val="00204CCA"/>
    <w:rsid w:val="002140D2"/>
    <w:rsid w:val="00214180"/>
    <w:rsid w:val="002203A8"/>
    <w:rsid w:val="0022438D"/>
    <w:rsid w:val="00224CC9"/>
    <w:rsid w:val="00234523"/>
    <w:rsid w:val="0023767A"/>
    <w:rsid w:val="002441F8"/>
    <w:rsid w:val="002504D2"/>
    <w:rsid w:val="002540D9"/>
    <w:rsid w:val="002553C9"/>
    <w:rsid w:val="00260922"/>
    <w:rsid w:val="00262D19"/>
    <w:rsid w:val="002631B2"/>
    <w:rsid w:val="00263589"/>
    <w:rsid w:val="0026416A"/>
    <w:rsid w:val="00265D67"/>
    <w:rsid w:val="0026600E"/>
    <w:rsid w:val="00270DD7"/>
    <w:rsid w:val="0028196A"/>
    <w:rsid w:val="002A1648"/>
    <w:rsid w:val="002A4B20"/>
    <w:rsid w:val="002A719F"/>
    <w:rsid w:val="002B1676"/>
    <w:rsid w:val="002B3076"/>
    <w:rsid w:val="002B367D"/>
    <w:rsid w:val="002B3FEB"/>
    <w:rsid w:val="002B6019"/>
    <w:rsid w:val="002C16C1"/>
    <w:rsid w:val="002C22DE"/>
    <w:rsid w:val="002C7EE6"/>
    <w:rsid w:val="002D3533"/>
    <w:rsid w:val="002D3FB7"/>
    <w:rsid w:val="002D7257"/>
    <w:rsid w:val="002D78A5"/>
    <w:rsid w:val="002E3807"/>
    <w:rsid w:val="002E7788"/>
    <w:rsid w:val="002F31D5"/>
    <w:rsid w:val="00302DEE"/>
    <w:rsid w:val="00310419"/>
    <w:rsid w:val="003174B3"/>
    <w:rsid w:val="00317839"/>
    <w:rsid w:val="00324D1A"/>
    <w:rsid w:val="00331090"/>
    <w:rsid w:val="003314C3"/>
    <w:rsid w:val="00341069"/>
    <w:rsid w:val="00346317"/>
    <w:rsid w:val="0034730F"/>
    <w:rsid w:val="0035096B"/>
    <w:rsid w:val="00353B8C"/>
    <w:rsid w:val="00355CB4"/>
    <w:rsid w:val="00373DFF"/>
    <w:rsid w:val="00382797"/>
    <w:rsid w:val="0038307C"/>
    <w:rsid w:val="00383D0A"/>
    <w:rsid w:val="003A2EC0"/>
    <w:rsid w:val="003A47BE"/>
    <w:rsid w:val="003B2E01"/>
    <w:rsid w:val="003C0D5A"/>
    <w:rsid w:val="003D16D8"/>
    <w:rsid w:val="003D1E99"/>
    <w:rsid w:val="003D37C5"/>
    <w:rsid w:val="003E206C"/>
    <w:rsid w:val="003E356C"/>
    <w:rsid w:val="003E4BE1"/>
    <w:rsid w:val="003F4FB3"/>
    <w:rsid w:val="004024A7"/>
    <w:rsid w:val="004059EA"/>
    <w:rsid w:val="00410163"/>
    <w:rsid w:val="004134A3"/>
    <w:rsid w:val="0042505C"/>
    <w:rsid w:val="0044257C"/>
    <w:rsid w:val="004465C9"/>
    <w:rsid w:val="0044778E"/>
    <w:rsid w:val="004500EC"/>
    <w:rsid w:val="00461153"/>
    <w:rsid w:val="00465CFF"/>
    <w:rsid w:val="00471513"/>
    <w:rsid w:val="004749C2"/>
    <w:rsid w:val="00485244"/>
    <w:rsid w:val="0048618C"/>
    <w:rsid w:val="004877F2"/>
    <w:rsid w:val="00491E75"/>
    <w:rsid w:val="0049472B"/>
    <w:rsid w:val="00495DA8"/>
    <w:rsid w:val="004A0891"/>
    <w:rsid w:val="004A7F7A"/>
    <w:rsid w:val="004B198B"/>
    <w:rsid w:val="004B1CF3"/>
    <w:rsid w:val="004B3862"/>
    <w:rsid w:val="004B6FD7"/>
    <w:rsid w:val="004C4901"/>
    <w:rsid w:val="004C61E3"/>
    <w:rsid w:val="004D0EDB"/>
    <w:rsid w:val="004D1CD0"/>
    <w:rsid w:val="004D3D0A"/>
    <w:rsid w:val="004D4E2D"/>
    <w:rsid w:val="004E1122"/>
    <w:rsid w:val="004F0DA4"/>
    <w:rsid w:val="004F0FD5"/>
    <w:rsid w:val="004F3617"/>
    <w:rsid w:val="004F5240"/>
    <w:rsid w:val="004F778D"/>
    <w:rsid w:val="00507BF3"/>
    <w:rsid w:val="005174F9"/>
    <w:rsid w:val="00520F39"/>
    <w:rsid w:val="00522C70"/>
    <w:rsid w:val="00524811"/>
    <w:rsid w:val="0052768D"/>
    <w:rsid w:val="00530133"/>
    <w:rsid w:val="00530280"/>
    <w:rsid w:val="00530BA6"/>
    <w:rsid w:val="00535277"/>
    <w:rsid w:val="00537EBA"/>
    <w:rsid w:val="00545B2F"/>
    <w:rsid w:val="00554748"/>
    <w:rsid w:val="00557CB0"/>
    <w:rsid w:val="00562364"/>
    <w:rsid w:val="00564CB1"/>
    <w:rsid w:val="00567DC4"/>
    <w:rsid w:val="00567E84"/>
    <w:rsid w:val="005744DF"/>
    <w:rsid w:val="00594857"/>
    <w:rsid w:val="00597BE3"/>
    <w:rsid w:val="005A1BE8"/>
    <w:rsid w:val="005B1363"/>
    <w:rsid w:val="005B5E52"/>
    <w:rsid w:val="005C3691"/>
    <w:rsid w:val="005C5BFD"/>
    <w:rsid w:val="005D3B66"/>
    <w:rsid w:val="005E06E2"/>
    <w:rsid w:val="005E3C68"/>
    <w:rsid w:val="005E4F9E"/>
    <w:rsid w:val="005F2934"/>
    <w:rsid w:val="005F7840"/>
    <w:rsid w:val="0060368C"/>
    <w:rsid w:val="00610BC6"/>
    <w:rsid w:val="00612ACB"/>
    <w:rsid w:val="00624EF8"/>
    <w:rsid w:val="006265C3"/>
    <w:rsid w:val="0063242D"/>
    <w:rsid w:val="00633C14"/>
    <w:rsid w:val="00636044"/>
    <w:rsid w:val="0063735E"/>
    <w:rsid w:val="0063755B"/>
    <w:rsid w:val="0065393F"/>
    <w:rsid w:val="00654F4A"/>
    <w:rsid w:val="00657CC1"/>
    <w:rsid w:val="00660511"/>
    <w:rsid w:val="006745BC"/>
    <w:rsid w:val="00676D60"/>
    <w:rsid w:val="00680AB0"/>
    <w:rsid w:val="00691F06"/>
    <w:rsid w:val="00694DD5"/>
    <w:rsid w:val="006A10B5"/>
    <w:rsid w:val="006A4D32"/>
    <w:rsid w:val="006B6087"/>
    <w:rsid w:val="006C26C1"/>
    <w:rsid w:val="006C3C80"/>
    <w:rsid w:val="006C6927"/>
    <w:rsid w:val="006C721E"/>
    <w:rsid w:val="006E305A"/>
    <w:rsid w:val="006F7B44"/>
    <w:rsid w:val="0070018A"/>
    <w:rsid w:val="00701399"/>
    <w:rsid w:val="00701ED9"/>
    <w:rsid w:val="00710D12"/>
    <w:rsid w:val="00712DD0"/>
    <w:rsid w:val="00713713"/>
    <w:rsid w:val="0071521A"/>
    <w:rsid w:val="0071666D"/>
    <w:rsid w:val="0071667F"/>
    <w:rsid w:val="00716B43"/>
    <w:rsid w:val="00720C64"/>
    <w:rsid w:val="007251E7"/>
    <w:rsid w:val="007277B9"/>
    <w:rsid w:val="00742C30"/>
    <w:rsid w:val="00751260"/>
    <w:rsid w:val="00751B1E"/>
    <w:rsid w:val="00754246"/>
    <w:rsid w:val="007636DF"/>
    <w:rsid w:val="00763A4A"/>
    <w:rsid w:val="007669FA"/>
    <w:rsid w:val="00771F06"/>
    <w:rsid w:val="00773935"/>
    <w:rsid w:val="00775C3E"/>
    <w:rsid w:val="0079221D"/>
    <w:rsid w:val="007A3BAF"/>
    <w:rsid w:val="007B5A9D"/>
    <w:rsid w:val="007B6D60"/>
    <w:rsid w:val="007C0EE0"/>
    <w:rsid w:val="007C1228"/>
    <w:rsid w:val="007C441C"/>
    <w:rsid w:val="007D0A56"/>
    <w:rsid w:val="007D58A8"/>
    <w:rsid w:val="007D712D"/>
    <w:rsid w:val="007F10C6"/>
    <w:rsid w:val="007F3C9A"/>
    <w:rsid w:val="00800A47"/>
    <w:rsid w:val="00801B30"/>
    <w:rsid w:val="00803314"/>
    <w:rsid w:val="008065B5"/>
    <w:rsid w:val="00812EE7"/>
    <w:rsid w:val="00815E16"/>
    <w:rsid w:val="00816A23"/>
    <w:rsid w:val="008245D3"/>
    <w:rsid w:val="00827A00"/>
    <w:rsid w:val="008300F7"/>
    <w:rsid w:val="00833A6F"/>
    <w:rsid w:val="00846DC0"/>
    <w:rsid w:val="0085333C"/>
    <w:rsid w:val="00861C67"/>
    <w:rsid w:val="00864F25"/>
    <w:rsid w:val="00880D1A"/>
    <w:rsid w:val="008833F0"/>
    <w:rsid w:val="00885427"/>
    <w:rsid w:val="00886B10"/>
    <w:rsid w:val="0089704A"/>
    <w:rsid w:val="008A135A"/>
    <w:rsid w:val="008A396E"/>
    <w:rsid w:val="008B0FEF"/>
    <w:rsid w:val="008B490B"/>
    <w:rsid w:val="008B781F"/>
    <w:rsid w:val="008C17FD"/>
    <w:rsid w:val="008C4912"/>
    <w:rsid w:val="008C56B8"/>
    <w:rsid w:val="008D0D5D"/>
    <w:rsid w:val="008E5B73"/>
    <w:rsid w:val="008F105B"/>
    <w:rsid w:val="008F4379"/>
    <w:rsid w:val="0090693F"/>
    <w:rsid w:val="00907A7B"/>
    <w:rsid w:val="00910017"/>
    <w:rsid w:val="009107C3"/>
    <w:rsid w:val="00916B77"/>
    <w:rsid w:val="00931D6C"/>
    <w:rsid w:val="00943F67"/>
    <w:rsid w:val="009474E8"/>
    <w:rsid w:val="00950022"/>
    <w:rsid w:val="009509FB"/>
    <w:rsid w:val="00952496"/>
    <w:rsid w:val="00954662"/>
    <w:rsid w:val="0095731D"/>
    <w:rsid w:val="00957D64"/>
    <w:rsid w:val="0096673F"/>
    <w:rsid w:val="00966C73"/>
    <w:rsid w:val="00972353"/>
    <w:rsid w:val="009737DE"/>
    <w:rsid w:val="0097530E"/>
    <w:rsid w:val="00975DC5"/>
    <w:rsid w:val="00980ADB"/>
    <w:rsid w:val="00981214"/>
    <w:rsid w:val="00982C77"/>
    <w:rsid w:val="00983DA1"/>
    <w:rsid w:val="00983E97"/>
    <w:rsid w:val="009A6CFE"/>
    <w:rsid w:val="009B2D74"/>
    <w:rsid w:val="009B33BC"/>
    <w:rsid w:val="009C0E66"/>
    <w:rsid w:val="009D0DEA"/>
    <w:rsid w:val="009D3EF2"/>
    <w:rsid w:val="009D40E1"/>
    <w:rsid w:val="009E253B"/>
    <w:rsid w:val="009E3F75"/>
    <w:rsid w:val="009E4E50"/>
    <w:rsid w:val="009F34E6"/>
    <w:rsid w:val="009F4738"/>
    <w:rsid w:val="00A049DA"/>
    <w:rsid w:val="00A06130"/>
    <w:rsid w:val="00A06BD5"/>
    <w:rsid w:val="00A2516C"/>
    <w:rsid w:val="00A26454"/>
    <w:rsid w:val="00A26DC5"/>
    <w:rsid w:val="00A278FC"/>
    <w:rsid w:val="00A30B06"/>
    <w:rsid w:val="00A30C94"/>
    <w:rsid w:val="00A314A6"/>
    <w:rsid w:val="00A335B8"/>
    <w:rsid w:val="00A3429C"/>
    <w:rsid w:val="00A34FD3"/>
    <w:rsid w:val="00A42EC9"/>
    <w:rsid w:val="00A43723"/>
    <w:rsid w:val="00A43AC7"/>
    <w:rsid w:val="00A44605"/>
    <w:rsid w:val="00A46318"/>
    <w:rsid w:val="00A51FC5"/>
    <w:rsid w:val="00A57959"/>
    <w:rsid w:val="00A648B7"/>
    <w:rsid w:val="00A651A4"/>
    <w:rsid w:val="00A662F7"/>
    <w:rsid w:val="00A756BD"/>
    <w:rsid w:val="00A77E4C"/>
    <w:rsid w:val="00A83086"/>
    <w:rsid w:val="00A853A9"/>
    <w:rsid w:val="00A90FE5"/>
    <w:rsid w:val="00AA09F4"/>
    <w:rsid w:val="00AA11D9"/>
    <w:rsid w:val="00AB1690"/>
    <w:rsid w:val="00AB1A71"/>
    <w:rsid w:val="00AB3ED9"/>
    <w:rsid w:val="00AC0D5D"/>
    <w:rsid w:val="00AD1D7E"/>
    <w:rsid w:val="00AD4632"/>
    <w:rsid w:val="00AE2DF5"/>
    <w:rsid w:val="00AF2471"/>
    <w:rsid w:val="00AF458B"/>
    <w:rsid w:val="00AF5F51"/>
    <w:rsid w:val="00AF6B51"/>
    <w:rsid w:val="00AF7AF7"/>
    <w:rsid w:val="00B013CF"/>
    <w:rsid w:val="00B11006"/>
    <w:rsid w:val="00B15515"/>
    <w:rsid w:val="00B21D6D"/>
    <w:rsid w:val="00B33697"/>
    <w:rsid w:val="00B40CE5"/>
    <w:rsid w:val="00B41F50"/>
    <w:rsid w:val="00B44B6B"/>
    <w:rsid w:val="00B4792E"/>
    <w:rsid w:val="00B47E22"/>
    <w:rsid w:val="00B53091"/>
    <w:rsid w:val="00B53B54"/>
    <w:rsid w:val="00B64C39"/>
    <w:rsid w:val="00B6649D"/>
    <w:rsid w:val="00B66E18"/>
    <w:rsid w:val="00B75AC5"/>
    <w:rsid w:val="00B80D9D"/>
    <w:rsid w:val="00B91BB7"/>
    <w:rsid w:val="00BA1406"/>
    <w:rsid w:val="00BA22E9"/>
    <w:rsid w:val="00BA4A39"/>
    <w:rsid w:val="00BB18DB"/>
    <w:rsid w:val="00BB2284"/>
    <w:rsid w:val="00BD3E5C"/>
    <w:rsid w:val="00BD6F47"/>
    <w:rsid w:val="00BF443C"/>
    <w:rsid w:val="00BF69D9"/>
    <w:rsid w:val="00C03368"/>
    <w:rsid w:val="00C1163D"/>
    <w:rsid w:val="00C161F8"/>
    <w:rsid w:val="00C17184"/>
    <w:rsid w:val="00C2030E"/>
    <w:rsid w:val="00C31339"/>
    <w:rsid w:val="00C3181B"/>
    <w:rsid w:val="00C3701E"/>
    <w:rsid w:val="00C408EC"/>
    <w:rsid w:val="00C45E9A"/>
    <w:rsid w:val="00C52B2D"/>
    <w:rsid w:val="00C542D4"/>
    <w:rsid w:val="00C66532"/>
    <w:rsid w:val="00C67EB7"/>
    <w:rsid w:val="00C71B44"/>
    <w:rsid w:val="00C739B1"/>
    <w:rsid w:val="00C7525F"/>
    <w:rsid w:val="00C812C6"/>
    <w:rsid w:val="00CA06EA"/>
    <w:rsid w:val="00CA0A2A"/>
    <w:rsid w:val="00CB004E"/>
    <w:rsid w:val="00CB6121"/>
    <w:rsid w:val="00CB6342"/>
    <w:rsid w:val="00CB64C4"/>
    <w:rsid w:val="00CB68A0"/>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F3E"/>
    <w:rsid w:val="00D32DD0"/>
    <w:rsid w:val="00D32FBB"/>
    <w:rsid w:val="00D36A5E"/>
    <w:rsid w:val="00D46EF8"/>
    <w:rsid w:val="00D51039"/>
    <w:rsid w:val="00D5480F"/>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B159C"/>
    <w:rsid w:val="00DB182A"/>
    <w:rsid w:val="00DB4CC7"/>
    <w:rsid w:val="00DC0D84"/>
    <w:rsid w:val="00DC153D"/>
    <w:rsid w:val="00DC268A"/>
    <w:rsid w:val="00DC50C3"/>
    <w:rsid w:val="00DC5EE6"/>
    <w:rsid w:val="00DC695A"/>
    <w:rsid w:val="00DD23F3"/>
    <w:rsid w:val="00DD3D0A"/>
    <w:rsid w:val="00DD7E4E"/>
    <w:rsid w:val="00DE6F41"/>
    <w:rsid w:val="00DE74AD"/>
    <w:rsid w:val="00DF1623"/>
    <w:rsid w:val="00E02AD8"/>
    <w:rsid w:val="00E02CB9"/>
    <w:rsid w:val="00E060E3"/>
    <w:rsid w:val="00E07A4B"/>
    <w:rsid w:val="00E1487F"/>
    <w:rsid w:val="00E201C7"/>
    <w:rsid w:val="00E2082A"/>
    <w:rsid w:val="00E23060"/>
    <w:rsid w:val="00E3702F"/>
    <w:rsid w:val="00E465CF"/>
    <w:rsid w:val="00E46FDE"/>
    <w:rsid w:val="00E523B0"/>
    <w:rsid w:val="00E535C4"/>
    <w:rsid w:val="00E642FA"/>
    <w:rsid w:val="00E7049E"/>
    <w:rsid w:val="00E70E54"/>
    <w:rsid w:val="00E72301"/>
    <w:rsid w:val="00E72789"/>
    <w:rsid w:val="00E87DC1"/>
    <w:rsid w:val="00E90165"/>
    <w:rsid w:val="00E94EFE"/>
    <w:rsid w:val="00E974C6"/>
    <w:rsid w:val="00EB101F"/>
    <w:rsid w:val="00EB16BC"/>
    <w:rsid w:val="00EC16B9"/>
    <w:rsid w:val="00EC5BD6"/>
    <w:rsid w:val="00EC66B0"/>
    <w:rsid w:val="00ED6B8D"/>
    <w:rsid w:val="00EE53F5"/>
    <w:rsid w:val="00F01040"/>
    <w:rsid w:val="00F0164E"/>
    <w:rsid w:val="00F02573"/>
    <w:rsid w:val="00F03D9B"/>
    <w:rsid w:val="00F22A23"/>
    <w:rsid w:val="00F32525"/>
    <w:rsid w:val="00F36735"/>
    <w:rsid w:val="00F3723B"/>
    <w:rsid w:val="00F378DC"/>
    <w:rsid w:val="00F462C5"/>
    <w:rsid w:val="00F46F07"/>
    <w:rsid w:val="00F55EBA"/>
    <w:rsid w:val="00F674EC"/>
    <w:rsid w:val="00F728CB"/>
    <w:rsid w:val="00F826A4"/>
    <w:rsid w:val="00F86AB3"/>
    <w:rsid w:val="00F92AD3"/>
    <w:rsid w:val="00F9506E"/>
    <w:rsid w:val="00FA4DD2"/>
    <w:rsid w:val="00FA71CB"/>
    <w:rsid w:val="00FB13E0"/>
    <w:rsid w:val="00FB54A3"/>
    <w:rsid w:val="00FC2624"/>
    <w:rsid w:val="00FC2CA0"/>
    <w:rsid w:val="00FC3087"/>
    <w:rsid w:val="00FC4540"/>
    <w:rsid w:val="00FC5B90"/>
    <w:rsid w:val="00FD218D"/>
    <w:rsid w:val="00FD4546"/>
    <w:rsid w:val="00FD4B83"/>
    <w:rsid w:val="00FE1CD2"/>
    <w:rsid w:val="00FE1E01"/>
    <w:rsid w:val="00FE6E65"/>
    <w:rsid w:val="00FF30DF"/>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194AF"/>
  <w15:chartTrackingRefBased/>
  <w15:docId w15:val="{B8E266CE-9CE1-428D-B5E4-8B29A599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_rels/header1.xml.rels><?xml version="1.0" encoding="UTF-8" standalone="yes"?>
<Relationships xmlns="http://schemas.openxmlformats.org/package/2006/relationships"><Relationship Id="rId1" Type="http://schemas.openxmlformats.org/officeDocument/2006/relationships/image" Target="media/image9.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158F41-46D8-470F-95FF-A5BBC36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30</cp:revision>
  <cp:lastPrinted>2019-05-14T11:34:00Z</cp:lastPrinted>
  <dcterms:created xsi:type="dcterms:W3CDTF">2022-03-01T15:10:00Z</dcterms:created>
  <dcterms:modified xsi:type="dcterms:W3CDTF">2023-06-07T13:31:00Z</dcterms:modified>
</cp:coreProperties>
</file>