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C45E9A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2441F8" w14:paraId="7975E73D" w14:textId="77777777" w:rsidTr="00C45E9A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10A24604" w:rsidR="0071666D" w:rsidRPr="001B7EA4" w:rsidRDefault="00106FC0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392FA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i1032" type="#_x0000_t75" alt="" style="width:127.2pt;height:8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2F55A26" w14:textId="34436F4B" w:rsidR="00A30B06" w:rsidRPr="00A30B06" w:rsidRDefault="00712DD0" w:rsidP="009C0E66">
            <w:pPr>
              <w:rPr>
                <w:rFonts w:cs="Arial"/>
                <w:szCs w:val="22"/>
              </w:rPr>
            </w:pPr>
            <w:r w:rsidRPr="00712DD0">
              <w:rPr>
                <w:rFonts w:cs="Arial"/>
              </w:rPr>
              <w:t>RichardBrink_Cup&amp;Cino_01</w:t>
            </w: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2F9780" w14:textId="3C8CD674" w:rsidR="002441F8" w:rsidRDefault="00712DD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Im ostwestfälischen Hövelhof </w:t>
            </w:r>
            <w:r w:rsidR="00C45E9A">
              <w:rPr>
                <w:rFonts w:cs="Arial"/>
                <w:color w:val="000000"/>
                <w:szCs w:val="22"/>
              </w:rPr>
              <w:t>entstand auf einer Fläche von rund 5.000 Quadratmetern</w:t>
            </w:r>
            <w:r>
              <w:rPr>
                <w:rFonts w:cs="Arial"/>
                <w:color w:val="000000"/>
                <w:szCs w:val="22"/>
              </w:rPr>
              <w:t xml:space="preserve"> die neue Firmenzentrale </w:t>
            </w:r>
            <w:r w:rsidR="00C45E9A">
              <w:rPr>
                <w:rFonts w:cs="Arial"/>
                <w:color w:val="000000"/>
                <w:szCs w:val="22"/>
              </w:rPr>
              <w:t xml:space="preserve">der </w:t>
            </w:r>
            <w:r w:rsidR="00C45E9A" w:rsidRPr="00C45E9A">
              <w:rPr>
                <w:rFonts w:cs="Arial"/>
                <w:bCs/>
                <w:color w:val="000000"/>
                <w:szCs w:val="22"/>
              </w:rPr>
              <w:t>CUP&amp;CINO Kaffeesystem-Vertrieb GmbH &amp; Co. KG</w:t>
            </w:r>
            <w:r w:rsidR="00C45E9A">
              <w:rPr>
                <w:rFonts w:cs="Arial"/>
                <w:bCs/>
                <w:color w:val="000000"/>
                <w:szCs w:val="22"/>
              </w:rPr>
              <w:t>.</w:t>
            </w:r>
          </w:p>
          <w:p w14:paraId="402527F3" w14:textId="77777777" w:rsidR="00712DD0" w:rsidRPr="001B7EA4" w:rsidRDefault="00712DD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96EF3" w:rsidP="009C0E66">
            <w:pPr>
              <w:rPr>
                <w:lang w:val="en-US"/>
              </w:rPr>
            </w:pPr>
            <w:proofErr w:type="spellStart"/>
            <w:r w:rsidRPr="009509FB">
              <w:rPr>
                <w:lang w:val="en-US"/>
              </w:rPr>
              <w:t>Foto</w:t>
            </w:r>
            <w:proofErr w:type="spellEnd"/>
            <w:r w:rsidRPr="009509FB">
              <w:rPr>
                <w:lang w:val="en-US"/>
              </w:rPr>
              <w:t xml:space="preserve">: Richard Brink GmbH &amp; Co. </w:t>
            </w:r>
            <w:r w:rsidRPr="002553C9">
              <w:rPr>
                <w:lang w:val="en-US"/>
              </w:rPr>
              <w:t>KG</w:t>
            </w:r>
            <w:r w:rsidR="00F32525" w:rsidRPr="002553C9">
              <w:rPr>
                <w:lang w:val="en-US"/>
              </w:rPr>
              <w:t xml:space="preserve">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712DD0" w14:paraId="652D0D29" w14:textId="77777777" w:rsidTr="00C45E9A">
        <w:trPr>
          <w:trHeight w:val="2605"/>
        </w:trPr>
        <w:tc>
          <w:tcPr>
            <w:tcW w:w="2686" w:type="dxa"/>
          </w:tcPr>
          <w:p w14:paraId="33F74601" w14:textId="77777777" w:rsidR="002631B2" w:rsidRPr="009509FB" w:rsidRDefault="00AF6B51" w:rsidP="00AF6B51">
            <w:pPr>
              <w:tabs>
                <w:tab w:val="left" w:pos="409"/>
              </w:tabs>
              <w:rPr>
                <w:rFonts w:cs="Arial"/>
                <w:lang w:val="en-US"/>
              </w:rPr>
            </w:pPr>
            <w:r w:rsidRPr="009509FB">
              <w:rPr>
                <w:rFonts w:cs="Arial"/>
                <w:lang w:val="en-US"/>
              </w:rPr>
              <w:tab/>
            </w:r>
          </w:p>
          <w:p w14:paraId="7ADAF44A" w14:textId="338E3CC4" w:rsidR="00AF6B51" w:rsidRPr="001B7EA4" w:rsidRDefault="00106FC0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pict w14:anchorId="12E817E0">
                <v:shape id="Grafik 12" o:spid="_x0000_i1031" type="#_x0000_t75" alt="" style="width:127.2pt;height:8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3DFD8AE3" w:rsidR="002631B2" w:rsidRPr="001B7EA4" w:rsidRDefault="00712DD0" w:rsidP="009C0E66">
            <w:pPr>
              <w:rPr>
                <w:rFonts w:cs="Arial"/>
              </w:rPr>
            </w:pPr>
            <w:r w:rsidRPr="00712DD0">
              <w:rPr>
                <w:rFonts w:cs="Arial"/>
              </w:rPr>
              <w:t>RichardBrink_Cup&amp;Cino_0</w:t>
            </w:r>
            <w:r>
              <w:rPr>
                <w:rFonts w:cs="Arial"/>
              </w:rPr>
              <w:t>2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158310" w14:textId="273BC794" w:rsidR="002441F8" w:rsidRDefault="00C45E9A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Mit seiner Klinkerfassade, den Fenster-Rundbögen und der Profilblech-Verkleidung im oberen Geschoss erinnert der Neubau an historische Industriebauten.</w:t>
            </w:r>
          </w:p>
          <w:p w14:paraId="22311075" w14:textId="77777777" w:rsidR="00C45E9A" w:rsidRPr="001B7EA4" w:rsidRDefault="00C45E9A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3429C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3429C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2441F8" w14:paraId="0F47C2ED" w14:textId="77777777" w:rsidTr="00C45E9A">
        <w:trPr>
          <w:trHeight w:val="2605"/>
        </w:trPr>
        <w:tc>
          <w:tcPr>
            <w:tcW w:w="2686" w:type="dxa"/>
          </w:tcPr>
          <w:p w14:paraId="2E729725" w14:textId="555F24EA" w:rsidR="002631B2" w:rsidRPr="00712DD0" w:rsidRDefault="002631B2" w:rsidP="009C0E66">
            <w:pPr>
              <w:rPr>
                <w:rFonts w:cs="Arial"/>
                <w:lang w:val="en-US"/>
              </w:rPr>
            </w:pPr>
          </w:p>
          <w:p w14:paraId="7D1D25D4" w14:textId="4AA7ED63" w:rsidR="00BF69D9" w:rsidRPr="00BF69D9" w:rsidRDefault="00106FC0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B766DD6">
                <v:shape id="Grafik 13" o:spid="_x0000_i1030" type="#_x0000_t75" alt="" style="width:127.2pt;height:8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53DF65F7" w14:textId="63EAE3AB" w:rsidR="00341069" w:rsidRPr="00341069" w:rsidRDefault="00712DD0" w:rsidP="009C0E66">
            <w:pPr>
              <w:rPr>
                <w:rFonts w:cs="Arial"/>
              </w:rPr>
            </w:pPr>
            <w:r w:rsidRPr="00712DD0">
              <w:rPr>
                <w:rFonts w:cs="Arial"/>
              </w:rPr>
              <w:t>RichardBrink_Cup&amp;Cino_0</w:t>
            </w:r>
            <w:r>
              <w:rPr>
                <w:rFonts w:cs="Arial"/>
              </w:rPr>
              <w:t>3</w:t>
            </w: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D5C7A9D" w14:textId="4B2FCE9A" w:rsidR="00701399" w:rsidRDefault="00C45E9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Das zurückspringende oberste Geschoss verfügt über eine längsseitige Dachterrasse zum ausgelagerten Arbeiten </w:t>
            </w:r>
            <w:r w:rsidR="00D5480F">
              <w:rPr>
                <w:rFonts w:cs="Arial"/>
                <w:color w:val="000000"/>
                <w:szCs w:val="22"/>
              </w:rPr>
              <w:t>oder zur Erholung in den Pausen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  <w:p w14:paraId="124BFB49" w14:textId="77777777" w:rsidR="00C45E9A" w:rsidRPr="001B7EA4" w:rsidRDefault="00C45E9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9509FB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9509FB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9509FB">
              <w:rPr>
                <w:rFonts w:cs="Arial"/>
                <w:color w:val="000000"/>
                <w:szCs w:val="22"/>
                <w:lang w:val="en-US"/>
              </w:rPr>
              <w:t>: Richard Brink GmbH &amp; Co. KG</w:t>
            </w:r>
          </w:p>
          <w:p w14:paraId="5FF12164" w14:textId="77777777" w:rsidR="00BF69D9" w:rsidRPr="009509FB" w:rsidRDefault="00BF69D9" w:rsidP="009C0E66">
            <w:pPr>
              <w:rPr>
                <w:lang w:val="en-US"/>
              </w:rPr>
            </w:pPr>
          </w:p>
          <w:p w14:paraId="409AD770" w14:textId="77777777" w:rsidR="00BF69D9" w:rsidRPr="009509FB" w:rsidRDefault="00BF69D9" w:rsidP="009C0E66">
            <w:pPr>
              <w:tabs>
                <w:tab w:val="left" w:pos="1080"/>
              </w:tabs>
              <w:rPr>
                <w:lang w:val="en-US"/>
              </w:rPr>
            </w:pPr>
          </w:p>
        </w:tc>
      </w:tr>
      <w:tr w:rsidR="005F7840" w:rsidRPr="00712DD0" w14:paraId="1DD540FC" w14:textId="77777777" w:rsidTr="00C45E9A">
        <w:trPr>
          <w:trHeight w:val="2605"/>
        </w:trPr>
        <w:tc>
          <w:tcPr>
            <w:tcW w:w="2686" w:type="dxa"/>
          </w:tcPr>
          <w:p w14:paraId="4F0DAC67" w14:textId="77777777" w:rsidR="005F7840" w:rsidRPr="009509FB" w:rsidRDefault="005F7840" w:rsidP="009C0E66">
            <w:pPr>
              <w:rPr>
                <w:rFonts w:cs="Arial"/>
                <w:lang w:val="en-US"/>
              </w:rPr>
            </w:pPr>
          </w:p>
          <w:p w14:paraId="5A9BCEFF" w14:textId="71DF20E2" w:rsidR="005F7840" w:rsidRPr="002441F8" w:rsidRDefault="00106FC0" w:rsidP="009C0E66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205DB4D3">
                <v:shape id="Grafik 14" o:spid="_x0000_i1029" type="#_x0000_t75" alt="" style="width:127.2pt;height:8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Pr="002441F8" w:rsidRDefault="005F7840" w:rsidP="009C0E66">
            <w:pPr>
              <w:rPr>
                <w:rFonts w:cs="Arial"/>
                <w:lang w:val="en-US"/>
              </w:rPr>
            </w:pPr>
          </w:p>
          <w:p w14:paraId="6ED615B7" w14:textId="777F5C01" w:rsidR="00471513" w:rsidRPr="00471513" w:rsidRDefault="00712DD0" w:rsidP="00471513">
            <w:pPr>
              <w:rPr>
                <w:rFonts w:cs="Arial"/>
              </w:rPr>
            </w:pPr>
            <w:r w:rsidRPr="00712DD0">
              <w:rPr>
                <w:rFonts w:cs="Arial"/>
              </w:rPr>
              <w:t>RichardBrink_Cup&amp;Cino_0</w:t>
            </w:r>
            <w:r>
              <w:rPr>
                <w:rFonts w:cs="Arial"/>
              </w:rPr>
              <w:t>4</w:t>
            </w:r>
          </w:p>
          <w:p w14:paraId="33E0CD81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5E3F4756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7515C4DC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071DD372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688EF340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3639752D" w14:textId="77777777" w:rsidR="00471513" w:rsidRPr="00471513" w:rsidRDefault="00471513" w:rsidP="00471513">
            <w:pPr>
              <w:rPr>
                <w:rFonts w:cs="Arial"/>
              </w:rPr>
            </w:pPr>
          </w:p>
          <w:p w14:paraId="1CCB45B4" w14:textId="4DFB6C76" w:rsidR="0052768D" w:rsidRPr="0052768D" w:rsidRDefault="0052768D" w:rsidP="0052768D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79F8A4" w14:textId="72A417A1" w:rsidR="00C45E9A" w:rsidRDefault="00C45E9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proofErr w:type="spellStart"/>
            <w:r>
              <w:rPr>
                <w:rFonts w:cs="Arial"/>
                <w:color w:val="000000"/>
                <w:szCs w:val="22"/>
              </w:rPr>
              <w:t>Dränagerinnen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„Stabile“ der Firma Richard Brink fangen in den Laibungsbereichen direkt an der Türschwelle anfallenden Niederschlag auf.</w:t>
            </w:r>
          </w:p>
          <w:p w14:paraId="1824BB05" w14:textId="33C660BD" w:rsidR="00701399" w:rsidRPr="001B7EA4" w:rsidRDefault="00C45E9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</w:t>
            </w:r>
          </w:p>
          <w:p w14:paraId="56D1E363" w14:textId="77777777" w:rsidR="005F7840" w:rsidRPr="00712DD0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701399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701399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712DD0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0E318C04" w14:textId="798EB2D8" w:rsidR="009509FB" w:rsidRPr="00712DD0" w:rsidRDefault="009509FB" w:rsidP="009509FB">
            <w:pPr>
              <w:rPr>
                <w:lang w:val="en-US"/>
              </w:rPr>
            </w:pPr>
          </w:p>
        </w:tc>
      </w:tr>
      <w:tr w:rsidR="008C4912" w:rsidRPr="00C45E9A" w14:paraId="335AEBD5" w14:textId="77777777" w:rsidTr="00C45E9A">
        <w:trPr>
          <w:trHeight w:val="2605"/>
        </w:trPr>
        <w:tc>
          <w:tcPr>
            <w:tcW w:w="2686" w:type="dxa"/>
          </w:tcPr>
          <w:p w14:paraId="192ABA9F" w14:textId="77777777" w:rsidR="008C4912" w:rsidRPr="00712DD0" w:rsidRDefault="008C4912" w:rsidP="009C0E66">
            <w:pPr>
              <w:rPr>
                <w:rFonts w:cs="Arial"/>
                <w:lang w:val="en-US"/>
              </w:rPr>
            </w:pPr>
          </w:p>
          <w:p w14:paraId="17462CA6" w14:textId="5838290B" w:rsidR="0044778E" w:rsidRPr="0044778E" w:rsidRDefault="00106FC0" w:rsidP="0044778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7CCC6FF">
                <v:shape id="Grafik 15" o:spid="_x0000_i1028" type="#_x0000_t75" alt="" style="width:127.2pt;height:191.3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01251C5E" w:rsidR="00BF69D9" w:rsidRDefault="00712DD0" w:rsidP="009C0E66">
            <w:pPr>
              <w:rPr>
                <w:rFonts w:cs="Arial"/>
              </w:rPr>
            </w:pPr>
            <w:r w:rsidRPr="00712DD0">
              <w:rPr>
                <w:rFonts w:cs="Arial"/>
              </w:rPr>
              <w:t>RichardBrink_Cup&amp;Cino_0</w:t>
            </w:r>
            <w:r>
              <w:rPr>
                <w:rFonts w:cs="Arial"/>
              </w:rPr>
              <w:t>5</w:t>
            </w: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598ED655" w14:textId="77777777" w:rsidR="00530BA6" w:rsidRDefault="00530BA6" w:rsidP="00530BA6">
            <w:pPr>
              <w:rPr>
                <w:rFonts w:cs="Arial"/>
              </w:rPr>
            </w:pPr>
          </w:p>
          <w:p w14:paraId="33065889" w14:textId="77777777" w:rsidR="0052768D" w:rsidRDefault="0052768D" w:rsidP="00530BA6">
            <w:pPr>
              <w:rPr>
                <w:rFonts w:cs="Arial"/>
              </w:rPr>
            </w:pPr>
          </w:p>
          <w:p w14:paraId="5263DE6B" w14:textId="77777777" w:rsidR="0052768D" w:rsidRDefault="0052768D" w:rsidP="00530BA6">
            <w:pPr>
              <w:rPr>
                <w:rFonts w:cs="Arial"/>
              </w:rPr>
            </w:pPr>
          </w:p>
          <w:p w14:paraId="4ED179A3" w14:textId="77777777" w:rsidR="0052768D" w:rsidRDefault="0052768D" w:rsidP="00530BA6">
            <w:pPr>
              <w:rPr>
                <w:rFonts w:cs="Arial"/>
              </w:rPr>
            </w:pPr>
          </w:p>
          <w:p w14:paraId="51A882F8" w14:textId="77777777" w:rsidR="0052768D" w:rsidRDefault="0052768D" w:rsidP="00530BA6">
            <w:pPr>
              <w:rPr>
                <w:rFonts w:cs="Arial"/>
              </w:rPr>
            </w:pPr>
          </w:p>
          <w:p w14:paraId="6F4346E5" w14:textId="77777777" w:rsidR="0052768D" w:rsidRDefault="0052768D" w:rsidP="00530BA6">
            <w:pPr>
              <w:rPr>
                <w:rFonts w:cs="Arial"/>
              </w:rPr>
            </w:pPr>
          </w:p>
          <w:p w14:paraId="3F73D2A7" w14:textId="77777777" w:rsidR="0052768D" w:rsidRDefault="0052768D" w:rsidP="00530BA6">
            <w:pPr>
              <w:rPr>
                <w:rFonts w:cs="Arial"/>
              </w:rPr>
            </w:pPr>
          </w:p>
          <w:p w14:paraId="4C91F54E" w14:textId="77777777" w:rsidR="0052768D" w:rsidRDefault="0052768D" w:rsidP="00530BA6">
            <w:pPr>
              <w:rPr>
                <w:rFonts w:cs="Arial"/>
              </w:rPr>
            </w:pPr>
          </w:p>
          <w:p w14:paraId="3C2255B2" w14:textId="5F46B861" w:rsidR="00712DD0" w:rsidRPr="00530BA6" w:rsidRDefault="00712DD0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BBE4F8D" w14:textId="12E7584B" w:rsidR="00701399" w:rsidRDefault="00C45E9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Rinnen gewährleisten im Zusammenspiel mit den 7 x 7 mm Längsstabrosten aus Edelstahl einen barrierefreien Übergang zwischen Büros und Außenbereich.</w:t>
            </w:r>
          </w:p>
          <w:p w14:paraId="4CEE692E" w14:textId="77777777" w:rsidR="00C45E9A" w:rsidRPr="001B7EA4" w:rsidRDefault="00C45E9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712DD0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712DD0">
              <w:rPr>
                <w:rFonts w:cs="Arial"/>
                <w:color w:val="000000"/>
                <w:szCs w:val="22"/>
                <w:lang w:val="en-US"/>
              </w:rPr>
              <w:t xml:space="preserve">: </w:t>
            </w:r>
            <w:r w:rsidR="00B4792E" w:rsidRPr="00712DD0">
              <w:rPr>
                <w:rFonts w:cs="Arial"/>
                <w:color w:val="000000"/>
                <w:szCs w:val="22"/>
                <w:lang w:val="en-US"/>
              </w:rPr>
              <w:t xml:space="preserve">Richard Brink GmbH &amp; Co. </w:t>
            </w:r>
            <w:r w:rsidR="00B4792E"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874DC4D" w14:textId="77777777" w:rsidR="0044778E" w:rsidRDefault="0044778E" w:rsidP="0044778E">
            <w:pPr>
              <w:rPr>
                <w:lang w:val="en-US"/>
              </w:rPr>
            </w:pPr>
          </w:p>
          <w:p w14:paraId="733989F3" w14:textId="77777777" w:rsidR="000748DD" w:rsidRDefault="000748DD" w:rsidP="0044778E">
            <w:pPr>
              <w:rPr>
                <w:lang w:val="en-US"/>
              </w:rPr>
            </w:pPr>
          </w:p>
          <w:p w14:paraId="397407C5" w14:textId="163465FE" w:rsidR="000748DD" w:rsidRPr="002553C9" w:rsidRDefault="000748DD" w:rsidP="0044778E">
            <w:pPr>
              <w:rPr>
                <w:lang w:val="en-US"/>
              </w:rPr>
            </w:pPr>
          </w:p>
        </w:tc>
      </w:tr>
      <w:tr w:rsidR="009509FB" w:rsidRPr="00712DD0" w14:paraId="4A00B738" w14:textId="77777777" w:rsidTr="00C45E9A">
        <w:trPr>
          <w:trHeight w:val="2605"/>
        </w:trPr>
        <w:tc>
          <w:tcPr>
            <w:tcW w:w="2686" w:type="dxa"/>
          </w:tcPr>
          <w:p w14:paraId="171FDCCB" w14:textId="77777777" w:rsidR="009509FB" w:rsidRDefault="009509FB" w:rsidP="00E5798C">
            <w:pPr>
              <w:rPr>
                <w:rFonts w:cs="Arial"/>
                <w:lang w:val="en-US"/>
              </w:rPr>
            </w:pPr>
          </w:p>
          <w:p w14:paraId="7C1D066A" w14:textId="13EBD6E0" w:rsidR="0052768D" w:rsidRPr="00530BA6" w:rsidRDefault="00106FC0" w:rsidP="00E5798C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420FA3BC">
                <v:shape id="Grafik 16" o:spid="_x0000_i1027" type="#_x0000_t75" alt="" style="width:127.2pt;height:191.3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04D54F68" w14:textId="77777777" w:rsidR="00471513" w:rsidRDefault="00471513" w:rsidP="00E5798C">
            <w:pPr>
              <w:rPr>
                <w:rFonts w:cs="Arial"/>
              </w:rPr>
            </w:pPr>
          </w:p>
          <w:p w14:paraId="0A71BB16" w14:textId="1F277F34" w:rsidR="009509FB" w:rsidRDefault="00712DD0" w:rsidP="00E5798C">
            <w:pPr>
              <w:rPr>
                <w:rFonts w:cs="Arial"/>
              </w:rPr>
            </w:pPr>
            <w:r w:rsidRPr="00712DD0">
              <w:rPr>
                <w:rFonts w:cs="Arial"/>
              </w:rPr>
              <w:t>RichardBrink_Cup&amp;Cino_0</w:t>
            </w:r>
            <w:r>
              <w:rPr>
                <w:rFonts w:cs="Arial"/>
              </w:rPr>
              <w:t>6</w:t>
            </w:r>
          </w:p>
          <w:p w14:paraId="482300B6" w14:textId="77777777" w:rsidR="009509FB" w:rsidRDefault="009509FB" w:rsidP="00E5798C">
            <w:pPr>
              <w:rPr>
                <w:rFonts w:cs="Arial"/>
              </w:rPr>
            </w:pPr>
          </w:p>
          <w:p w14:paraId="01DF33C7" w14:textId="77777777" w:rsidR="009509FB" w:rsidRDefault="009509FB" w:rsidP="00E5798C">
            <w:pPr>
              <w:rPr>
                <w:rFonts w:cs="Arial"/>
              </w:rPr>
            </w:pPr>
          </w:p>
          <w:p w14:paraId="6AD2196E" w14:textId="77777777" w:rsidR="009509FB" w:rsidRDefault="009509FB" w:rsidP="00E5798C">
            <w:pPr>
              <w:rPr>
                <w:rFonts w:cs="Arial"/>
              </w:rPr>
            </w:pPr>
          </w:p>
          <w:p w14:paraId="19267D63" w14:textId="77777777" w:rsidR="009509FB" w:rsidRDefault="009509FB" w:rsidP="00E5798C">
            <w:pPr>
              <w:rPr>
                <w:rFonts w:cs="Arial"/>
              </w:rPr>
            </w:pPr>
          </w:p>
          <w:p w14:paraId="2CDDD2E4" w14:textId="77777777" w:rsidR="009509FB" w:rsidRDefault="009509FB" w:rsidP="00E5798C">
            <w:pPr>
              <w:rPr>
                <w:rFonts w:cs="Arial"/>
              </w:rPr>
            </w:pPr>
          </w:p>
          <w:p w14:paraId="286F0A0C" w14:textId="77777777" w:rsidR="009509FB" w:rsidRDefault="009509FB" w:rsidP="00E5798C">
            <w:pPr>
              <w:rPr>
                <w:rFonts w:cs="Arial"/>
              </w:rPr>
            </w:pPr>
          </w:p>
          <w:p w14:paraId="47E42902" w14:textId="77777777" w:rsidR="0052768D" w:rsidRDefault="0052768D" w:rsidP="00E5798C">
            <w:pPr>
              <w:rPr>
                <w:rFonts w:cs="Arial"/>
              </w:rPr>
            </w:pPr>
          </w:p>
          <w:p w14:paraId="5B58C97B" w14:textId="77777777" w:rsidR="0052768D" w:rsidRDefault="0052768D" w:rsidP="00E5798C">
            <w:pPr>
              <w:rPr>
                <w:rFonts w:cs="Arial"/>
              </w:rPr>
            </w:pPr>
          </w:p>
          <w:p w14:paraId="5662BE30" w14:textId="77777777" w:rsidR="0052768D" w:rsidRDefault="0052768D" w:rsidP="00E5798C">
            <w:pPr>
              <w:rPr>
                <w:rFonts w:cs="Arial"/>
              </w:rPr>
            </w:pPr>
          </w:p>
          <w:p w14:paraId="66F120E9" w14:textId="77777777" w:rsidR="0052768D" w:rsidRDefault="0052768D" w:rsidP="00E5798C">
            <w:pPr>
              <w:rPr>
                <w:rFonts w:cs="Arial"/>
              </w:rPr>
            </w:pPr>
          </w:p>
          <w:p w14:paraId="4E88CC6B" w14:textId="77777777" w:rsidR="0052768D" w:rsidRDefault="0052768D" w:rsidP="00E5798C">
            <w:pPr>
              <w:rPr>
                <w:rFonts w:cs="Arial"/>
              </w:rPr>
            </w:pPr>
          </w:p>
          <w:p w14:paraId="1D443A9D" w14:textId="77777777" w:rsidR="0052768D" w:rsidRDefault="0052768D" w:rsidP="00E5798C">
            <w:pPr>
              <w:rPr>
                <w:rFonts w:cs="Arial"/>
              </w:rPr>
            </w:pPr>
          </w:p>
          <w:p w14:paraId="7BBB5C0C" w14:textId="77777777" w:rsidR="0052768D" w:rsidRDefault="0052768D" w:rsidP="00E5798C">
            <w:pPr>
              <w:rPr>
                <w:rFonts w:cs="Arial"/>
              </w:rPr>
            </w:pPr>
          </w:p>
          <w:p w14:paraId="239B8B0D" w14:textId="77777777" w:rsidR="0052768D" w:rsidRDefault="0052768D" w:rsidP="00E5798C">
            <w:pPr>
              <w:rPr>
                <w:rFonts w:cs="Arial"/>
              </w:rPr>
            </w:pPr>
          </w:p>
          <w:p w14:paraId="54F03783" w14:textId="77777777" w:rsidR="00712DD0" w:rsidRPr="00530BA6" w:rsidRDefault="00712DD0" w:rsidP="00E5798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CFEB8CC" w14:textId="77777777" w:rsidR="00471513" w:rsidRDefault="00471513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2DF8D31" w14:textId="70316B3B" w:rsidR="00701399" w:rsidRDefault="00C45E9A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Der Metallwarenhersteller fertigte die „Stabile“ in verschiedenen Einlaufbreiten zwischen 145 mm und 195 mm und mit einer Höhe von je 40 mm.</w:t>
            </w:r>
          </w:p>
          <w:p w14:paraId="15B3CBF2" w14:textId="77777777" w:rsidR="00C45E9A" w:rsidRPr="001B7EA4" w:rsidRDefault="00C45E9A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C288E4A" w14:textId="77777777" w:rsidR="009509FB" w:rsidRDefault="009509FB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701399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701399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AE76048" w14:textId="77777777" w:rsidR="009509FB" w:rsidRPr="002553C9" w:rsidRDefault="009509FB" w:rsidP="00E5798C">
            <w:pPr>
              <w:rPr>
                <w:lang w:val="en-US"/>
              </w:rPr>
            </w:pPr>
          </w:p>
          <w:p w14:paraId="79659B38" w14:textId="77777777" w:rsidR="009509FB" w:rsidRPr="002553C9" w:rsidRDefault="009509FB" w:rsidP="00E5798C">
            <w:pPr>
              <w:rPr>
                <w:lang w:val="en-US"/>
              </w:rPr>
            </w:pPr>
          </w:p>
        </w:tc>
      </w:tr>
      <w:tr w:rsidR="00A3429C" w:rsidRPr="00712DD0" w14:paraId="6D111CD8" w14:textId="77777777" w:rsidTr="00C45E9A">
        <w:trPr>
          <w:trHeight w:val="2605"/>
        </w:trPr>
        <w:tc>
          <w:tcPr>
            <w:tcW w:w="2686" w:type="dxa"/>
          </w:tcPr>
          <w:p w14:paraId="7B3476C6" w14:textId="13DFB7EF" w:rsidR="00A3429C" w:rsidRPr="00530BA6" w:rsidRDefault="00106FC0" w:rsidP="006918BE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4F392BBD">
                <v:shape id="Grafik 17" o:spid="_x0000_i1026" type="#_x0000_t75" alt="" style="width:127.2pt;height:8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1A039E52" w14:textId="56DF9C46" w:rsidR="00A3429C" w:rsidRDefault="00712DD0" w:rsidP="006918BE">
            <w:pPr>
              <w:rPr>
                <w:rFonts w:cs="Arial"/>
              </w:rPr>
            </w:pPr>
            <w:r w:rsidRPr="00712DD0">
              <w:rPr>
                <w:rFonts w:cs="Arial"/>
              </w:rPr>
              <w:t>RichardBrink_Cup&amp;Cino_0</w:t>
            </w:r>
            <w:r>
              <w:rPr>
                <w:rFonts w:cs="Arial"/>
              </w:rPr>
              <w:t>7</w:t>
            </w:r>
          </w:p>
          <w:p w14:paraId="17DD807D" w14:textId="77777777" w:rsidR="00A3429C" w:rsidRDefault="00A3429C" w:rsidP="006918BE">
            <w:pPr>
              <w:rPr>
                <w:rFonts w:cs="Arial"/>
              </w:rPr>
            </w:pPr>
          </w:p>
          <w:p w14:paraId="279706F1" w14:textId="77777777" w:rsidR="00A3429C" w:rsidRDefault="00A3429C" w:rsidP="006918BE">
            <w:pPr>
              <w:rPr>
                <w:rFonts w:cs="Arial"/>
              </w:rPr>
            </w:pPr>
          </w:p>
          <w:p w14:paraId="67F2029F" w14:textId="77777777" w:rsidR="00A3429C" w:rsidRDefault="00A3429C" w:rsidP="006918BE">
            <w:pPr>
              <w:rPr>
                <w:rFonts w:cs="Arial"/>
              </w:rPr>
            </w:pPr>
          </w:p>
          <w:p w14:paraId="4A5B7B02" w14:textId="77777777" w:rsidR="00A3429C" w:rsidRDefault="00A3429C" w:rsidP="006918BE">
            <w:pPr>
              <w:rPr>
                <w:rFonts w:cs="Arial"/>
              </w:rPr>
            </w:pPr>
          </w:p>
          <w:p w14:paraId="328ACF1F" w14:textId="77777777" w:rsidR="00A3429C" w:rsidRDefault="00A3429C" w:rsidP="006918BE">
            <w:pPr>
              <w:rPr>
                <w:rFonts w:cs="Arial"/>
              </w:rPr>
            </w:pPr>
          </w:p>
          <w:p w14:paraId="51A9C975" w14:textId="77777777" w:rsidR="00A3429C" w:rsidRDefault="00A3429C" w:rsidP="006918BE">
            <w:pPr>
              <w:rPr>
                <w:rFonts w:cs="Arial"/>
              </w:rPr>
            </w:pPr>
          </w:p>
          <w:p w14:paraId="685A7602" w14:textId="77777777" w:rsidR="0052768D" w:rsidRDefault="0052768D" w:rsidP="006918BE">
            <w:pPr>
              <w:rPr>
                <w:rFonts w:cs="Arial"/>
              </w:rPr>
            </w:pPr>
          </w:p>
          <w:p w14:paraId="25CBB3AD" w14:textId="77777777" w:rsidR="0052768D" w:rsidRDefault="0052768D" w:rsidP="006918BE">
            <w:pPr>
              <w:rPr>
                <w:rFonts w:cs="Arial"/>
              </w:rPr>
            </w:pPr>
          </w:p>
          <w:p w14:paraId="539E4E4D" w14:textId="77777777" w:rsidR="0052768D" w:rsidRDefault="0052768D" w:rsidP="006918BE">
            <w:pPr>
              <w:rPr>
                <w:rFonts w:cs="Arial"/>
              </w:rPr>
            </w:pPr>
          </w:p>
          <w:p w14:paraId="43EDAE4A" w14:textId="77777777" w:rsidR="0052768D" w:rsidRPr="00530BA6" w:rsidRDefault="0052768D" w:rsidP="006918BE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2330961A" w14:textId="24551B96" w:rsidR="00A3429C" w:rsidRDefault="00C45E9A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Auf einer tiefergelegenen Ebene lädt ein weiterer Außenbereich zum gemeinschaftlichen Verweilen und Pausieren ein.</w:t>
            </w:r>
          </w:p>
          <w:p w14:paraId="31263F3B" w14:textId="77777777" w:rsidR="00C45E9A" w:rsidRPr="001B7EA4" w:rsidRDefault="00C45E9A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9FB2828" w14:textId="77777777" w:rsidR="00A3429C" w:rsidRDefault="00A3429C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5C3691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5C3691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3404FA9" w14:textId="77777777" w:rsidR="00A3429C" w:rsidRPr="002553C9" w:rsidRDefault="00A3429C" w:rsidP="006918BE">
            <w:pPr>
              <w:rPr>
                <w:lang w:val="en-US"/>
              </w:rPr>
            </w:pPr>
          </w:p>
          <w:p w14:paraId="653CEB05" w14:textId="77777777" w:rsidR="00A3429C" w:rsidRPr="002553C9" w:rsidRDefault="00A3429C" w:rsidP="006918BE">
            <w:pPr>
              <w:rPr>
                <w:lang w:val="en-US"/>
              </w:rPr>
            </w:pPr>
          </w:p>
        </w:tc>
      </w:tr>
      <w:tr w:rsidR="00A3429C" w:rsidRPr="00712DD0" w14:paraId="71315FA1" w14:textId="77777777" w:rsidTr="00C45E9A">
        <w:trPr>
          <w:trHeight w:val="2605"/>
        </w:trPr>
        <w:tc>
          <w:tcPr>
            <w:tcW w:w="2686" w:type="dxa"/>
          </w:tcPr>
          <w:p w14:paraId="448C783D" w14:textId="1D28FA20" w:rsidR="00A3429C" w:rsidRPr="00530BA6" w:rsidRDefault="00106FC0" w:rsidP="006918BE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lastRenderedPageBreak/>
              <w:pict w14:anchorId="15658E46">
                <v:shape id="Grafik 18" o:spid="_x0000_i1025" type="#_x0000_t75" alt="" style="width:127.2pt;height:85pt;visibility:visible;mso-wrap-style:square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2382" w:type="dxa"/>
          </w:tcPr>
          <w:p w14:paraId="17F7A8F9" w14:textId="05C8AC95" w:rsidR="00A3429C" w:rsidRDefault="00712DD0" w:rsidP="006918BE">
            <w:pPr>
              <w:rPr>
                <w:rFonts w:cs="Arial"/>
              </w:rPr>
            </w:pPr>
            <w:r w:rsidRPr="00712DD0">
              <w:rPr>
                <w:rFonts w:cs="Arial"/>
              </w:rPr>
              <w:t>RichardBrink_Cup&amp;Cino_0</w:t>
            </w:r>
            <w:r>
              <w:rPr>
                <w:rFonts w:cs="Arial"/>
              </w:rPr>
              <w:t>8</w:t>
            </w:r>
          </w:p>
          <w:p w14:paraId="131A148D" w14:textId="77777777" w:rsidR="00A3429C" w:rsidRDefault="00A3429C" w:rsidP="006918BE">
            <w:pPr>
              <w:rPr>
                <w:rFonts w:cs="Arial"/>
              </w:rPr>
            </w:pPr>
          </w:p>
          <w:p w14:paraId="6A93329F" w14:textId="77777777" w:rsidR="00A3429C" w:rsidRDefault="00A3429C" w:rsidP="006918BE">
            <w:pPr>
              <w:rPr>
                <w:rFonts w:cs="Arial"/>
              </w:rPr>
            </w:pPr>
          </w:p>
          <w:p w14:paraId="2C09EFF4" w14:textId="77777777" w:rsidR="00A3429C" w:rsidRDefault="00A3429C" w:rsidP="006918BE">
            <w:pPr>
              <w:rPr>
                <w:rFonts w:cs="Arial"/>
              </w:rPr>
            </w:pPr>
          </w:p>
          <w:p w14:paraId="14473697" w14:textId="77777777" w:rsidR="00A3429C" w:rsidRDefault="00A3429C" w:rsidP="006918BE">
            <w:pPr>
              <w:rPr>
                <w:rFonts w:cs="Arial"/>
              </w:rPr>
            </w:pPr>
          </w:p>
          <w:p w14:paraId="0B05F542" w14:textId="77777777" w:rsidR="00A3429C" w:rsidRDefault="00A3429C" w:rsidP="006918BE">
            <w:pPr>
              <w:rPr>
                <w:rFonts w:cs="Arial"/>
              </w:rPr>
            </w:pPr>
          </w:p>
          <w:p w14:paraId="7E9E9381" w14:textId="77777777" w:rsidR="00A3429C" w:rsidRDefault="00A3429C" w:rsidP="006918BE">
            <w:pPr>
              <w:rPr>
                <w:rFonts w:cs="Arial"/>
              </w:rPr>
            </w:pPr>
          </w:p>
          <w:p w14:paraId="248DB45A" w14:textId="77777777" w:rsidR="00A3429C" w:rsidRPr="00530BA6" w:rsidRDefault="00A3429C" w:rsidP="006918BE">
            <w:pPr>
              <w:rPr>
                <w:rFonts w:cs="Arial"/>
              </w:rPr>
            </w:pPr>
          </w:p>
          <w:p w14:paraId="6B4C972A" w14:textId="77777777" w:rsidR="00A3429C" w:rsidRPr="00530BA6" w:rsidRDefault="00A3429C" w:rsidP="006918BE">
            <w:pPr>
              <w:rPr>
                <w:rFonts w:cs="Arial"/>
              </w:rPr>
            </w:pPr>
          </w:p>
          <w:p w14:paraId="7450287B" w14:textId="77777777" w:rsidR="00A3429C" w:rsidRDefault="00A3429C" w:rsidP="006918BE">
            <w:pPr>
              <w:rPr>
                <w:rFonts w:cs="Arial"/>
              </w:rPr>
            </w:pPr>
          </w:p>
          <w:p w14:paraId="422DEB33" w14:textId="77777777" w:rsidR="00A3429C" w:rsidRPr="00530BA6" w:rsidRDefault="00A3429C" w:rsidP="006918BE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2AA85508" w14:textId="0645C586" w:rsidR="00A3429C" w:rsidRDefault="00C45E9A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Auch dieser Laibungsbereich wurde mit einer </w:t>
            </w:r>
            <w:proofErr w:type="spellStart"/>
            <w:r>
              <w:rPr>
                <w:rFonts w:cs="Arial"/>
                <w:color w:val="000000"/>
                <w:szCs w:val="22"/>
              </w:rPr>
              <w:t>Dränagerinne</w:t>
            </w:r>
            <w:proofErr w:type="spellEnd"/>
            <w:r>
              <w:rPr>
                <w:rFonts w:cs="Arial"/>
                <w:color w:val="000000"/>
                <w:szCs w:val="22"/>
              </w:rPr>
              <w:t xml:space="preserve"> des Typs „Stabile“ versehen. Der Längsstabrost setzt hier einen gekonnten Kontrast zur Klinkerfassade und greift den Materialmix des Gebäudes auch im Detail auf.</w:t>
            </w:r>
          </w:p>
          <w:p w14:paraId="1D0B1165" w14:textId="77777777" w:rsidR="00C45E9A" w:rsidRPr="001B7EA4" w:rsidRDefault="00C45E9A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6D2F072" w14:textId="77777777" w:rsidR="00A3429C" w:rsidRDefault="00A3429C" w:rsidP="006918B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5C3691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5C3691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55F0567" w14:textId="77777777" w:rsidR="00A3429C" w:rsidRPr="002553C9" w:rsidRDefault="00A3429C" w:rsidP="006918BE">
            <w:pPr>
              <w:rPr>
                <w:lang w:val="en-US"/>
              </w:rPr>
            </w:pPr>
          </w:p>
          <w:p w14:paraId="195F1EE8" w14:textId="77777777" w:rsidR="00A3429C" w:rsidRPr="002553C9" w:rsidRDefault="00A3429C" w:rsidP="006918BE">
            <w:pPr>
              <w:rPr>
                <w:lang w:val="en-US"/>
              </w:rPr>
            </w:pPr>
          </w:p>
        </w:tc>
      </w:tr>
    </w:tbl>
    <w:p w14:paraId="6DF52197" w14:textId="2CA6AF33" w:rsidR="00471513" w:rsidRPr="00471513" w:rsidRDefault="00471513" w:rsidP="00471513">
      <w:pPr>
        <w:tabs>
          <w:tab w:val="left" w:pos="3112"/>
        </w:tabs>
        <w:rPr>
          <w:lang w:val="en-US"/>
        </w:rPr>
      </w:pPr>
    </w:p>
    <w:sectPr w:rsidR="00471513" w:rsidRPr="00471513" w:rsidSect="002D7257">
      <w:headerReference w:type="default" r:id="rId15"/>
      <w:footerReference w:type="defaul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73F6" w14:textId="77777777" w:rsidR="00106FC0" w:rsidRDefault="00106FC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3E5DC74E" w14:textId="77777777" w:rsidR="00106FC0" w:rsidRDefault="00106FC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A882" w14:textId="77777777" w:rsidR="00106FC0" w:rsidRDefault="00106FC0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BD1DE9C" w14:textId="77777777" w:rsidR="00106FC0" w:rsidRDefault="00106FC0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106FC0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65pt;height:63.2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106FC0" w:rsidP="00816A23">
                <w:r>
                  <w:rPr>
                    <w:noProof/>
                  </w:rP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Logo Richard Brink GmbH und Co" style="width:106.1pt;height:56.0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106FC0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48DD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8EA"/>
    <w:rsid w:val="000F499B"/>
    <w:rsid w:val="00100628"/>
    <w:rsid w:val="00106FC0"/>
    <w:rsid w:val="001170DD"/>
    <w:rsid w:val="00134230"/>
    <w:rsid w:val="00134B62"/>
    <w:rsid w:val="001470CC"/>
    <w:rsid w:val="0015347A"/>
    <w:rsid w:val="00155438"/>
    <w:rsid w:val="00160B89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441F8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8196A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02DEE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1513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2768D"/>
    <w:rsid w:val="00530133"/>
    <w:rsid w:val="00530280"/>
    <w:rsid w:val="00530BA6"/>
    <w:rsid w:val="00535277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1363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4F4A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399"/>
    <w:rsid w:val="00701ED9"/>
    <w:rsid w:val="00710D12"/>
    <w:rsid w:val="00712DD0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1F06"/>
    <w:rsid w:val="00773935"/>
    <w:rsid w:val="00775C3E"/>
    <w:rsid w:val="0079221D"/>
    <w:rsid w:val="007A3BAF"/>
    <w:rsid w:val="007B5A9D"/>
    <w:rsid w:val="007B6D60"/>
    <w:rsid w:val="007C0EE0"/>
    <w:rsid w:val="007C1228"/>
    <w:rsid w:val="007C441C"/>
    <w:rsid w:val="007D0A56"/>
    <w:rsid w:val="007D58A8"/>
    <w:rsid w:val="007D712D"/>
    <w:rsid w:val="007F10C6"/>
    <w:rsid w:val="007F3C9A"/>
    <w:rsid w:val="00800A47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09FB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454"/>
    <w:rsid w:val="00A26DC5"/>
    <w:rsid w:val="00A278FC"/>
    <w:rsid w:val="00A30B06"/>
    <w:rsid w:val="00A30C94"/>
    <w:rsid w:val="00A314A6"/>
    <w:rsid w:val="00A335B8"/>
    <w:rsid w:val="00A3429C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45E9A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342"/>
    <w:rsid w:val="00CB64C4"/>
    <w:rsid w:val="00CB68A0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480F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59C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30</cp:revision>
  <cp:lastPrinted>2019-05-14T11:34:00Z</cp:lastPrinted>
  <dcterms:created xsi:type="dcterms:W3CDTF">2022-03-01T15:10:00Z</dcterms:created>
  <dcterms:modified xsi:type="dcterms:W3CDTF">2023-06-07T13:31:00Z</dcterms:modified>
</cp:coreProperties>
</file>