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5F7A" w14:textId="56FB23FA" w:rsidR="00625414" w:rsidRPr="00625414" w:rsidRDefault="00625414" w:rsidP="00625414">
      <w:pPr>
        <w:spacing w:after="120"/>
        <w:rPr>
          <w:rFonts w:ascii="Calibri" w:hAnsi="Calibri"/>
          <w:b/>
          <w:i/>
          <w:color w:val="D20A10"/>
          <w:sz w:val="36"/>
        </w:rPr>
      </w:pPr>
      <w:r>
        <w:rPr>
          <w:rFonts w:ascii="Calibri" w:hAnsi="Calibri"/>
          <w:b/>
          <w:i/>
          <w:iCs/>
          <w:color w:val="D20A10"/>
          <w:sz w:val="36"/>
        </w:rPr>
        <w:t xml:space="preserve">Kontrollierte </w:t>
      </w:r>
      <w:r w:rsidRPr="00625414">
        <w:rPr>
          <w:rFonts w:ascii="Calibri" w:hAnsi="Calibri"/>
          <w:b/>
          <w:i/>
          <w:iCs/>
          <w:color w:val="D20A10"/>
          <w:sz w:val="36"/>
        </w:rPr>
        <w:t xml:space="preserve">Entwässerung </w:t>
      </w:r>
      <w:r>
        <w:rPr>
          <w:rFonts w:ascii="Calibri" w:hAnsi="Calibri"/>
          <w:b/>
          <w:i/>
          <w:iCs/>
          <w:color w:val="D20A10"/>
          <w:sz w:val="36"/>
        </w:rPr>
        <w:t>auf allen Ebenen</w:t>
      </w:r>
    </w:p>
    <w:p w14:paraId="449F19BE" w14:textId="3D9782FB" w:rsidR="00625414" w:rsidRPr="00625414" w:rsidRDefault="00625414" w:rsidP="00625414">
      <w:pPr>
        <w:spacing w:line="360" w:lineRule="auto"/>
        <w:ind w:right="-285"/>
        <w:rPr>
          <w:rFonts w:ascii="Calibri" w:hAnsi="Calibri"/>
          <w:color w:val="000000"/>
          <w:sz w:val="28"/>
        </w:rPr>
      </w:pPr>
      <w:r>
        <w:rPr>
          <w:rFonts w:ascii="Calibri" w:hAnsi="Calibri"/>
          <w:color w:val="000000"/>
          <w:sz w:val="28"/>
        </w:rPr>
        <w:t xml:space="preserve">Neues System zur </w:t>
      </w:r>
      <w:r w:rsidRPr="00625414">
        <w:rPr>
          <w:rFonts w:ascii="Calibri" w:hAnsi="Calibri"/>
          <w:color w:val="000000"/>
          <w:sz w:val="28"/>
        </w:rPr>
        <w:t>Kaskadenentwässerung der Firma Richard Brink</w:t>
      </w:r>
    </w:p>
    <w:p w14:paraId="5345A8EE" w14:textId="6102E5B2"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proofErr w:type="spellStart"/>
      <w:r w:rsidR="007B6F94" w:rsidRPr="00625414">
        <w:rPr>
          <w:rFonts w:asciiTheme="minorHAnsi" w:hAnsiTheme="minorHAnsi" w:cstheme="minorHAnsi"/>
          <w:sz w:val="24"/>
          <w:szCs w:val="24"/>
        </w:rPr>
        <w:t>Schloß</w:t>
      </w:r>
      <w:proofErr w:type="spellEnd"/>
      <w:r w:rsidR="007B6F94" w:rsidRPr="00625414">
        <w:rPr>
          <w:rFonts w:asciiTheme="minorHAnsi" w:hAnsiTheme="minorHAnsi" w:cstheme="minorHAnsi"/>
          <w:sz w:val="24"/>
          <w:szCs w:val="24"/>
        </w:rPr>
        <w:t xml:space="preserve"> Holte-Stukenbrock</w:t>
      </w:r>
      <w:r w:rsidR="009D23C7" w:rsidRPr="00625414">
        <w:rPr>
          <w:rFonts w:asciiTheme="minorHAnsi" w:hAnsiTheme="minorHAnsi" w:cstheme="minorHAnsi"/>
          <w:sz w:val="24"/>
          <w:szCs w:val="24"/>
        </w:rPr>
        <w:t>,</w:t>
      </w:r>
      <w:r w:rsidR="00DD2074" w:rsidRPr="00625414">
        <w:rPr>
          <w:rFonts w:asciiTheme="minorHAnsi" w:hAnsiTheme="minorHAnsi" w:cstheme="minorHAnsi"/>
          <w:sz w:val="24"/>
          <w:szCs w:val="24"/>
        </w:rPr>
        <w:t xml:space="preserve"> </w:t>
      </w:r>
      <w:r w:rsidR="002008CB">
        <w:rPr>
          <w:rFonts w:asciiTheme="minorHAnsi" w:hAnsiTheme="minorHAnsi" w:cstheme="minorHAnsi"/>
          <w:sz w:val="24"/>
          <w:szCs w:val="24"/>
        </w:rPr>
        <w:t>19.05.2026</w:t>
      </w:r>
      <w:r w:rsidRPr="00625414">
        <w:rPr>
          <w:rFonts w:asciiTheme="minorHAnsi" w:hAnsiTheme="minorHAnsi" w:cstheme="minorHAnsi"/>
          <w:sz w:val="24"/>
          <w:szCs w:val="24"/>
        </w:rPr>
        <w:br/>
      </w:r>
      <w:r w:rsidR="00625414" w:rsidRPr="00625414">
        <w:rPr>
          <w:rFonts w:ascii="Calibri" w:hAnsi="Calibri"/>
          <w:b/>
          <w:color w:val="000000"/>
          <w:sz w:val="24"/>
        </w:rPr>
        <w:t xml:space="preserve">Mehrgeschossige Dachflächen stellen hohe Anforderungen an die Entwässerung: Regenwasser darf nicht unkontrolliert auf darunterliegende Ebenen geleitet werden, sondern muss in geschlossenen Systemen geführt werden. Andernfalls drohen Überflutungen sensibler Bereiche wie Balkone, </w:t>
      </w:r>
      <w:r w:rsidR="00DA4675">
        <w:rPr>
          <w:rFonts w:ascii="Calibri" w:hAnsi="Calibri"/>
          <w:b/>
          <w:color w:val="000000"/>
          <w:sz w:val="24"/>
        </w:rPr>
        <w:t>Dacht</w:t>
      </w:r>
      <w:r w:rsidR="00625414" w:rsidRPr="00625414">
        <w:rPr>
          <w:rFonts w:ascii="Calibri" w:hAnsi="Calibri"/>
          <w:b/>
          <w:color w:val="000000"/>
          <w:sz w:val="24"/>
        </w:rPr>
        <w:t>errassen oder Vordächer.</w:t>
      </w:r>
    </w:p>
    <w:p w14:paraId="1FB7A349" w14:textId="7875F852"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 xml:space="preserve">Genau für diese Anforderungen hat die Richard Brink GmbH &amp; Co. KG ihre Kaskadenentwässerung entwickelt. Sie ermöglicht eine durchgängige, regelkonforme Ableitung von Niederschlagswasser – von der obersten Dachebene bis zur Kanalisation. Das System nimmt das Wasser gezielt über Adapter auf und führt es kontrolliert über mehrere Ebenen hinweg weiter, ohne dass </w:t>
      </w:r>
      <w:r w:rsidR="00DA4675">
        <w:rPr>
          <w:rFonts w:ascii="Calibri" w:hAnsi="Calibri"/>
          <w:color w:val="000000"/>
          <w:sz w:val="24"/>
        </w:rPr>
        <w:t xml:space="preserve">eine </w:t>
      </w:r>
      <w:r w:rsidRPr="00625414">
        <w:rPr>
          <w:rFonts w:ascii="Calibri" w:hAnsi="Calibri"/>
          <w:color w:val="000000"/>
          <w:sz w:val="24"/>
        </w:rPr>
        <w:t>freie Entwässerung auf darunterliegende Flächen erfolgt.</w:t>
      </w:r>
    </w:p>
    <w:p w14:paraId="62FFFB70" w14:textId="77777777" w:rsidR="00625414" w:rsidRPr="00625414" w:rsidRDefault="00625414" w:rsidP="00625414">
      <w:pPr>
        <w:spacing w:line="360" w:lineRule="auto"/>
        <w:rPr>
          <w:rFonts w:ascii="Calibri" w:hAnsi="Calibri"/>
          <w:color w:val="C00000"/>
          <w:sz w:val="24"/>
        </w:rPr>
      </w:pPr>
      <w:r w:rsidRPr="00625414">
        <w:rPr>
          <w:rFonts w:ascii="Calibri" w:hAnsi="Calibri"/>
          <w:b/>
          <w:bCs/>
          <w:color w:val="C00000"/>
          <w:sz w:val="24"/>
        </w:rPr>
        <w:t>Systematisch geführt statt frei abgeleitet</w:t>
      </w:r>
    </w:p>
    <w:p w14:paraId="115DE250" w14:textId="135AD7E5"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 xml:space="preserve">Die Aufnahme des Wassers erfolgt über passende Adapter direkt am Regenfallrohr. Von dort wird es über Verbinder in ein modulares Flachkanalsystem eingeleitet, dessen Elemente sich flexibel miteinander </w:t>
      </w:r>
      <w:r w:rsidRPr="00DA4675">
        <w:rPr>
          <w:rFonts w:ascii="Calibri" w:hAnsi="Calibri"/>
          <w:color w:val="000000"/>
          <w:sz w:val="24"/>
        </w:rPr>
        <w:t xml:space="preserve">kombinieren </w:t>
      </w:r>
      <w:r w:rsidR="00DA4675" w:rsidRPr="00DA4675">
        <w:rPr>
          <w:rFonts w:ascii="Calibri" w:hAnsi="Calibri"/>
          <w:color w:val="000000"/>
          <w:sz w:val="24"/>
        </w:rPr>
        <w:t xml:space="preserve">und durch Zuschnitt anpassen </w:t>
      </w:r>
      <w:r w:rsidRPr="00DA4675">
        <w:rPr>
          <w:rFonts w:ascii="Calibri" w:hAnsi="Calibri"/>
          <w:color w:val="000000"/>
          <w:sz w:val="24"/>
        </w:rPr>
        <w:t>lassen. Richtungsänderungen werden über gerade oder abgewinkelte Verbinder sowie Eckverbinder realisiert, wodurch sich auch komplexe Linienführungen auf der Dachfläche umsetzen lassen.</w:t>
      </w:r>
      <w:r w:rsidR="006B7247" w:rsidRPr="00DA4675">
        <w:rPr>
          <w:rFonts w:ascii="Calibri" w:hAnsi="Calibri"/>
          <w:color w:val="000000"/>
          <w:sz w:val="24"/>
        </w:rPr>
        <w:t xml:space="preserve"> Die Flachkanäle verlaufen stets oberhalb der eigentlichen Abdichtungsebene und greifen in diese in keiner Weise ein. Aufgrund ihrer geringen Höhe lassen sich die Kanäle zudem problemlos unsichtbar in verschiedene Einbausituationen – von der Kiesschüttung </w:t>
      </w:r>
      <w:r w:rsidR="00DA4675" w:rsidRPr="00DA4675">
        <w:rPr>
          <w:rFonts w:ascii="Calibri" w:hAnsi="Calibri"/>
          <w:color w:val="000000"/>
          <w:sz w:val="24"/>
        </w:rPr>
        <w:t xml:space="preserve">mit darauf ruhenden </w:t>
      </w:r>
      <w:r w:rsidR="00DA4675" w:rsidRPr="00DA4675">
        <w:rPr>
          <w:rFonts w:ascii="Calibri" w:hAnsi="Calibri"/>
          <w:color w:val="000000"/>
          <w:sz w:val="24"/>
        </w:rPr>
        <w:lastRenderedPageBreak/>
        <w:t xml:space="preserve">Plattenbelägen </w:t>
      </w:r>
      <w:r w:rsidR="006B7247" w:rsidRPr="00DA4675">
        <w:rPr>
          <w:rFonts w:ascii="Calibri" w:hAnsi="Calibri"/>
          <w:color w:val="000000"/>
          <w:sz w:val="24"/>
        </w:rPr>
        <w:t>bis hin zu</w:t>
      </w:r>
      <w:r w:rsidR="00DA4675" w:rsidRPr="00DA4675">
        <w:rPr>
          <w:rFonts w:ascii="Calibri" w:hAnsi="Calibri"/>
          <w:color w:val="000000"/>
          <w:sz w:val="24"/>
        </w:rPr>
        <w:t xml:space="preserve"> Unterkonstruktionen für</w:t>
      </w:r>
      <w:r w:rsidR="006B7247" w:rsidRPr="00DA4675">
        <w:rPr>
          <w:rFonts w:ascii="Calibri" w:hAnsi="Calibri"/>
          <w:color w:val="000000"/>
          <w:sz w:val="24"/>
        </w:rPr>
        <w:t xml:space="preserve"> Bangkirai-Terrassenbel</w:t>
      </w:r>
      <w:r w:rsidR="00DA4675" w:rsidRPr="00DA4675">
        <w:rPr>
          <w:rFonts w:ascii="Calibri" w:hAnsi="Calibri"/>
          <w:color w:val="000000"/>
          <w:sz w:val="24"/>
        </w:rPr>
        <w:t>ä</w:t>
      </w:r>
      <w:r w:rsidR="006B7247" w:rsidRPr="00DA4675">
        <w:rPr>
          <w:rFonts w:ascii="Calibri" w:hAnsi="Calibri"/>
          <w:color w:val="000000"/>
          <w:sz w:val="24"/>
        </w:rPr>
        <w:t>g</w:t>
      </w:r>
      <w:r w:rsidR="00DA4675" w:rsidRPr="00DA4675">
        <w:rPr>
          <w:rFonts w:ascii="Calibri" w:hAnsi="Calibri"/>
          <w:color w:val="000000"/>
          <w:sz w:val="24"/>
        </w:rPr>
        <w:t>e</w:t>
      </w:r>
      <w:r w:rsidR="006B7247" w:rsidRPr="00DA4675">
        <w:rPr>
          <w:rFonts w:ascii="Calibri" w:hAnsi="Calibri"/>
          <w:color w:val="000000"/>
          <w:sz w:val="24"/>
        </w:rPr>
        <w:t xml:space="preserve"> – integrieren.</w:t>
      </w:r>
    </w:p>
    <w:p w14:paraId="59BFDCBF" w14:textId="7C40538F"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 xml:space="preserve">Am Ende </w:t>
      </w:r>
      <w:r w:rsidR="006B7247">
        <w:rPr>
          <w:rFonts w:ascii="Calibri" w:hAnsi="Calibri"/>
          <w:color w:val="000000"/>
          <w:sz w:val="24"/>
        </w:rPr>
        <w:t xml:space="preserve">einer jeden </w:t>
      </w:r>
      <w:r w:rsidRPr="00625414">
        <w:rPr>
          <w:rFonts w:ascii="Calibri" w:hAnsi="Calibri"/>
          <w:color w:val="000000"/>
          <w:sz w:val="24"/>
        </w:rPr>
        <w:t>Strecke stehen verschiedene Anschlussmöglichkeiten zur Verfügung: Entweder erfolgt die Anbindung an einen Siphon auf der Dachfläche oder die Weiterführung über die Attika in ein nachgeschaltetes Fallrohr. Der rechteckige Querschnitt der Flachkanäle ist dabei bewusst größer ausgelegt als der eines klassischen Fallrohrs, sodass das Ablaufvolumen nicht gedrosselt wird und eine hohe Leistungsfähigkeit gewährleistet ist. Gleichzeitig ermöglicht die Bauform eine Verlegung oberhalb der Dämm- und Abdichtungsebene, ohne in diese eingreifen zu müssen.</w:t>
      </w:r>
    </w:p>
    <w:p w14:paraId="30846261" w14:textId="77777777" w:rsidR="00625414" w:rsidRPr="00625414" w:rsidRDefault="00625414" w:rsidP="00625414">
      <w:pPr>
        <w:spacing w:line="360" w:lineRule="auto"/>
        <w:rPr>
          <w:rFonts w:ascii="Calibri" w:hAnsi="Calibri"/>
          <w:color w:val="C00000"/>
          <w:sz w:val="24"/>
        </w:rPr>
      </w:pPr>
      <w:r w:rsidRPr="00625414">
        <w:rPr>
          <w:rFonts w:ascii="Calibri" w:hAnsi="Calibri"/>
          <w:b/>
          <w:bCs/>
          <w:color w:val="C00000"/>
          <w:sz w:val="24"/>
        </w:rPr>
        <w:t>Flexibel verbunden, sicher abgedichtet</w:t>
      </w:r>
    </w:p>
    <w:p w14:paraId="61BEF8A8" w14:textId="32D96969"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 xml:space="preserve">Ein zentrales Merkmal der Kaskadenentwässerung ist die durchdachte Verbindungstechnik. Die einzelnen Elemente werden über </w:t>
      </w:r>
      <w:proofErr w:type="spellStart"/>
      <w:r w:rsidRPr="00625414">
        <w:rPr>
          <w:rFonts w:ascii="Calibri" w:hAnsi="Calibri"/>
          <w:color w:val="000000"/>
          <w:sz w:val="24"/>
        </w:rPr>
        <w:t>verschraubbare</w:t>
      </w:r>
      <w:proofErr w:type="spellEnd"/>
      <w:r w:rsidRPr="00625414">
        <w:rPr>
          <w:rFonts w:ascii="Calibri" w:hAnsi="Calibri"/>
          <w:color w:val="000000"/>
          <w:sz w:val="24"/>
        </w:rPr>
        <w:t xml:space="preserve"> Verbinder mit Innensechskantschrauben und Blindnietmuttern miteinander verbunden. Da keine festen Laschen </w:t>
      </w:r>
      <w:r w:rsidR="00B24CFA">
        <w:rPr>
          <w:rFonts w:ascii="Calibri" w:hAnsi="Calibri"/>
          <w:color w:val="000000"/>
          <w:sz w:val="24"/>
        </w:rPr>
        <w:t xml:space="preserve">direkt an den Kanälen </w:t>
      </w:r>
      <w:r w:rsidRPr="00625414">
        <w:rPr>
          <w:rFonts w:ascii="Calibri" w:hAnsi="Calibri"/>
          <w:color w:val="000000"/>
          <w:sz w:val="24"/>
        </w:rPr>
        <w:t xml:space="preserve">vorhanden sind, lassen sich die Flachkanäle vor Ort individuell </w:t>
      </w:r>
      <w:proofErr w:type="spellStart"/>
      <w:r w:rsidRPr="00625414">
        <w:rPr>
          <w:rFonts w:ascii="Calibri" w:hAnsi="Calibri"/>
          <w:color w:val="000000"/>
          <w:sz w:val="24"/>
        </w:rPr>
        <w:t>ablängen</w:t>
      </w:r>
      <w:proofErr w:type="spellEnd"/>
      <w:r w:rsidRPr="00625414">
        <w:rPr>
          <w:rFonts w:ascii="Calibri" w:hAnsi="Calibri"/>
          <w:color w:val="000000"/>
          <w:sz w:val="24"/>
        </w:rPr>
        <w:t>, ohne dass Material verloren geht – jedes Bauteil bleibt vollständig nutzbar.</w:t>
      </w:r>
    </w:p>
    <w:p w14:paraId="76562191" w14:textId="586B8633" w:rsidR="00625414" w:rsidRPr="00B24CFA" w:rsidRDefault="00625414" w:rsidP="00625414">
      <w:pPr>
        <w:spacing w:line="360" w:lineRule="auto"/>
        <w:rPr>
          <w:rFonts w:ascii="Calibri" w:hAnsi="Calibri"/>
          <w:color w:val="FF0000"/>
          <w:sz w:val="24"/>
        </w:rPr>
      </w:pPr>
      <w:r w:rsidRPr="00625414">
        <w:rPr>
          <w:rFonts w:ascii="Calibri" w:hAnsi="Calibri"/>
          <w:color w:val="000000"/>
          <w:sz w:val="24"/>
        </w:rPr>
        <w:t>Auch die Eckausbildung erfolgt über multifunktionale</w:t>
      </w:r>
      <w:r w:rsidR="00B12AD5">
        <w:rPr>
          <w:rFonts w:ascii="Calibri" w:hAnsi="Calibri"/>
          <w:color w:val="000000"/>
          <w:sz w:val="24"/>
        </w:rPr>
        <w:t xml:space="preserve"> und in diesem Fall um 45 ° abgewinkelte</w:t>
      </w:r>
      <w:r w:rsidRPr="00625414">
        <w:rPr>
          <w:rFonts w:ascii="Calibri" w:hAnsi="Calibri"/>
          <w:color w:val="000000"/>
          <w:sz w:val="24"/>
        </w:rPr>
        <w:t xml:space="preserve"> Verbinder, die klassische Eckelemente ersetzen. Dadurch reduziert sich die Anzahl der benötigten Bauteile ebenso wie die Zahl der Verbindungsstellen, was die Montage </w:t>
      </w:r>
      <w:r w:rsidRPr="00B24CFA">
        <w:rPr>
          <w:rFonts w:ascii="Calibri" w:hAnsi="Calibri"/>
          <w:color w:val="000000" w:themeColor="text1"/>
          <w:sz w:val="24"/>
        </w:rPr>
        <w:t xml:space="preserve">beschleunigt. </w:t>
      </w:r>
      <w:r w:rsidR="00B24CFA" w:rsidRPr="00B24CFA">
        <w:rPr>
          <w:rFonts w:ascii="Calibri" w:hAnsi="Calibri"/>
          <w:color w:val="000000" w:themeColor="text1"/>
          <w:sz w:val="24"/>
        </w:rPr>
        <w:t>Die Verbinder sind mit einer ausreichenden Länge konzipiert, sodass auch Toleranzen beim Zuschnitt der Kanäle im Verbinder ausgeglichen werden.</w:t>
      </w:r>
    </w:p>
    <w:p w14:paraId="61529E07" w14:textId="77777777"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Für die Abdichtung wird an den Stirnseiten ein umlaufendes EPDM-Band angebracht, das beim Verschrauben der Elemente zwischen den Bauteilen verpresst wird. Auf diese Weise entsteht eine dauerhaft dichte Verbindung entlang der gesamten Strecke.</w:t>
      </w:r>
    </w:p>
    <w:p w14:paraId="39855107" w14:textId="262F400B" w:rsidR="00625414" w:rsidRPr="00625414" w:rsidRDefault="00625414" w:rsidP="00625414">
      <w:pPr>
        <w:spacing w:line="360" w:lineRule="auto"/>
        <w:rPr>
          <w:rFonts w:ascii="Calibri" w:hAnsi="Calibri"/>
          <w:color w:val="C00000"/>
          <w:sz w:val="24"/>
        </w:rPr>
      </w:pPr>
      <w:r w:rsidRPr="00625414">
        <w:rPr>
          <w:rFonts w:ascii="Calibri" w:hAnsi="Calibri"/>
          <w:b/>
          <w:bCs/>
          <w:color w:val="C00000"/>
          <w:sz w:val="24"/>
        </w:rPr>
        <w:lastRenderedPageBreak/>
        <w:t>Modular geplant, vor Ort angepasst</w:t>
      </w:r>
    </w:p>
    <w:p w14:paraId="4A825541" w14:textId="386CDD21" w:rsidR="00625414" w:rsidRPr="00625414" w:rsidRDefault="00625414" w:rsidP="00625414">
      <w:pPr>
        <w:spacing w:line="360" w:lineRule="auto"/>
        <w:rPr>
          <w:rFonts w:ascii="Calibri" w:hAnsi="Calibri"/>
          <w:color w:val="000000"/>
          <w:sz w:val="24"/>
        </w:rPr>
      </w:pPr>
      <w:r w:rsidRPr="00625414">
        <w:rPr>
          <w:rFonts w:ascii="Calibri" w:hAnsi="Calibri"/>
          <w:color w:val="000000"/>
          <w:sz w:val="24"/>
        </w:rPr>
        <w:t>Gefertigt aus 1,5 mm starkem Edelstahl bietet das System eine langlebige und korrosionsbeständige Lösung für anspruchsvolle Anwendungen. Die Flachkanäle stehen mit einem Querschnitt von 250 x 40 mm in verschiedenen Längen zur Verfügung und werden durch spezielle Varianten ergänzt, etwa mit integrierten Auslaufst</w:t>
      </w:r>
      <w:r w:rsidR="00635FFE">
        <w:rPr>
          <w:rFonts w:ascii="Calibri" w:hAnsi="Calibri"/>
          <w:color w:val="000000"/>
          <w:sz w:val="24"/>
        </w:rPr>
        <w:t>u</w:t>
      </w:r>
      <w:r w:rsidRPr="00625414">
        <w:rPr>
          <w:rFonts w:ascii="Calibri" w:hAnsi="Calibri"/>
          <w:color w:val="000000"/>
          <w:sz w:val="24"/>
        </w:rPr>
        <w:t xml:space="preserve">tzen </w:t>
      </w:r>
      <w:proofErr w:type="gramStart"/>
      <w:r w:rsidRPr="00625414">
        <w:rPr>
          <w:rFonts w:ascii="Calibri" w:hAnsi="Calibri"/>
          <w:color w:val="000000"/>
          <w:sz w:val="24"/>
        </w:rPr>
        <w:t>inklusive Anschl</w:t>
      </w:r>
      <w:r w:rsidR="00DA4675">
        <w:rPr>
          <w:rFonts w:ascii="Calibri" w:hAnsi="Calibri"/>
          <w:color w:val="000000"/>
          <w:sz w:val="24"/>
        </w:rPr>
        <w:t>üssen</w:t>
      </w:r>
      <w:proofErr w:type="gramEnd"/>
      <w:r w:rsidR="00DA4675">
        <w:rPr>
          <w:rFonts w:ascii="Calibri" w:hAnsi="Calibri"/>
          <w:color w:val="000000"/>
          <w:sz w:val="24"/>
        </w:rPr>
        <w:t xml:space="preserve"> </w:t>
      </w:r>
      <w:r w:rsidRPr="00625414">
        <w:rPr>
          <w:rFonts w:ascii="Calibri" w:hAnsi="Calibri"/>
          <w:color w:val="000000"/>
          <w:sz w:val="24"/>
        </w:rPr>
        <w:t>für DN-100-Rohre, mit Fallrohraufnahme</w:t>
      </w:r>
      <w:r w:rsidR="00DA4675">
        <w:rPr>
          <w:rFonts w:ascii="Calibri" w:hAnsi="Calibri"/>
          <w:color w:val="000000"/>
          <w:sz w:val="24"/>
        </w:rPr>
        <w:t>n</w:t>
      </w:r>
      <w:r w:rsidRPr="00625414">
        <w:rPr>
          <w:rFonts w:ascii="Calibri" w:hAnsi="Calibri"/>
          <w:color w:val="000000"/>
          <w:sz w:val="24"/>
        </w:rPr>
        <w:t xml:space="preserve"> oder Durchführung</w:t>
      </w:r>
      <w:r w:rsidR="00DA4675">
        <w:rPr>
          <w:rFonts w:ascii="Calibri" w:hAnsi="Calibri"/>
          <w:color w:val="000000"/>
          <w:sz w:val="24"/>
        </w:rPr>
        <w:t>en</w:t>
      </w:r>
      <w:r w:rsidRPr="00625414">
        <w:rPr>
          <w:rFonts w:ascii="Calibri" w:hAnsi="Calibri"/>
          <w:color w:val="000000"/>
          <w:sz w:val="24"/>
        </w:rPr>
        <w:t xml:space="preserve"> </w:t>
      </w:r>
      <w:r w:rsidR="00DA4675">
        <w:rPr>
          <w:rFonts w:ascii="Calibri" w:hAnsi="Calibri"/>
          <w:color w:val="000000"/>
          <w:sz w:val="24"/>
        </w:rPr>
        <w:t>für</w:t>
      </w:r>
      <w:r w:rsidRPr="00625414">
        <w:rPr>
          <w:rFonts w:ascii="Calibri" w:hAnsi="Calibri"/>
          <w:color w:val="000000"/>
          <w:sz w:val="24"/>
        </w:rPr>
        <w:t xml:space="preserve"> Attiken</w:t>
      </w:r>
      <w:r w:rsidR="00DA4675">
        <w:rPr>
          <w:rFonts w:ascii="Calibri" w:hAnsi="Calibri"/>
          <w:color w:val="000000"/>
          <w:sz w:val="24"/>
        </w:rPr>
        <w:t xml:space="preserve"> und Brüstungen.</w:t>
      </w:r>
    </w:p>
    <w:p w14:paraId="050D850B" w14:textId="3C08BEC9" w:rsidR="00625414" w:rsidRPr="00625414" w:rsidRDefault="00635FFE" w:rsidP="00625414">
      <w:pPr>
        <w:spacing w:line="360" w:lineRule="auto"/>
        <w:rPr>
          <w:rFonts w:ascii="Calibri" w:hAnsi="Calibri"/>
          <w:color w:val="000000"/>
          <w:sz w:val="24"/>
        </w:rPr>
      </w:pPr>
      <w:r>
        <w:rPr>
          <w:rFonts w:ascii="Calibri" w:hAnsi="Calibri"/>
          <w:color w:val="000000"/>
          <w:sz w:val="24"/>
        </w:rPr>
        <w:t>Die g</w:t>
      </w:r>
      <w:r w:rsidR="00625414" w:rsidRPr="00625414">
        <w:rPr>
          <w:rFonts w:ascii="Calibri" w:hAnsi="Calibri"/>
          <w:color w:val="000000"/>
          <w:sz w:val="24"/>
        </w:rPr>
        <w:t>erade und abgewinkelte Verbinder mit integrierten Dichtungsbändern komplettieren den Systembaukasten und ermöglichen eine passgenaue Anpassung an die jeweilige Einbausituation. Fachhandwerker profitieren dabei von hoher Flexibilität bei Planung und Umsetzung sowie von einer montagefreundlichen Verarbeitung direkt auf der Baustelle.</w:t>
      </w:r>
    </w:p>
    <w:p w14:paraId="72B5B615" w14:textId="77777777" w:rsidR="00625414" w:rsidRDefault="00625414" w:rsidP="00625414">
      <w:pPr>
        <w:spacing w:line="360" w:lineRule="auto"/>
        <w:rPr>
          <w:rFonts w:ascii="Calibri" w:hAnsi="Calibri"/>
          <w:color w:val="000000"/>
          <w:sz w:val="24"/>
        </w:rPr>
      </w:pPr>
      <w:r w:rsidRPr="00625414">
        <w:rPr>
          <w:rFonts w:ascii="Calibri" w:hAnsi="Calibri"/>
          <w:color w:val="000000"/>
          <w:sz w:val="24"/>
        </w:rPr>
        <w:t>Mit ihrer Kaskadenentwässerung bietet die Richard Brink GmbH &amp; Co. KG eine durchgängige Systemlösung für die regelkonforme Entwässerung mehrgeschossiger Dachflächen. Die Kombination aus flexibler Verbindungstechnik, sicherer Abdichtung und durchgängiger Wasserführung schafft eine zuverlässige Grundlage für anspruchsvolle Bauprojekte.</w:t>
      </w:r>
    </w:p>
    <w:p w14:paraId="4A26C3EB" w14:textId="77777777" w:rsidR="00C825EF" w:rsidRPr="00C825EF" w:rsidRDefault="00C825EF" w:rsidP="00C825EF">
      <w:pPr>
        <w:spacing w:line="360" w:lineRule="auto"/>
        <w:rPr>
          <w:rFonts w:ascii="Calibri" w:hAnsi="Calibri"/>
          <w:b/>
          <w:bCs/>
          <w:color w:val="C00000"/>
          <w:sz w:val="24"/>
        </w:rPr>
      </w:pPr>
      <w:r w:rsidRPr="00C825EF">
        <w:rPr>
          <w:rFonts w:ascii="Calibri" w:hAnsi="Calibri"/>
          <w:b/>
          <w:bCs/>
          <w:color w:val="C00000"/>
          <w:sz w:val="24"/>
        </w:rPr>
        <w:t>Alles für ein davor und danach</w:t>
      </w:r>
    </w:p>
    <w:p w14:paraId="4C36E404" w14:textId="1335755A" w:rsidR="00C825EF" w:rsidRPr="00C825EF" w:rsidRDefault="00C825EF" w:rsidP="00C825EF">
      <w:pPr>
        <w:spacing w:line="360" w:lineRule="auto"/>
        <w:rPr>
          <w:rFonts w:ascii="Calibri" w:hAnsi="Calibri"/>
          <w:color w:val="000000"/>
          <w:sz w:val="24"/>
        </w:rPr>
      </w:pPr>
      <w:r w:rsidRPr="00C825EF">
        <w:rPr>
          <w:rFonts w:ascii="Calibri" w:hAnsi="Calibri"/>
          <w:color w:val="000000"/>
          <w:sz w:val="24"/>
        </w:rPr>
        <w:t xml:space="preserve">Natürlich lässt sich die Kaskadenentwässerung </w:t>
      </w:r>
      <w:r>
        <w:rPr>
          <w:rFonts w:ascii="Calibri" w:hAnsi="Calibri"/>
          <w:color w:val="000000"/>
          <w:sz w:val="24"/>
        </w:rPr>
        <w:t>der Firma Richard Brink mit weiteren</w:t>
      </w:r>
      <w:r w:rsidRPr="00C825EF">
        <w:rPr>
          <w:rFonts w:ascii="Calibri" w:hAnsi="Calibri"/>
          <w:color w:val="000000"/>
          <w:sz w:val="24"/>
        </w:rPr>
        <w:t xml:space="preserve"> </w:t>
      </w:r>
      <w:proofErr w:type="spellStart"/>
      <w:r w:rsidRPr="00C825EF">
        <w:rPr>
          <w:rFonts w:ascii="Calibri" w:hAnsi="Calibri"/>
          <w:color w:val="000000"/>
          <w:sz w:val="24"/>
        </w:rPr>
        <w:t>Entwässerunslösungen</w:t>
      </w:r>
      <w:proofErr w:type="spellEnd"/>
      <w:r w:rsidRPr="00C825EF">
        <w:rPr>
          <w:rFonts w:ascii="Calibri" w:hAnsi="Calibri"/>
          <w:color w:val="000000"/>
          <w:sz w:val="24"/>
        </w:rPr>
        <w:t xml:space="preserve"> </w:t>
      </w:r>
      <w:r>
        <w:rPr>
          <w:rFonts w:ascii="Calibri" w:hAnsi="Calibri"/>
          <w:color w:val="000000"/>
          <w:sz w:val="24"/>
        </w:rPr>
        <w:t xml:space="preserve">des Metallwarenherstellers </w:t>
      </w:r>
      <w:r w:rsidRPr="00C825EF">
        <w:rPr>
          <w:rFonts w:ascii="Calibri" w:hAnsi="Calibri"/>
          <w:color w:val="000000"/>
          <w:sz w:val="24"/>
        </w:rPr>
        <w:t xml:space="preserve">kombinieren. Denn auch auf der </w:t>
      </w:r>
      <w:r>
        <w:rPr>
          <w:rFonts w:ascii="Calibri" w:hAnsi="Calibri"/>
          <w:color w:val="000000"/>
          <w:sz w:val="24"/>
        </w:rPr>
        <w:t xml:space="preserve">selbst </w:t>
      </w:r>
      <w:proofErr w:type="spellStart"/>
      <w:r w:rsidRPr="00C825EF">
        <w:rPr>
          <w:rFonts w:ascii="Calibri" w:hAnsi="Calibri"/>
          <w:color w:val="000000"/>
          <w:sz w:val="24"/>
        </w:rPr>
        <w:t>Dachterasse</w:t>
      </w:r>
      <w:proofErr w:type="spellEnd"/>
      <w:r w:rsidRPr="00C825EF">
        <w:rPr>
          <w:rFonts w:ascii="Calibri" w:hAnsi="Calibri"/>
          <w:color w:val="000000"/>
          <w:sz w:val="24"/>
        </w:rPr>
        <w:t xml:space="preserve"> muss </w:t>
      </w:r>
      <w:r>
        <w:rPr>
          <w:rFonts w:ascii="Calibri" w:hAnsi="Calibri"/>
          <w:color w:val="000000"/>
          <w:sz w:val="24"/>
        </w:rPr>
        <w:t>anfallendes</w:t>
      </w:r>
      <w:r w:rsidRPr="00C825EF">
        <w:rPr>
          <w:rFonts w:ascii="Calibri" w:hAnsi="Calibri"/>
          <w:color w:val="000000"/>
          <w:sz w:val="24"/>
        </w:rPr>
        <w:t xml:space="preserve"> Wasser </w:t>
      </w:r>
      <w:r>
        <w:rPr>
          <w:rFonts w:ascii="Calibri" w:hAnsi="Calibri"/>
          <w:color w:val="000000"/>
          <w:sz w:val="24"/>
        </w:rPr>
        <w:t xml:space="preserve">zunächst </w:t>
      </w:r>
      <w:r w:rsidRPr="00C825EF">
        <w:rPr>
          <w:rFonts w:ascii="Calibri" w:hAnsi="Calibri"/>
          <w:color w:val="000000"/>
          <w:sz w:val="24"/>
        </w:rPr>
        <w:t xml:space="preserve">zusammengeführt werden. Fassadenentwässerungen bei Staffelgeschossen, Stichkanäle und Gullys führen zusammen, was </w:t>
      </w:r>
      <w:r>
        <w:rPr>
          <w:rFonts w:ascii="Calibri" w:hAnsi="Calibri"/>
          <w:color w:val="000000"/>
          <w:sz w:val="24"/>
        </w:rPr>
        <w:t>später</w:t>
      </w:r>
      <w:r w:rsidRPr="00C825EF">
        <w:rPr>
          <w:rFonts w:ascii="Calibri" w:hAnsi="Calibri"/>
          <w:color w:val="000000"/>
          <w:sz w:val="24"/>
        </w:rPr>
        <w:t xml:space="preserve"> über die Kaskadenentwässerung abgeführt wird. </w:t>
      </w:r>
      <w:r>
        <w:rPr>
          <w:rFonts w:ascii="Calibri" w:hAnsi="Calibri"/>
          <w:color w:val="000000"/>
          <w:sz w:val="24"/>
        </w:rPr>
        <w:t>Und auch</w:t>
      </w:r>
      <w:r w:rsidRPr="00C825EF">
        <w:rPr>
          <w:rFonts w:ascii="Calibri" w:hAnsi="Calibri"/>
          <w:color w:val="000000"/>
          <w:sz w:val="24"/>
        </w:rPr>
        <w:t xml:space="preserve"> am Boden</w:t>
      </w:r>
      <w:r>
        <w:rPr>
          <w:rFonts w:ascii="Calibri" w:hAnsi="Calibri"/>
          <w:color w:val="000000"/>
          <w:sz w:val="24"/>
        </w:rPr>
        <w:t>niveau sorgen die Drainage- und Entwässerungssysteme</w:t>
      </w:r>
      <w:r w:rsidRPr="00C825EF">
        <w:rPr>
          <w:rFonts w:ascii="Calibri" w:hAnsi="Calibri"/>
          <w:color w:val="000000"/>
          <w:sz w:val="24"/>
        </w:rPr>
        <w:t xml:space="preserve"> für die Ableitung der </w:t>
      </w:r>
      <w:r>
        <w:rPr>
          <w:rFonts w:ascii="Calibri" w:hAnsi="Calibri"/>
          <w:color w:val="000000"/>
          <w:sz w:val="24"/>
        </w:rPr>
        <w:t xml:space="preserve">gesammelten </w:t>
      </w:r>
      <w:r w:rsidRPr="00C825EF">
        <w:rPr>
          <w:rFonts w:ascii="Calibri" w:hAnsi="Calibri"/>
          <w:color w:val="000000"/>
          <w:sz w:val="24"/>
        </w:rPr>
        <w:t xml:space="preserve">Niederschläge </w:t>
      </w:r>
      <w:r>
        <w:rPr>
          <w:rFonts w:ascii="Calibri" w:hAnsi="Calibri"/>
          <w:color w:val="000000"/>
          <w:sz w:val="24"/>
        </w:rPr>
        <w:t>aller</w:t>
      </w:r>
      <w:r w:rsidRPr="00C825EF">
        <w:rPr>
          <w:rFonts w:ascii="Calibri" w:hAnsi="Calibri"/>
          <w:color w:val="000000"/>
          <w:sz w:val="24"/>
        </w:rPr>
        <w:t xml:space="preserve"> Dachebenen</w:t>
      </w:r>
      <w:r>
        <w:rPr>
          <w:rFonts w:ascii="Calibri" w:hAnsi="Calibri"/>
          <w:color w:val="000000"/>
          <w:sz w:val="24"/>
        </w:rPr>
        <w:t xml:space="preserve">. </w:t>
      </w:r>
      <w:r w:rsidRPr="00C825EF">
        <w:rPr>
          <w:rFonts w:ascii="Calibri" w:hAnsi="Calibri"/>
          <w:color w:val="000000"/>
          <w:sz w:val="24"/>
        </w:rPr>
        <w:t xml:space="preserve">Was immer </w:t>
      </w:r>
      <w:r>
        <w:rPr>
          <w:rFonts w:ascii="Calibri" w:hAnsi="Calibri"/>
          <w:color w:val="000000"/>
          <w:sz w:val="24"/>
        </w:rPr>
        <w:t>Kunden</w:t>
      </w:r>
      <w:r w:rsidRPr="00C825EF">
        <w:rPr>
          <w:rFonts w:ascii="Calibri" w:hAnsi="Calibri"/>
          <w:color w:val="000000"/>
          <w:sz w:val="24"/>
        </w:rPr>
        <w:t xml:space="preserve"> für eine fachgerechte </w:t>
      </w:r>
      <w:r w:rsidRPr="00C825EF">
        <w:rPr>
          <w:rFonts w:ascii="Calibri" w:hAnsi="Calibri"/>
          <w:color w:val="000000"/>
          <w:sz w:val="24"/>
        </w:rPr>
        <w:lastRenderedPageBreak/>
        <w:t xml:space="preserve">Dachflächen- und Balkonentwässerung benötigen – </w:t>
      </w:r>
      <w:r>
        <w:rPr>
          <w:rFonts w:ascii="Calibri" w:hAnsi="Calibri"/>
          <w:color w:val="000000"/>
          <w:sz w:val="24"/>
        </w:rPr>
        <w:t>die Firma Richard Brink macht es mit einer Vielzahl an Lösungen aus ihrem breiten Sortiment möglich</w:t>
      </w:r>
      <w:r w:rsidRPr="00C825EF">
        <w:rPr>
          <w:rFonts w:ascii="Calibri" w:hAnsi="Calibri"/>
          <w:color w:val="000000"/>
          <w:sz w:val="24"/>
        </w:rPr>
        <w:t xml:space="preserve">.   </w:t>
      </w:r>
    </w:p>
    <w:p w14:paraId="1A6068E3" w14:textId="3A2453F6" w:rsidR="001A053B" w:rsidRPr="00A90857" w:rsidRDefault="006B15AF" w:rsidP="005B1417">
      <w:pPr>
        <w:spacing w:line="360" w:lineRule="auto"/>
        <w:rPr>
          <w:rFonts w:asciiTheme="minorHAnsi" w:hAnsiTheme="minorHAnsi" w:cstheme="minorHAnsi"/>
          <w:color w:val="000000" w:themeColor="text1"/>
          <w:sz w:val="24"/>
          <w:szCs w:val="24"/>
        </w:rPr>
      </w:pPr>
      <w:r w:rsidRPr="00A90857">
        <w:rPr>
          <w:rFonts w:asciiTheme="minorHAnsi" w:hAnsiTheme="minorHAnsi" w:cstheme="minorHAnsi"/>
          <w:b/>
          <w:color w:val="000000" w:themeColor="text1"/>
          <w:sz w:val="24"/>
          <w:szCs w:val="24"/>
        </w:rPr>
        <w:t>(ca.</w:t>
      </w:r>
      <w:r w:rsidR="00B328C8" w:rsidRPr="00A90857">
        <w:rPr>
          <w:rFonts w:asciiTheme="minorHAnsi" w:hAnsiTheme="minorHAnsi" w:cstheme="minorHAnsi"/>
          <w:b/>
          <w:color w:val="000000" w:themeColor="text1"/>
          <w:sz w:val="24"/>
          <w:szCs w:val="24"/>
        </w:rPr>
        <w:t xml:space="preserve"> </w:t>
      </w:r>
      <w:r w:rsidR="006B7247">
        <w:rPr>
          <w:rFonts w:asciiTheme="minorHAnsi" w:hAnsiTheme="minorHAnsi" w:cstheme="minorHAnsi"/>
          <w:b/>
          <w:color w:val="000000" w:themeColor="text1"/>
          <w:sz w:val="24"/>
          <w:szCs w:val="24"/>
        </w:rPr>
        <w:t>5.</w:t>
      </w:r>
      <w:r w:rsidR="00DA4675">
        <w:rPr>
          <w:rFonts w:asciiTheme="minorHAnsi" w:hAnsiTheme="minorHAnsi" w:cstheme="minorHAnsi"/>
          <w:b/>
          <w:color w:val="000000" w:themeColor="text1"/>
          <w:sz w:val="24"/>
          <w:szCs w:val="24"/>
        </w:rPr>
        <w:t>26</w:t>
      </w:r>
      <w:r w:rsidR="006B7247">
        <w:rPr>
          <w:rFonts w:asciiTheme="minorHAnsi" w:hAnsiTheme="minorHAnsi" w:cstheme="minorHAnsi"/>
          <w:b/>
          <w:color w:val="000000" w:themeColor="text1"/>
          <w:sz w:val="24"/>
          <w:szCs w:val="24"/>
        </w:rPr>
        <w:t>0</w:t>
      </w:r>
      <w:r w:rsidRPr="00A90857">
        <w:rPr>
          <w:rFonts w:asciiTheme="minorHAnsi" w:hAnsiTheme="minorHAnsi" w:cstheme="minorHAnsi"/>
          <w:b/>
          <w:color w:val="000000" w:themeColor="text1"/>
          <w:sz w:val="24"/>
          <w:szCs w:val="24"/>
        </w:rPr>
        <w:t xml:space="preserve"> </w:t>
      </w:r>
      <w:r w:rsidR="001A053B" w:rsidRPr="00A90857">
        <w:rPr>
          <w:rFonts w:asciiTheme="minorHAnsi" w:hAnsiTheme="minorHAnsi" w:cstheme="minorHAnsi"/>
          <w:b/>
          <w:color w:val="000000" w:themeColor="text1"/>
          <w:sz w:val="24"/>
          <w:szCs w:val="24"/>
        </w:rPr>
        <w:t>Zeichen)</w:t>
      </w:r>
    </w:p>
    <w:p w14:paraId="7FA494EB" w14:textId="77777777" w:rsidR="0078299E" w:rsidRPr="00FD2C26" w:rsidRDefault="0078299E" w:rsidP="004B5AD1">
      <w:pPr>
        <w:spacing w:after="0" w:line="240" w:lineRule="auto"/>
        <w:rPr>
          <w:rFonts w:asciiTheme="minorHAnsi" w:hAnsiTheme="minorHAnsi" w:cstheme="minorHAnsi"/>
          <w:sz w:val="18"/>
        </w:rPr>
      </w:pPr>
    </w:p>
    <w:p w14:paraId="4E879C12" w14:textId="77777777" w:rsidR="00113CA0" w:rsidRPr="00625414" w:rsidRDefault="00113CA0" w:rsidP="00113CA0">
      <w:pPr>
        <w:spacing w:after="0" w:line="240" w:lineRule="auto"/>
        <w:rPr>
          <w:rFonts w:ascii="Calibri Light" w:hAnsi="Calibri Light" w:cs="Calibri Light"/>
          <w:sz w:val="18"/>
        </w:rPr>
      </w:pPr>
      <w:r w:rsidRPr="00625414">
        <w:rPr>
          <w:rFonts w:ascii="Calibri Light" w:hAnsi="Calibri Light" w:cs="Calibri Light"/>
          <w:sz w:val="18"/>
        </w:rPr>
        <w:t xml:space="preserve">Die Firma Richard Brink ist ein mittelständisches Familienunternehmen in zweiter Generation aus Ostwestfalen, welches sich in seiner 50-jährigen Geschichte als Experte für die Metallwarenfabrikation am Markt etabliert hat. Von der Produktentwicklung und Konstruktion über die Fertigung bis hin zur Beratung und dem Vertrieb werden jegliche Prozesse inhouse abgewickelt und verantwortet. </w:t>
      </w:r>
    </w:p>
    <w:p w14:paraId="437B48CA" w14:textId="77777777" w:rsidR="00113CA0" w:rsidRPr="00625414" w:rsidRDefault="00113CA0" w:rsidP="00113CA0">
      <w:pPr>
        <w:spacing w:after="0" w:line="240" w:lineRule="auto"/>
        <w:rPr>
          <w:rFonts w:ascii="Calibri Light" w:hAnsi="Calibri Light" w:cs="Calibri Light"/>
          <w:sz w:val="18"/>
        </w:rPr>
      </w:pPr>
    </w:p>
    <w:p w14:paraId="3F6DFCC8" w14:textId="2437CC64" w:rsidR="00F41AA2" w:rsidRPr="00625414" w:rsidRDefault="00113CA0" w:rsidP="007651F2">
      <w:pPr>
        <w:spacing w:after="0" w:line="240" w:lineRule="auto"/>
        <w:rPr>
          <w:rFonts w:ascii="Calibri Light" w:hAnsi="Calibri Light" w:cs="Calibri Light"/>
          <w:sz w:val="18"/>
        </w:rPr>
      </w:pPr>
      <w:r w:rsidRPr="00625414">
        <w:rPr>
          <w:rFonts w:ascii="Calibri Light" w:hAnsi="Calibri Light" w:cs="Calibri Light"/>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625414">
          <w:rPr>
            <w:rStyle w:val="Hyperlink"/>
            <w:rFonts w:ascii="Calibri Light" w:hAnsi="Calibri Light" w:cs="Calibri Light"/>
            <w:color w:val="D22624"/>
            <w:sz w:val="18"/>
          </w:rPr>
          <w:t>www.richard-brink.de</w:t>
        </w:r>
      </w:hyperlink>
      <w:r w:rsidRPr="00625414">
        <w:rPr>
          <w:rFonts w:ascii="Calibri Light" w:hAnsi="Calibri Light" w:cs="Calibri Light"/>
          <w:sz w:val="18"/>
        </w:rPr>
        <w:t>.</w:t>
      </w:r>
    </w:p>
    <w:p w14:paraId="5AC22E7A" w14:textId="77777777" w:rsidR="00F41AA2" w:rsidRDefault="00F41AA2" w:rsidP="007651F2">
      <w:pPr>
        <w:spacing w:after="0" w:line="240" w:lineRule="auto"/>
        <w:rPr>
          <w:rFonts w:asciiTheme="minorHAnsi" w:hAnsiTheme="minorHAnsi" w:cstheme="minorHAnsi"/>
          <w:sz w:val="18"/>
        </w:rPr>
      </w:pPr>
    </w:p>
    <w:p w14:paraId="08444741" w14:textId="77777777" w:rsidR="00F41AA2" w:rsidRDefault="00F41AA2" w:rsidP="007651F2">
      <w:pPr>
        <w:spacing w:after="0" w:line="240" w:lineRule="auto"/>
        <w:rPr>
          <w:rFonts w:asciiTheme="minorHAnsi" w:hAnsiTheme="minorHAnsi" w:cstheme="minorHAnsi"/>
          <w:sz w:val="18"/>
        </w:rPr>
      </w:pPr>
    </w:p>
    <w:p w14:paraId="120DE0BA" w14:textId="77777777" w:rsidR="00F41AA2" w:rsidRDefault="00F41AA2" w:rsidP="007651F2">
      <w:pPr>
        <w:spacing w:after="0" w:line="240" w:lineRule="auto"/>
        <w:rPr>
          <w:rFonts w:asciiTheme="minorHAnsi" w:hAnsiTheme="minorHAnsi" w:cstheme="minorHAnsi"/>
          <w:sz w:val="18"/>
        </w:rPr>
      </w:pPr>
    </w:p>
    <w:p w14:paraId="3751D216" w14:textId="64DE6C1A"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E611" w14:textId="77777777" w:rsidR="00086D9D" w:rsidRDefault="00086D9D" w:rsidP="002D5283">
      <w:pPr>
        <w:spacing w:after="0" w:line="240" w:lineRule="auto"/>
      </w:pPr>
      <w:r>
        <w:separator/>
      </w:r>
    </w:p>
  </w:endnote>
  <w:endnote w:type="continuationSeparator" w:id="0">
    <w:p w14:paraId="66715173" w14:textId="77777777" w:rsidR="00086D9D" w:rsidRDefault="00086D9D"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 xml:space="preserve">Herausgeber: </w:t>
                          </w:r>
                        </w:p>
                        <w:p w14:paraId="08B9F369" w14:textId="77777777" w:rsidR="007651F2" w:rsidRPr="00625414" w:rsidRDefault="007651F2" w:rsidP="007651F2">
                          <w:pPr>
                            <w:pStyle w:val="berschrift1"/>
                            <w:spacing w:line="240" w:lineRule="auto"/>
                            <w:jc w:val="left"/>
                            <w:rPr>
                              <w:rFonts w:ascii="Calibri Light" w:hAnsi="Calibri Light" w:cs="Calibri Light"/>
                              <w:b w:val="0"/>
                              <w:bCs w:val="0"/>
                              <w:color w:val="D20A10"/>
                              <w:sz w:val="14"/>
                            </w:rPr>
                          </w:pPr>
                          <w:r w:rsidRPr="00625414">
                            <w:rPr>
                              <w:rFonts w:ascii="Calibri Light" w:hAnsi="Calibri Light" w:cs="Calibri Light"/>
                              <w:b w:val="0"/>
                              <w:bCs w:val="0"/>
                              <w:color w:val="D20A10"/>
                              <w:sz w:val="14"/>
                            </w:rPr>
                            <w:t>Richard Brink GmbH &amp; Co. KG</w:t>
                          </w:r>
                        </w:p>
                        <w:p w14:paraId="60BBC0F5"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Görlitzer Straße 1</w:t>
                          </w:r>
                        </w:p>
                        <w:p w14:paraId="1DE67197"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 xml:space="preserve">33758 </w:t>
                          </w:r>
                          <w:proofErr w:type="spellStart"/>
                          <w:r w:rsidRPr="00625414">
                            <w:rPr>
                              <w:rFonts w:ascii="Calibri Light" w:hAnsi="Calibri Light" w:cs="Calibri Light"/>
                              <w:color w:val="808080"/>
                              <w:sz w:val="14"/>
                            </w:rPr>
                            <w:t>Schloß</w:t>
                          </w:r>
                          <w:proofErr w:type="spellEnd"/>
                          <w:r w:rsidRPr="00625414">
                            <w:rPr>
                              <w:rFonts w:ascii="Calibri Light" w:hAnsi="Calibri Light" w:cs="Calibri Light"/>
                              <w:color w:val="808080"/>
                              <w:sz w:val="14"/>
                            </w:rPr>
                            <w:t xml:space="preserve"> Holte-Stukenbrock</w:t>
                          </w:r>
                        </w:p>
                        <w:p w14:paraId="2CA067A0"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Telefon:</w:t>
                          </w:r>
                          <w:r w:rsidRPr="00625414">
                            <w:rPr>
                              <w:rFonts w:ascii="Calibri Light" w:hAnsi="Calibri Light" w:cs="Calibri Light"/>
                              <w:color w:val="808080"/>
                              <w:sz w:val="14"/>
                            </w:rPr>
                            <w:tab/>
                            <w:t>+49 (0)5207</w:t>
                          </w:r>
                          <w:r w:rsidR="000435D3" w:rsidRPr="00625414">
                            <w:rPr>
                              <w:rFonts w:ascii="Calibri Light" w:hAnsi="Calibri Light" w:cs="Calibri Light"/>
                              <w:color w:val="808080"/>
                              <w:sz w:val="14"/>
                            </w:rPr>
                            <w:t xml:space="preserve"> </w:t>
                          </w:r>
                          <w:r w:rsidRPr="00625414">
                            <w:rPr>
                              <w:rFonts w:ascii="Calibri Light" w:hAnsi="Calibri Light" w:cs="Calibri Light"/>
                              <w:color w:val="808080"/>
                              <w:sz w:val="14"/>
                            </w:rPr>
                            <w:t>9504-0</w:t>
                          </w:r>
                        </w:p>
                        <w:p w14:paraId="20B440B1"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Telefax:</w:t>
                          </w:r>
                          <w:r w:rsidRPr="00625414">
                            <w:rPr>
                              <w:rFonts w:ascii="Calibri Light" w:hAnsi="Calibri Light" w:cs="Calibri Light"/>
                              <w:color w:val="808080"/>
                              <w:sz w:val="14"/>
                            </w:rPr>
                            <w:tab/>
                            <w:t>+49 (0)5207 9504-20</w:t>
                          </w:r>
                        </w:p>
                        <w:p w14:paraId="3E22786E"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www.richard-brink.de</w:t>
                          </w:r>
                        </w:p>
                        <w:p w14:paraId="4B72DB4B"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E-Mail: stefan.brink@richard-brink.de</w:t>
                          </w:r>
                        </w:p>
                        <w:p w14:paraId="1053A317" w14:textId="77777777" w:rsidR="007651F2" w:rsidRPr="00625414" w:rsidRDefault="007651F2" w:rsidP="007651F2">
                          <w:pPr>
                            <w:spacing w:after="0" w:line="240" w:lineRule="auto"/>
                            <w:rPr>
                              <w:rFonts w:ascii="Calibri Light" w:hAnsi="Calibri Light" w:cs="Calibri Light"/>
                              <w:color w:val="808080"/>
                              <w:sz w:val="14"/>
                            </w:rPr>
                          </w:pPr>
                        </w:p>
                        <w:p w14:paraId="73A470D6" w14:textId="77777777" w:rsidR="007651F2" w:rsidRPr="00625414" w:rsidRDefault="007651F2" w:rsidP="007651F2">
                          <w:pPr>
                            <w:spacing w:after="0" w:line="240" w:lineRule="auto"/>
                            <w:rPr>
                              <w:rFonts w:ascii="Calibri Light" w:hAnsi="Calibri Light" w:cs="Calibri Light"/>
                              <w:color w:val="D20A10"/>
                              <w:sz w:val="14"/>
                            </w:rPr>
                          </w:pPr>
                          <w:r w:rsidRPr="00625414">
                            <w:rPr>
                              <w:rFonts w:ascii="Calibri Light" w:hAnsi="Calibri Light" w:cs="Calibri Light"/>
                              <w:color w:val="D20A10"/>
                              <w:sz w:val="14"/>
                            </w:rPr>
                            <w:t>Ansprechpartner Redaktion:</w:t>
                          </w:r>
                        </w:p>
                        <w:p w14:paraId="0689A686" w14:textId="77777777" w:rsidR="007651F2" w:rsidRPr="00625414" w:rsidRDefault="007651F2" w:rsidP="007651F2">
                          <w:pPr>
                            <w:pStyle w:val="Textkrper"/>
                            <w:rPr>
                              <w:rFonts w:ascii="Calibri Light" w:hAnsi="Calibri Light" w:cs="Calibri Light"/>
                              <w:color w:val="808080"/>
                              <w:sz w:val="14"/>
                              <w:lang w:val="it-IT"/>
                            </w:rPr>
                          </w:pPr>
                          <w:r w:rsidRPr="00625414">
                            <w:rPr>
                              <w:rFonts w:ascii="Calibri Light" w:hAnsi="Calibri Light" w:cs="Calibri Light"/>
                              <w:color w:val="808080"/>
                              <w:sz w:val="14"/>
                              <w:lang w:val="it-IT"/>
                            </w:rPr>
                            <w:t>Daniel Spitzer</w:t>
                          </w:r>
                        </w:p>
                        <w:p w14:paraId="69C621FE" w14:textId="77777777" w:rsidR="007651F2" w:rsidRPr="00625414" w:rsidRDefault="007651F2" w:rsidP="007651F2">
                          <w:pPr>
                            <w:pStyle w:val="Textkrper"/>
                            <w:rPr>
                              <w:rFonts w:ascii="Calibri Light" w:hAnsi="Calibri Light" w:cs="Calibri Light"/>
                              <w:color w:val="808080"/>
                              <w:sz w:val="14"/>
                              <w:lang w:val="it-IT"/>
                            </w:rPr>
                          </w:pPr>
                          <w:proofErr w:type="spellStart"/>
                          <w:r w:rsidRPr="00625414">
                            <w:rPr>
                              <w:rFonts w:ascii="Calibri Light" w:hAnsi="Calibri Light" w:cs="Calibri Light"/>
                              <w:color w:val="808080"/>
                              <w:sz w:val="14"/>
                              <w:lang w:val="it-IT"/>
                            </w:rPr>
                            <w:t>stellv</w:t>
                          </w:r>
                          <w:proofErr w:type="spellEnd"/>
                          <w:r w:rsidRPr="00625414">
                            <w:rPr>
                              <w:rFonts w:ascii="Calibri Light" w:hAnsi="Calibri Light" w:cs="Calibri Light"/>
                              <w:color w:val="808080"/>
                              <w:sz w:val="14"/>
                              <w:lang w:val="it-IT"/>
                            </w:rPr>
                            <w:t xml:space="preserve">. </w:t>
                          </w:r>
                          <w:proofErr w:type="spellStart"/>
                          <w:r w:rsidRPr="00625414">
                            <w:rPr>
                              <w:rFonts w:ascii="Calibri Light" w:hAnsi="Calibri Light" w:cs="Calibri Light"/>
                              <w:color w:val="808080"/>
                              <w:sz w:val="14"/>
                              <w:lang w:val="it-IT"/>
                            </w:rPr>
                            <w:t>Marketingleiter</w:t>
                          </w:r>
                          <w:proofErr w:type="spellEnd"/>
                        </w:p>
                        <w:p w14:paraId="7112F9C4" w14:textId="77777777" w:rsidR="007651F2" w:rsidRPr="00625414" w:rsidRDefault="007651F2" w:rsidP="007651F2">
                          <w:pPr>
                            <w:pStyle w:val="Textkrper"/>
                            <w:rPr>
                              <w:rFonts w:ascii="Calibri Light" w:hAnsi="Calibri Light" w:cs="Calibri Light"/>
                              <w:color w:val="808080"/>
                              <w:sz w:val="14"/>
                              <w:lang w:val="it-IT"/>
                            </w:rPr>
                          </w:pPr>
                          <w:r w:rsidRPr="00625414">
                            <w:rPr>
                              <w:rFonts w:ascii="Calibri Light" w:hAnsi="Calibri Light" w:cs="Calibri Light"/>
                              <w:color w:val="808080"/>
                              <w:sz w:val="14"/>
                              <w:lang w:val="it-IT"/>
                            </w:rPr>
                            <w:t>daniel.spitzer@richard-brink.de</w:t>
                          </w:r>
                        </w:p>
                        <w:p w14:paraId="0004D502"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lang w:val="it-IT"/>
                            </w:rPr>
                          </w:pPr>
                        </w:p>
                        <w:p w14:paraId="546C6A7E"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rPr>
                          </w:pPr>
                          <w:r w:rsidRPr="00625414">
                            <w:rPr>
                              <w:rFonts w:ascii="Calibri Light" w:hAnsi="Calibri Light" w:cs="Calibri Light"/>
                              <w:b w:val="0"/>
                              <w:bCs w:val="0"/>
                              <w:color w:val="808080"/>
                              <w:sz w:val="14"/>
                              <w:szCs w:val="14"/>
                            </w:rPr>
                            <w:t>Abdruck frei – Beleg erbeten</w:t>
                          </w:r>
                        </w:p>
                        <w:p w14:paraId="5E3E4987" w14:textId="77777777" w:rsidR="007651F2" w:rsidRPr="00625414" w:rsidRDefault="007651F2" w:rsidP="007651F2">
                          <w:pPr>
                            <w:rPr>
                              <w:rFonts w:ascii="Calibri Light" w:hAnsi="Calibri Light" w:cs="Calibri Light"/>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 xml:space="preserve">Herausgeber: </w:t>
                    </w:r>
                  </w:p>
                  <w:p w14:paraId="08B9F369" w14:textId="77777777" w:rsidR="007651F2" w:rsidRPr="00625414" w:rsidRDefault="007651F2" w:rsidP="007651F2">
                    <w:pPr>
                      <w:pStyle w:val="berschrift1"/>
                      <w:spacing w:line="240" w:lineRule="auto"/>
                      <w:jc w:val="left"/>
                      <w:rPr>
                        <w:rFonts w:ascii="Calibri Light" w:hAnsi="Calibri Light" w:cs="Calibri Light"/>
                        <w:b w:val="0"/>
                        <w:bCs w:val="0"/>
                        <w:color w:val="D20A10"/>
                        <w:sz w:val="14"/>
                      </w:rPr>
                    </w:pPr>
                    <w:r w:rsidRPr="00625414">
                      <w:rPr>
                        <w:rFonts w:ascii="Calibri Light" w:hAnsi="Calibri Light" w:cs="Calibri Light"/>
                        <w:b w:val="0"/>
                        <w:bCs w:val="0"/>
                        <w:color w:val="D20A10"/>
                        <w:sz w:val="14"/>
                      </w:rPr>
                      <w:t>Richard Brink GmbH &amp; Co. KG</w:t>
                    </w:r>
                  </w:p>
                  <w:p w14:paraId="60BBC0F5"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Görlitzer Straße 1</w:t>
                    </w:r>
                  </w:p>
                  <w:p w14:paraId="1DE67197"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 xml:space="preserve">33758 </w:t>
                    </w:r>
                    <w:proofErr w:type="spellStart"/>
                    <w:r w:rsidRPr="00625414">
                      <w:rPr>
                        <w:rFonts w:ascii="Calibri Light" w:hAnsi="Calibri Light" w:cs="Calibri Light"/>
                        <w:color w:val="808080"/>
                        <w:sz w:val="14"/>
                      </w:rPr>
                      <w:t>Schloß</w:t>
                    </w:r>
                    <w:proofErr w:type="spellEnd"/>
                    <w:r w:rsidRPr="00625414">
                      <w:rPr>
                        <w:rFonts w:ascii="Calibri Light" w:hAnsi="Calibri Light" w:cs="Calibri Light"/>
                        <w:color w:val="808080"/>
                        <w:sz w:val="14"/>
                      </w:rPr>
                      <w:t xml:space="preserve"> Holte-Stukenbrock</w:t>
                    </w:r>
                  </w:p>
                  <w:p w14:paraId="2CA067A0"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Telefon:</w:t>
                    </w:r>
                    <w:r w:rsidRPr="00625414">
                      <w:rPr>
                        <w:rFonts w:ascii="Calibri Light" w:hAnsi="Calibri Light" w:cs="Calibri Light"/>
                        <w:color w:val="808080"/>
                        <w:sz w:val="14"/>
                      </w:rPr>
                      <w:tab/>
                      <w:t>+49 (0)5207</w:t>
                    </w:r>
                    <w:r w:rsidR="000435D3" w:rsidRPr="00625414">
                      <w:rPr>
                        <w:rFonts w:ascii="Calibri Light" w:hAnsi="Calibri Light" w:cs="Calibri Light"/>
                        <w:color w:val="808080"/>
                        <w:sz w:val="14"/>
                      </w:rPr>
                      <w:t xml:space="preserve"> </w:t>
                    </w:r>
                    <w:r w:rsidRPr="00625414">
                      <w:rPr>
                        <w:rFonts w:ascii="Calibri Light" w:hAnsi="Calibri Light" w:cs="Calibri Light"/>
                        <w:color w:val="808080"/>
                        <w:sz w:val="14"/>
                      </w:rPr>
                      <w:t>9504-0</w:t>
                    </w:r>
                  </w:p>
                  <w:p w14:paraId="20B440B1"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Telefax:</w:t>
                    </w:r>
                    <w:r w:rsidRPr="00625414">
                      <w:rPr>
                        <w:rFonts w:ascii="Calibri Light" w:hAnsi="Calibri Light" w:cs="Calibri Light"/>
                        <w:color w:val="808080"/>
                        <w:sz w:val="14"/>
                      </w:rPr>
                      <w:tab/>
                      <w:t>+49 (0)5207 9504-20</w:t>
                    </w:r>
                  </w:p>
                  <w:p w14:paraId="3E22786E"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www.richard-brink.de</w:t>
                    </w:r>
                  </w:p>
                  <w:p w14:paraId="4B72DB4B" w14:textId="77777777" w:rsidR="007651F2" w:rsidRPr="00625414" w:rsidRDefault="007651F2" w:rsidP="007651F2">
                    <w:pPr>
                      <w:spacing w:after="0" w:line="240" w:lineRule="auto"/>
                      <w:rPr>
                        <w:rFonts w:ascii="Calibri Light" w:hAnsi="Calibri Light" w:cs="Calibri Light"/>
                        <w:color w:val="808080"/>
                        <w:sz w:val="14"/>
                      </w:rPr>
                    </w:pPr>
                    <w:r w:rsidRPr="00625414">
                      <w:rPr>
                        <w:rFonts w:ascii="Calibri Light" w:hAnsi="Calibri Light" w:cs="Calibri Light"/>
                        <w:color w:val="808080"/>
                        <w:sz w:val="14"/>
                      </w:rPr>
                      <w:t>E-Mail: stefan.brink@richard-brink.de</w:t>
                    </w:r>
                  </w:p>
                  <w:p w14:paraId="1053A317" w14:textId="77777777" w:rsidR="007651F2" w:rsidRPr="00625414" w:rsidRDefault="007651F2" w:rsidP="007651F2">
                    <w:pPr>
                      <w:spacing w:after="0" w:line="240" w:lineRule="auto"/>
                      <w:rPr>
                        <w:rFonts w:ascii="Calibri Light" w:hAnsi="Calibri Light" w:cs="Calibri Light"/>
                        <w:color w:val="808080"/>
                        <w:sz w:val="14"/>
                      </w:rPr>
                    </w:pPr>
                  </w:p>
                  <w:p w14:paraId="73A470D6" w14:textId="77777777" w:rsidR="007651F2" w:rsidRPr="00625414" w:rsidRDefault="007651F2" w:rsidP="007651F2">
                    <w:pPr>
                      <w:spacing w:after="0" w:line="240" w:lineRule="auto"/>
                      <w:rPr>
                        <w:rFonts w:ascii="Calibri Light" w:hAnsi="Calibri Light" w:cs="Calibri Light"/>
                        <w:color w:val="D20A10"/>
                        <w:sz w:val="14"/>
                      </w:rPr>
                    </w:pPr>
                    <w:r w:rsidRPr="00625414">
                      <w:rPr>
                        <w:rFonts w:ascii="Calibri Light" w:hAnsi="Calibri Light" w:cs="Calibri Light"/>
                        <w:color w:val="D20A10"/>
                        <w:sz w:val="14"/>
                      </w:rPr>
                      <w:t>Ansprechpartner Redaktion:</w:t>
                    </w:r>
                  </w:p>
                  <w:p w14:paraId="0689A686" w14:textId="77777777" w:rsidR="007651F2" w:rsidRPr="00625414" w:rsidRDefault="007651F2" w:rsidP="007651F2">
                    <w:pPr>
                      <w:pStyle w:val="Textkrper"/>
                      <w:rPr>
                        <w:rFonts w:ascii="Calibri Light" w:hAnsi="Calibri Light" w:cs="Calibri Light"/>
                        <w:color w:val="808080"/>
                        <w:sz w:val="14"/>
                        <w:lang w:val="it-IT"/>
                      </w:rPr>
                    </w:pPr>
                    <w:r w:rsidRPr="00625414">
                      <w:rPr>
                        <w:rFonts w:ascii="Calibri Light" w:hAnsi="Calibri Light" w:cs="Calibri Light"/>
                        <w:color w:val="808080"/>
                        <w:sz w:val="14"/>
                        <w:lang w:val="it-IT"/>
                      </w:rPr>
                      <w:t>Daniel Spitzer</w:t>
                    </w:r>
                  </w:p>
                  <w:p w14:paraId="69C621FE" w14:textId="77777777" w:rsidR="007651F2" w:rsidRPr="00625414" w:rsidRDefault="007651F2" w:rsidP="007651F2">
                    <w:pPr>
                      <w:pStyle w:val="Textkrper"/>
                      <w:rPr>
                        <w:rFonts w:ascii="Calibri Light" w:hAnsi="Calibri Light" w:cs="Calibri Light"/>
                        <w:color w:val="808080"/>
                        <w:sz w:val="14"/>
                        <w:lang w:val="it-IT"/>
                      </w:rPr>
                    </w:pPr>
                    <w:proofErr w:type="spellStart"/>
                    <w:r w:rsidRPr="00625414">
                      <w:rPr>
                        <w:rFonts w:ascii="Calibri Light" w:hAnsi="Calibri Light" w:cs="Calibri Light"/>
                        <w:color w:val="808080"/>
                        <w:sz w:val="14"/>
                        <w:lang w:val="it-IT"/>
                      </w:rPr>
                      <w:t>stellv</w:t>
                    </w:r>
                    <w:proofErr w:type="spellEnd"/>
                    <w:r w:rsidRPr="00625414">
                      <w:rPr>
                        <w:rFonts w:ascii="Calibri Light" w:hAnsi="Calibri Light" w:cs="Calibri Light"/>
                        <w:color w:val="808080"/>
                        <w:sz w:val="14"/>
                        <w:lang w:val="it-IT"/>
                      </w:rPr>
                      <w:t xml:space="preserve">. </w:t>
                    </w:r>
                    <w:proofErr w:type="spellStart"/>
                    <w:r w:rsidRPr="00625414">
                      <w:rPr>
                        <w:rFonts w:ascii="Calibri Light" w:hAnsi="Calibri Light" w:cs="Calibri Light"/>
                        <w:color w:val="808080"/>
                        <w:sz w:val="14"/>
                        <w:lang w:val="it-IT"/>
                      </w:rPr>
                      <w:t>Marketingleiter</w:t>
                    </w:r>
                    <w:proofErr w:type="spellEnd"/>
                  </w:p>
                  <w:p w14:paraId="7112F9C4" w14:textId="77777777" w:rsidR="007651F2" w:rsidRPr="00625414" w:rsidRDefault="007651F2" w:rsidP="007651F2">
                    <w:pPr>
                      <w:pStyle w:val="Textkrper"/>
                      <w:rPr>
                        <w:rFonts w:ascii="Calibri Light" w:hAnsi="Calibri Light" w:cs="Calibri Light"/>
                        <w:color w:val="808080"/>
                        <w:sz w:val="14"/>
                        <w:lang w:val="it-IT"/>
                      </w:rPr>
                    </w:pPr>
                    <w:r w:rsidRPr="00625414">
                      <w:rPr>
                        <w:rFonts w:ascii="Calibri Light" w:hAnsi="Calibri Light" w:cs="Calibri Light"/>
                        <w:color w:val="808080"/>
                        <w:sz w:val="14"/>
                        <w:lang w:val="it-IT"/>
                      </w:rPr>
                      <w:t>daniel.spitzer@richard-brink.de</w:t>
                    </w:r>
                  </w:p>
                  <w:p w14:paraId="0004D502"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lang w:val="it-IT"/>
                      </w:rPr>
                    </w:pPr>
                  </w:p>
                  <w:p w14:paraId="546C6A7E"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rPr>
                    </w:pPr>
                    <w:r w:rsidRPr="00625414">
                      <w:rPr>
                        <w:rFonts w:ascii="Calibri Light" w:hAnsi="Calibri Light" w:cs="Calibri Light"/>
                        <w:b w:val="0"/>
                        <w:bCs w:val="0"/>
                        <w:color w:val="808080"/>
                        <w:sz w:val="14"/>
                        <w:szCs w:val="14"/>
                      </w:rPr>
                      <w:t>Abdruck frei – Beleg erbeten</w:t>
                    </w:r>
                  </w:p>
                  <w:p w14:paraId="5E3E4987" w14:textId="77777777" w:rsidR="007651F2" w:rsidRPr="00625414" w:rsidRDefault="007651F2" w:rsidP="007651F2">
                    <w:pPr>
                      <w:rPr>
                        <w:rFonts w:ascii="Calibri Light" w:hAnsi="Calibri Light" w:cs="Calibri Light"/>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4BF9" w14:textId="77777777" w:rsidR="00086D9D" w:rsidRDefault="00086D9D" w:rsidP="002D5283">
      <w:pPr>
        <w:spacing w:after="0" w:line="240" w:lineRule="auto"/>
      </w:pPr>
      <w:r>
        <w:separator/>
      </w:r>
    </w:p>
  </w:footnote>
  <w:footnote w:type="continuationSeparator" w:id="0">
    <w:p w14:paraId="5779086F" w14:textId="77777777" w:rsidR="00086D9D" w:rsidRDefault="00086D9D"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625414" w:rsidRDefault="00EE7ED8" w:rsidP="007D13EF">
    <w:pPr>
      <w:pStyle w:val="Kopfzeile"/>
      <w:rPr>
        <w:rFonts w:ascii="Calibri Light" w:hAnsi="Calibri Light" w:cs="Calibri Light"/>
        <w:color w:val="808080"/>
        <w:sz w:val="52"/>
        <w:szCs w:val="52"/>
      </w:rPr>
    </w:pPr>
    <w:r w:rsidRPr="00625414">
      <w:rPr>
        <w:rFonts w:ascii="Calibri Light" w:hAnsi="Calibri Light" w:cs="Calibri Light"/>
        <w:color w:val="808080"/>
        <w:sz w:val="52"/>
        <w:szCs w:val="52"/>
      </w:rPr>
      <w:t>Pr</w:t>
    </w:r>
    <w:r w:rsidR="009E76AC" w:rsidRPr="00625414">
      <w:rPr>
        <w:rFonts w:ascii="Calibri Light" w:hAnsi="Calibri Light" w:cs="Calibri Light"/>
        <w:color w:val="808080"/>
        <w:sz w:val="52"/>
        <w:szCs w:val="52"/>
      </w:rPr>
      <w:t>oduktinformation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646"/>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6D9D"/>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5527"/>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806"/>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43D"/>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08CB"/>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3DB2"/>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25414"/>
    <w:rsid w:val="00630CF0"/>
    <w:rsid w:val="00631450"/>
    <w:rsid w:val="006319F4"/>
    <w:rsid w:val="00632517"/>
    <w:rsid w:val="00633B57"/>
    <w:rsid w:val="0063524E"/>
    <w:rsid w:val="00635F38"/>
    <w:rsid w:val="00635FFE"/>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63B"/>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247"/>
    <w:rsid w:val="006B74F8"/>
    <w:rsid w:val="006B78C5"/>
    <w:rsid w:val="006C14B8"/>
    <w:rsid w:val="006C18AF"/>
    <w:rsid w:val="006C1B6F"/>
    <w:rsid w:val="006C254C"/>
    <w:rsid w:val="006C34A4"/>
    <w:rsid w:val="006C62FF"/>
    <w:rsid w:val="006D017A"/>
    <w:rsid w:val="006D2953"/>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87AFC"/>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7008"/>
    <w:rsid w:val="00B121FA"/>
    <w:rsid w:val="00B1230C"/>
    <w:rsid w:val="00B12A30"/>
    <w:rsid w:val="00B12AD5"/>
    <w:rsid w:val="00B13626"/>
    <w:rsid w:val="00B1531C"/>
    <w:rsid w:val="00B15550"/>
    <w:rsid w:val="00B15B03"/>
    <w:rsid w:val="00B160C4"/>
    <w:rsid w:val="00B16396"/>
    <w:rsid w:val="00B17364"/>
    <w:rsid w:val="00B1781A"/>
    <w:rsid w:val="00B2063E"/>
    <w:rsid w:val="00B21F09"/>
    <w:rsid w:val="00B22D70"/>
    <w:rsid w:val="00B24CFA"/>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5EF"/>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0F"/>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4675"/>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06E7"/>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68784236">
      <w:bodyDiv w:val="1"/>
      <w:marLeft w:val="0"/>
      <w:marRight w:val="0"/>
      <w:marTop w:val="0"/>
      <w:marBottom w:val="0"/>
      <w:divBdr>
        <w:top w:val="none" w:sz="0" w:space="0" w:color="auto"/>
        <w:left w:val="none" w:sz="0" w:space="0" w:color="auto"/>
        <w:bottom w:val="none" w:sz="0" w:space="0" w:color="auto"/>
        <w:right w:val="none" w:sz="0" w:space="0" w:color="auto"/>
      </w:divBdr>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59112">
      <w:bodyDiv w:val="1"/>
      <w:marLeft w:val="0"/>
      <w:marRight w:val="0"/>
      <w:marTop w:val="0"/>
      <w:marBottom w:val="0"/>
      <w:divBdr>
        <w:top w:val="none" w:sz="0" w:space="0" w:color="auto"/>
        <w:left w:val="none" w:sz="0" w:space="0" w:color="auto"/>
        <w:bottom w:val="none" w:sz="0" w:space="0" w:color="auto"/>
        <w:right w:val="none" w:sz="0" w:space="0" w:color="auto"/>
      </w:divBdr>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6689">
      <w:bodyDiv w:val="1"/>
      <w:marLeft w:val="0"/>
      <w:marRight w:val="0"/>
      <w:marTop w:val="0"/>
      <w:marBottom w:val="0"/>
      <w:divBdr>
        <w:top w:val="none" w:sz="0" w:space="0" w:color="auto"/>
        <w:left w:val="none" w:sz="0" w:space="0" w:color="auto"/>
        <w:bottom w:val="none" w:sz="0" w:space="0" w:color="auto"/>
        <w:right w:val="none" w:sz="0" w:space="0" w:color="auto"/>
      </w:divBdr>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00574746">
      <w:bodyDiv w:val="1"/>
      <w:marLeft w:val="0"/>
      <w:marRight w:val="0"/>
      <w:marTop w:val="0"/>
      <w:marBottom w:val="0"/>
      <w:divBdr>
        <w:top w:val="none" w:sz="0" w:space="0" w:color="auto"/>
        <w:left w:val="none" w:sz="0" w:space="0" w:color="auto"/>
        <w:bottom w:val="none" w:sz="0" w:space="0" w:color="auto"/>
        <w:right w:val="none" w:sz="0" w:space="0" w:color="auto"/>
      </w:divBdr>
      <w:divsChild>
        <w:div w:id="174196058">
          <w:marLeft w:val="0"/>
          <w:marRight w:val="0"/>
          <w:marTop w:val="0"/>
          <w:marBottom w:val="0"/>
          <w:divBdr>
            <w:top w:val="none" w:sz="0" w:space="0" w:color="auto"/>
            <w:left w:val="none" w:sz="0" w:space="0" w:color="auto"/>
            <w:bottom w:val="none" w:sz="0" w:space="0" w:color="auto"/>
            <w:right w:val="none" w:sz="0" w:space="0" w:color="auto"/>
          </w:divBdr>
          <w:divsChild>
            <w:div w:id="1920093233">
              <w:marLeft w:val="0"/>
              <w:marRight w:val="0"/>
              <w:marTop w:val="0"/>
              <w:marBottom w:val="0"/>
              <w:divBdr>
                <w:top w:val="none" w:sz="0" w:space="0" w:color="auto"/>
                <w:left w:val="none" w:sz="0" w:space="0" w:color="auto"/>
                <w:bottom w:val="none" w:sz="0" w:space="0" w:color="auto"/>
                <w:right w:val="none" w:sz="0" w:space="0" w:color="auto"/>
              </w:divBdr>
              <w:divsChild>
                <w:div w:id="984431660">
                  <w:marLeft w:val="0"/>
                  <w:marRight w:val="0"/>
                  <w:marTop w:val="0"/>
                  <w:marBottom w:val="0"/>
                  <w:divBdr>
                    <w:top w:val="none" w:sz="0" w:space="0" w:color="auto"/>
                    <w:left w:val="none" w:sz="0" w:space="0" w:color="auto"/>
                    <w:bottom w:val="none" w:sz="0" w:space="0" w:color="auto"/>
                    <w:right w:val="none" w:sz="0" w:space="0" w:color="auto"/>
                  </w:divBdr>
                  <w:divsChild>
                    <w:div w:id="1234387477">
                      <w:marLeft w:val="0"/>
                      <w:marRight w:val="0"/>
                      <w:marTop w:val="0"/>
                      <w:marBottom w:val="0"/>
                      <w:divBdr>
                        <w:top w:val="none" w:sz="0" w:space="0" w:color="auto"/>
                        <w:left w:val="none" w:sz="0" w:space="0" w:color="auto"/>
                        <w:bottom w:val="none" w:sz="0" w:space="0" w:color="auto"/>
                        <w:right w:val="none" w:sz="0" w:space="0" w:color="auto"/>
                      </w:divBdr>
                      <w:divsChild>
                        <w:div w:id="41946305">
                          <w:marLeft w:val="0"/>
                          <w:marRight w:val="0"/>
                          <w:marTop w:val="0"/>
                          <w:marBottom w:val="0"/>
                          <w:divBdr>
                            <w:top w:val="none" w:sz="0" w:space="0" w:color="auto"/>
                            <w:left w:val="none" w:sz="0" w:space="0" w:color="auto"/>
                            <w:bottom w:val="none" w:sz="0" w:space="0" w:color="auto"/>
                            <w:right w:val="none" w:sz="0" w:space="0" w:color="auto"/>
                          </w:divBdr>
                          <w:divsChild>
                            <w:div w:id="677388390">
                              <w:marLeft w:val="0"/>
                              <w:marRight w:val="0"/>
                              <w:marTop w:val="0"/>
                              <w:marBottom w:val="0"/>
                              <w:divBdr>
                                <w:top w:val="none" w:sz="0" w:space="0" w:color="auto"/>
                                <w:left w:val="none" w:sz="0" w:space="0" w:color="auto"/>
                                <w:bottom w:val="none" w:sz="0" w:space="0" w:color="auto"/>
                                <w:right w:val="none" w:sz="0" w:space="0" w:color="auto"/>
                              </w:divBdr>
                              <w:divsChild>
                                <w:div w:id="3295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1342">
      <w:bodyDiv w:val="1"/>
      <w:marLeft w:val="0"/>
      <w:marRight w:val="0"/>
      <w:marTop w:val="0"/>
      <w:marBottom w:val="0"/>
      <w:divBdr>
        <w:top w:val="none" w:sz="0" w:space="0" w:color="auto"/>
        <w:left w:val="none" w:sz="0" w:space="0" w:color="auto"/>
        <w:bottom w:val="none" w:sz="0" w:space="0" w:color="auto"/>
        <w:right w:val="none" w:sz="0" w:space="0" w:color="auto"/>
      </w:divBdr>
      <w:divsChild>
        <w:div w:id="612368740">
          <w:marLeft w:val="0"/>
          <w:marRight w:val="0"/>
          <w:marTop w:val="0"/>
          <w:marBottom w:val="0"/>
          <w:divBdr>
            <w:top w:val="none" w:sz="0" w:space="0" w:color="auto"/>
            <w:left w:val="none" w:sz="0" w:space="0" w:color="auto"/>
            <w:bottom w:val="none" w:sz="0" w:space="0" w:color="auto"/>
            <w:right w:val="none" w:sz="0" w:space="0" w:color="auto"/>
          </w:divBdr>
          <w:divsChild>
            <w:div w:id="469783839">
              <w:marLeft w:val="0"/>
              <w:marRight w:val="0"/>
              <w:marTop w:val="0"/>
              <w:marBottom w:val="0"/>
              <w:divBdr>
                <w:top w:val="none" w:sz="0" w:space="0" w:color="auto"/>
                <w:left w:val="none" w:sz="0" w:space="0" w:color="auto"/>
                <w:bottom w:val="none" w:sz="0" w:space="0" w:color="auto"/>
                <w:right w:val="none" w:sz="0" w:space="0" w:color="auto"/>
              </w:divBdr>
              <w:divsChild>
                <w:div w:id="1037513205">
                  <w:marLeft w:val="0"/>
                  <w:marRight w:val="0"/>
                  <w:marTop w:val="0"/>
                  <w:marBottom w:val="0"/>
                  <w:divBdr>
                    <w:top w:val="none" w:sz="0" w:space="0" w:color="auto"/>
                    <w:left w:val="none" w:sz="0" w:space="0" w:color="auto"/>
                    <w:bottom w:val="none" w:sz="0" w:space="0" w:color="auto"/>
                    <w:right w:val="none" w:sz="0" w:space="0" w:color="auto"/>
                  </w:divBdr>
                  <w:divsChild>
                    <w:div w:id="336731456">
                      <w:marLeft w:val="0"/>
                      <w:marRight w:val="0"/>
                      <w:marTop w:val="0"/>
                      <w:marBottom w:val="0"/>
                      <w:divBdr>
                        <w:top w:val="none" w:sz="0" w:space="0" w:color="auto"/>
                        <w:left w:val="none" w:sz="0" w:space="0" w:color="auto"/>
                        <w:bottom w:val="none" w:sz="0" w:space="0" w:color="auto"/>
                        <w:right w:val="none" w:sz="0" w:space="0" w:color="auto"/>
                      </w:divBdr>
                      <w:divsChild>
                        <w:div w:id="1713650092">
                          <w:marLeft w:val="0"/>
                          <w:marRight w:val="0"/>
                          <w:marTop w:val="0"/>
                          <w:marBottom w:val="0"/>
                          <w:divBdr>
                            <w:top w:val="none" w:sz="0" w:space="0" w:color="auto"/>
                            <w:left w:val="none" w:sz="0" w:space="0" w:color="auto"/>
                            <w:bottom w:val="none" w:sz="0" w:space="0" w:color="auto"/>
                            <w:right w:val="none" w:sz="0" w:space="0" w:color="auto"/>
                          </w:divBdr>
                          <w:divsChild>
                            <w:div w:id="1690792871">
                              <w:marLeft w:val="0"/>
                              <w:marRight w:val="0"/>
                              <w:marTop w:val="0"/>
                              <w:marBottom w:val="0"/>
                              <w:divBdr>
                                <w:top w:val="none" w:sz="0" w:space="0" w:color="auto"/>
                                <w:left w:val="none" w:sz="0" w:space="0" w:color="auto"/>
                                <w:bottom w:val="none" w:sz="0" w:space="0" w:color="auto"/>
                                <w:right w:val="none" w:sz="0" w:space="0" w:color="auto"/>
                              </w:divBdr>
                              <w:divsChild>
                                <w:div w:id="5620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80664">
      <w:bodyDiv w:val="1"/>
      <w:marLeft w:val="0"/>
      <w:marRight w:val="0"/>
      <w:marTop w:val="0"/>
      <w:marBottom w:val="0"/>
      <w:divBdr>
        <w:top w:val="none" w:sz="0" w:space="0" w:color="auto"/>
        <w:left w:val="none" w:sz="0" w:space="0" w:color="auto"/>
        <w:bottom w:val="none" w:sz="0" w:space="0" w:color="auto"/>
        <w:right w:val="none" w:sz="0" w:space="0" w:color="auto"/>
      </w:divBdr>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6028</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55</cp:revision>
  <cp:lastPrinted>2020-02-05T14:19:00Z</cp:lastPrinted>
  <dcterms:created xsi:type="dcterms:W3CDTF">2025-04-04T09:27:00Z</dcterms:created>
  <dcterms:modified xsi:type="dcterms:W3CDTF">2026-05-18T06:44:00Z</dcterms:modified>
</cp:coreProperties>
</file>