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5E57A" w14:textId="77777777" w:rsidR="008245D3" w:rsidRPr="007B75DD" w:rsidRDefault="008245D3">
      <w:pPr>
        <w:rPr>
          <w:rFonts w:ascii="Calibri" w:hAnsi="Calibri" w:cs="Calibri"/>
        </w:rPr>
      </w:pPr>
    </w:p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3672"/>
      </w:tblGrid>
      <w:tr w:rsidR="00A04FCE" w:rsidRPr="007B75DD" w14:paraId="41D48F0D" w14:textId="77777777" w:rsidTr="00BF6C49">
        <w:trPr>
          <w:trHeight w:val="602"/>
        </w:trPr>
        <w:tc>
          <w:tcPr>
            <w:tcW w:w="2835" w:type="dxa"/>
          </w:tcPr>
          <w:p w14:paraId="0E6133FE" w14:textId="77777777" w:rsidR="0097530E" w:rsidRPr="007B75DD" w:rsidRDefault="00A91FC1">
            <w:pPr>
              <w:pStyle w:val="Heading3"/>
              <w:rPr>
                <w:rFonts w:ascii="Calibri" w:hAnsi="Calibri" w:cs="Calibri"/>
                <w:color w:val="D20A10"/>
              </w:rPr>
            </w:pPr>
            <w:r w:rsidRPr="007B75DD">
              <w:rPr>
                <w:rFonts w:ascii="Calibri" w:eastAsia="Calibri" w:hAnsi="Calibri" w:cs="Calibri"/>
                <w:color w:val="D20A10"/>
                <w:szCs w:val="22"/>
                <w:lang w:val="fr-FR"/>
              </w:rPr>
              <w:t>Photo</w:t>
            </w:r>
          </w:p>
        </w:tc>
        <w:tc>
          <w:tcPr>
            <w:tcW w:w="2977" w:type="dxa"/>
          </w:tcPr>
          <w:p w14:paraId="4214535E" w14:textId="77777777" w:rsidR="0097530E" w:rsidRPr="007B75DD" w:rsidRDefault="00A91FC1" w:rsidP="00106541">
            <w:pPr>
              <w:pStyle w:val="Heading3"/>
              <w:rPr>
                <w:rFonts w:ascii="Calibri" w:hAnsi="Calibri" w:cs="Calibri"/>
                <w:color w:val="D20A10"/>
              </w:rPr>
            </w:pPr>
            <w:r w:rsidRPr="007B75DD">
              <w:rPr>
                <w:rFonts w:ascii="Calibri" w:eastAsia="Calibri" w:hAnsi="Calibri" w:cs="Calibri"/>
                <w:color w:val="D20A10"/>
                <w:szCs w:val="22"/>
                <w:lang w:val="fr-FR"/>
              </w:rPr>
              <w:t>Nom du fichier</w:t>
            </w:r>
          </w:p>
        </w:tc>
        <w:tc>
          <w:tcPr>
            <w:tcW w:w="3672" w:type="dxa"/>
          </w:tcPr>
          <w:p w14:paraId="20CF0A8D" w14:textId="77777777" w:rsidR="0097530E" w:rsidRPr="007B75DD" w:rsidRDefault="00A91FC1" w:rsidP="00106541">
            <w:pPr>
              <w:pStyle w:val="Heading3"/>
              <w:rPr>
                <w:rFonts w:ascii="Calibri" w:hAnsi="Calibri" w:cs="Calibri"/>
                <w:color w:val="D20A10"/>
              </w:rPr>
            </w:pPr>
            <w:r w:rsidRPr="007B75DD">
              <w:rPr>
                <w:rFonts w:ascii="Calibri" w:eastAsia="Calibri" w:hAnsi="Calibri" w:cs="Calibri"/>
                <w:color w:val="D20A10"/>
                <w:szCs w:val="22"/>
                <w:lang w:val="fr-FR"/>
              </w:rPr>
              <w:t>Légende de la photo</w:t>
            </w:r>
          </w:p>
        </w:tc>
      </w:tr>
      <w:tr w:rsidR="00A04FCE" w:rsidRPr="007B75DD" w14:paraId="04B792A0" w14:textId="77777777" w:rsidTr="00BF6C49">
        <w:trPr>
          <w:trHeight w:val="2821"/>
        </w:trPr>
        <w:tc>
          <w:tcPr>
            <w:tcW w:w="2835" w:type="dxa"/>
          </w:tcPr>
          <w:p w14:paraId="1280B8AC" w14:textId="77777777" w:rsidR="00746D8A" w:rsidRPr="007B75DD" w:rsidRDefault="00746D8A" w:rsidP="00B45B0C">
            <w:pPr>
              <w:rPr>
                <w:rFonts w:ascii="Calibri" w:hAnsi="Calibri" w:cs="Calibri"/>
                <w:lang w:val="en-US"/>
              </w:rPr>
            </w:pPr>
          </w:p>
          <w:p w14:paraId="6F3954E1" w14:textId="77777777" w:rsidR="00C619A0" w:rsidRPr="007B75DD" w:rsidRDefault="00C619A0" w:rsidP="00B45B0C">
            <w:pPr>
              <w:rPr>
                <w:rFonts w:ascii="Calibri" w:hAnsi="Calibri" w:cs="Calibri"/>
                <w:lang w:val="en-US"/>
              </w:rPr>
            </w:pPr>
          </w:p>
          <w:p w14:paraId="057A3700" w14:textId="7D146AE6" w:rsidR="00C619A0" w:rsidRPr="007B75DD" w:rsidRDefault="00A91FC1" w:rsidP="00B45B0C">
            <w:pPr>
              <w:rPr>
                <w:rFonts w:ascii="Calibri" w:hAnsi="Calibri" w:cs="Calibri"/>
                <w:lang w:val="en-US"/>
              </w:rPr>
            </w:pPr>
            <w:r w:rsidRPr="007B75DD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278D4023" wp14:editId="70E24F43">
                  <wp:extent cx="1711325" cy="1141095"/>
                  <wp:effectExtent l="0" t="0" r="3175" b="1905"/>
                  <wp:docPr id="1686272133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272133" name="Grafik 168627213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9CA6D5" w14:textId="77777777" w:rsidR="00C619A0" w:rsidRPr="007B75DD" w:rsidRDefault="00C619A0" w:rsidP="00B45B0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</w:tcPr>
          <w:p w14:paraId="60B91D2F" w14:textId="77777777" w:rsidR="008A6296" w:rsidRPr="007B75DD" w:rsidRDefault="008A6296" w:rsidP="00B45B0C">
            <w:pPr>
              <w:rPr>
                <w:rFonts w:ascii="Calibri" w:hAnsi="Calibri" w:cs="Calibri"/>
                <w:sz w:val="20"/>
              </w:rPr>
            </w:pPr>
          </w:p>
          <w:p w14:paraId="38A16BD1" w14:textId="77777777" w:rsidR="008A6296" w:rsidRPr="007B75DD" w:rsidRDefault="008A6296" w:rsidP="00B45B0C">
            <w:pPr>
              <w:rPr>
                <w:rFonts w:ascii="Calibri" w:hAnsi="Calibri" w:cs="Calibri"/>
                <w:sz w:val="20"/>
              </w:rPr>
            </w:pPr>
          </w:p>
          <w:p w14:paraId="23B1FF4E" w14:textId="523E03A6" w:rsidR="008C4AD3" w:rsidRPr="007B75DD" w:rsidRDefault="00A91FC1" w:rsidP="00B45B0C">
            <w:pPr>
              <w:rPr>
                <w:rFonts w:ascii="Calibri" w:hAnsi="Calibri" w:cs="Calibri"/>
                <w:szCs w:val="22"/>
              </w:rPr>
            </w:pPr>
            <w:r w:rsidRPr="007B75DD">
              <w:rPr>
                <w:rFonts w:ascii="Calibri" w:hAnsi="Calibri" w:cs="Calibri"/>
                <w:szCs w:val="22"/>
              </w:rPr>
              <w:t>RichardBrink_</w:t>
            </w:r>
            <w:r w:rsidR="001A6FEC" w:rsidRPr="007B75DD">
              <w:rPr>
                <w:rFonts w:ascii="Calibri" w:hAnsi="Calibri" w:cs="Calibri"/>
                <w:szCs w:val="22"/>
              </w:rPr>
              <w:t>Reddot</w:t>
            </w:r>
            <w:r w:rsidRPr="007B75DD">
              <w:rPr>
                <w:rFonts w:ascii="Calibri" w:hAnsi="Calibri" w:cs="Calibri"/>
                <w:szCs w:val="22"/>
              </w:rPr>
              <w:t>_01</w:t>
            </w:r>
          </w:p>
        </w:tc>
        <w:tc>
          <w:tcPr>
            <w:tcW w:w="3672" w:type="dxa"/>
          </w:tcPr>
          <w:p w14:paraId="7E9C06A9" w14:textId="77777777" w:rsidR="008A6296" w:rsidRPr="007B75DD" w:rsidRDefault="008A6296" w:rsidP="00E55A3A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434B5E23" w14:textId="77777777" w:rsidR="002E5282" w:rsidRPr="007B75DD" w:rsidRDefault="002E5282" w:rsidP="00E55A3A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3800A268" w14:textId="6E8D0807" w:rsidR="00E55A3A" w:rsidRPr="007B75DD" w:rsidRDefault="00A91FC1" w:rsidP="00E55A3A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 w:rsidRPr="007B75DD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 xml:space="preserve">En 2025, le jury du célèbre prix Red Dot Design </w:t>
            </w:r>
            <w:proofErr w:type="spellStart"/>
            <w:r w:rsidRPr="007B75DD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Award</w:t>
            </w:r>
            <w:proofErr w:type="spellEnd"/>
            <w:r w:rsidRPr="007B75DD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 xml:space="preserve"> a récompensé pour la quatrième fois une grille de caniveau de la société Richard </w:t>
            </w:r>
            <w:r w:rsidRPr="007B75DD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Brink. La grille design « Gemma » est même la deuxième a remporté le titre de « Best of the Best ».</w:t>
            </w:r>
          </w:p>
          <w:p w14:paraId="0B633D43" w14:textId="77777777" w:rsidR="00DE5CDE" w:rsidRPr="007B75DD" w:rsidRDefault="00DE5CDE" w:rsidP="00B45B0C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7931DFC5" w14:textId="77777777" w:rsidR="00DE5CDE" w:rsidRPr="007B75DD" w:rsidRDefault="00A91FC1" w:rsidP="00DE5CDE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 w:rsidRPr="007B75DD">
              <w:rPr>
                <w:rFonts w:ascii="Calibri" w:eastAsia="Calibri" w:hAnsi="Calibri" w:cs="Calibri"/>
                <w:color w:val="7F7F7F"/>
                <w:sz w:val="20"/>
                <w:lang w:val="fr-FR"/>
              </w:rPr>
              <w:t>Photo : Richard Brink GmbH &amp; Co. KG</w:t>
            </w:r>
          </w:p>
          <w:p w14:paraId="09627DC2" w14:textId="77777777" w:rsidR="00921231" w:rsidRPr="007B75DD" w:rsidRDefault="00921231" w:rsidP="00DE5CDE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14:paraId="227F3240" w14:textId="77777777" w:rsidR="00DE5CDE" w:rsidRPr="007B75DD" w:rsidRDefault="00DE5CDE" w:rsidP="00B45B0C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A04FCE" w:rsidRPr="007B75DD" w14:paraId="29CAB44D" w14:textId="77777777" w:rsidTr="00BF6C49">
        <w:trPr>
          <w:trHeight w:val="2821"/>
        </w:trPr>
        <w:tc>
          <w:tcPr>
            <w:tcW w:w="2835" w:type="dxa"/>
          </w:tcPr>
          <w:p w14:paraId="13918F4A" w14:textId="77777777" w:rsidR="00746D8A" w:rsidRPr="007B75DD" w:rsidRDefault="00746D8A" w:rsidP="007E1ADD">
            <w:pPr>
              <w:rPr>
                <w:rFonts w:ascii="Calibri" w:hAnsi="Calibri" w:cs="Calibri"/>
                <w:lang w:val="en-US"/>
              </w:rPr>
            </w:pPr>
          </w:p>
          <w:p w14:paraId="5232D423" w14:textId="77777777" w:rsidR="00746D8A" w:rsidRPr="007B75DD" w:rsidRDefault="00746D8A" w:rsidP="007E1ADD">
            <w:pPr>
              <w:rPr>
                <w:rFonts w:ascii="Calibri" w:hAnsi="Calibri" w:cs="Calibri"/>
                <w:lang w:val="en-US"/>
              </w:rPr>
            </w:pPr>
          </w:p>
          <w:p w14:paraId="03011CC8" w14:textId="21D826DD" w:rsidR="00DE5CDE" w:rsidRPr="007B75DD" w:rsidRDefault="00A91FC1" w:rsidP="007E1ADD">
            <w:pPr>
              <w:rPr>
                <w:rFonts w:ascii="Calibri" w:hAnsi="Calibri" w:cs="Calibri"/>
                <w:lang w:val="en-US"/>
              </w:rPr>
            </w:pPr>
            <w:r w:rsidRPr="007B75DD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3507A14C" wp14:editId="00C3A014">
                  <wp:extent cx="1711325" cy="1141095"/>
                  <wp:effectExtent l="0" t="0" r="3175" b="1905"/>
                  <wp:docPr id="86102346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023466" name="Grafik 86102346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5CB9E4DE" w14:textId="77777777" w:rsidR="008A6296" w:rsidRPr="007B75DD" w:rsidRDefault="008A6296" w:rsidP="007E1ADD">
            <w:pPr>
              <w:rPr>
                <w:rFonts w:ascii="Calibri" w:hAnsi="Calibri" w:cs="Calibri"/>
                <w:sz w:val="20"/>
              </w:rPr>
            </w:pPr>
          </w:p>
          <w:p w14:paraId="628E0C0A" w14:textId="77777777" w:rsidR="008A6296" w:rsidRPr="007B75DD" w:rsidRDefault="008A6296" w:rsidP="007E1ADD">
            <w:pPr>
              <w:rPr>
                <w:rFonts w:ascii="Calibri" w:hAnsi="Calibri" w:cs="Calibri"/>
                <w:sz w:val="20"/>
              </w:rPr>
            </w:pPr>
          </w:p>
          <w:p w14:paraId="7E70C1FB" w14:textId="0270603E" w:rsidR="00DE5CDE" w:rsidRPr="007B75DD" w:rsidRDefault="00A91FC1" w:rsidP="007E1ADD">
            <w:pPr>
              <w:rPr>
                <w:rFonts w:ascii="Calibri" w:hAnsi="Calibri" w:cs="Calibri"/>
              </w:rPr>
            </w:pPr>
            <w:r w:rsidRPr="007B75DD">
              <w:rPr>
                <w:rFonts w:ascii="Calibri" w:hAnsi="Calibri" w:cs="Calibri"/>
                <w:szCs w:val="22"/>
              </w:rPr>
              <w:t>RichardBrink_</w:t>
            </w:r>
            <w:r w:rsidR="001A6FEC" w:rsidRPr="007B75DD">
              <w:rPr>
                <w:rFonts w:ascii="Calibri" w:hAnsi="Calibri" w:cs="Calibri"/>
                <w:szCs w:val="22"/>
              </w:rPr>
              <w:t>Reddot</w:t>
            </w:r>
            <w:r w:rsidRPr="007B75DD">
              <w:rPr>
                <w:rFonts w:ascii="Calibri" w:hAnsi="Calibri" w:cs="Calibri"/>
                <w:szCs w:val="22"/>
              </w:rPr>
              <w:t>_02</w:t>
            </w:r>
          </w:p>
        </w:tc>
        <w:tc>
          <w:tcPr>
            <w:tcW w:w="3672" w:type="dxa"/>
          </w:tcPr>
          <w:p w14:paraId="46CEBF08" w14:textId="77777777" w:rsidR="008A6296" w:rsidRPr="007B75DD" w:rsidRDefault="008A6296" w:rsidP="008D0874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73EE0093" w14:textId="77777777" w:rsidR="002E5282" w:rsidRPr="007B75DD" w:rsidRDefault="002E5282" w:rsidP="008D0874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41AD80B2" w14:textId="1B13259B" w:rsidR="008D0874" w:rsidRPr="007B75DD" w:rsidRDefault="00A91FC1" w:rsidP="008D0874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 w:rsidRPr="007B75DD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 xml:space="preserve">Le motif aux losanges légèrement bombés est disponible en version mate grenaillée ou brossée et brillante. Au gré de la lumière, il </w:t>
            </w:r>
            <w:r w:rsidRPr="007B75DD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produit d’incomparables reflets chatoyants en gris et blanc.</w:t>
            </w:r>
          </w:p>
          <w:p w14:paraId="382F0DFF" w14:textId="77777777" w:rsidR="00A80612" w:rsidRPr="007B75DD" w:rsidRDefault="00A80612" w:rsidP="007E1ADD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0038C79B" w14:textId="77777777" w:rsidR="00DE5CDE" w:rsidRPr="007B75DD" w:rsidRDefault="00A91FC1" w:rsidP="007E1ADD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 w:rsidRPr="007B75DD">
              <w:rPr>
                <w:rFonts w:ascii="Calibri" w:eastAsia="Calibri" w:hAnsi="Calibri" w:cs="Calibri"/>
                <w:color w:val="7F7F7F"/>
                <w:sz w:val="20"/>
                <w:lang w:val="fr-FR"/>
              </w:rPr>
              <w:t>Photo : Richard Brink GmbH &amp; Co. KG</w:t>
            </w:r>
          </w:p>
          <w:p w14:paraId="1D4E423A" w14:textId="77777777" w:rsidR="00921231" w:rsidRPr="007B75DD" w:rsidRDefault="00921231" w:rsidP="007E1ADD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14:paraId="5E4F7865" w14:textId="77777777" w:rsidR="00DE5CDE" w:rsidRPr="007B75DD" w:rsidRDefault="00DE5CDE" w:rsidP="007E1ADD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A04FCE" w:rsidRPr="007B75DD" w14:paraId="36CC15A4" w14:textId="77777777" w:rsidTr="00BF6C49">
        <w:trPr>
          <w:trHeight w:val="2821"/>
        </w:trPr>
        <w:tc>
          <w:tcPr>
            <w:tcW w:w="2835" w:type="dxa"/>
          </w:tcPr>
          <w:p w14:paraId="6073C03E" w14:textId="77777777" w:rsidR="00746D8A" w:rsidRPr="007B75DD" w:rsidRDefault="00746D8A" w:rsidP="00B45B0C">
            <w:pPr>
              <w:rPr>
                <w:rFonts w:ascii="Calibri" w:hAnsi="Calibri" w:cs="Calibri"/>
                <w:lang w:val="en-US"/>
              </w:rPr>
            </w:pPr>
          </w:p>
          <w:p w14:paraId="53A2F54C" w14:textId="24B98FA9" w:rsidR="00746D8A" w:rsidRPr="007B75DD" w:rsidRDefault="00A91FC1" w:rsidP="00B45B0C">
            <w:pPr>
              <w:rPr>
                <w:rFonts w:ascii="Calibri" w:hAnsi="Calibri" w:cs="Calibri"/>
                <w:lang w:val="en-US"/>
              </w:rPr>
            </w:pPr>
            <w:r w:rsidRPr="007B75DD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6BE0CCF8" wp14:editId="39D09994">
                  <wp:extent cx="1387757" cy="2081893"/>
                  <wp:effectExtent l="0" t="0" r="0" b="1270"/>
                  <wp:docPr id="124294732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947321" name="Grafik 124294732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222" cy="2088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DEFE2F" w14:textId="06D74F3C" w:rsidR="008C4AD3" w:rsidRPr="007B75DD" w:rsidRDefault="008C4AD3" w:rsidP="00B45B0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</w:tcPr>
          <w:p w14:paraId="38CA273E" w14:textId="77777777" w:rsidR="008A6296" w:rsidRPr="007B75DD" w:rsidRDefault="008A6296" w:rsidP="00B45B0C">
            <w:pPr>
              <w:rPr>
                <w:rFonts w:ascii="Calibri" w:hAnsi="Calibri" w:cs="Calibri"/>
                <w:sz w:val="20"/>
              </w:rPr>
            </w:pPr>
          </w:p>
          <w:p w14:paraId="3E504B04" w14:textId="77777777" w:rsidR="008A6296" w:rsidRPr="007B75DD" w:rsidRDefault="008A6296" w:rsidP="00B45B0C">
            <w:pPr>
              <w:rPr>
                <w:rFonts w:ascii="Calibri" w:hAnsi="Calibri" w:cs="Calibri"/>
                <w:sz w:val="20"/>
              </w:rPr>
            </w:pPr>
          </w:p>
          <w:p w14:paraId="295ABBF6" w14:textId="0DF15CEF" w:rsidR="008C4AD3" w:rsidRPr="007B75DD" w:rsidRDefault="00A91FC1" w:rsidP="00B45B0C">
            <w:pPr>
              <w:rPr>
                <w:rFonts w:ascii="Calibri" w:hAnsi="Calibri" w:cs="Calibri"/>
              </w:rPr>
            </w:pPr>
            <w:r w:rsidRPr="007B75DD">
              <w:rPr>
                <w:rFonts w:ascii="Calibri" w:hAnsi="Calibri" w:cs="Calibri"/>
                <w:szCs w:val="22"/>
              </w:rPr>
              <w:t>RichardBrink_</w:t>
            </w:r>
            <w:r w:rsidR="001A6FEC" w:rsidRPr="007B75DD">
              <w:rPr>
                <w:rFonts w:ascii="Calibri" w:hAnsi="Calibri" w:cs="Calibri"/>
                <w:szCs w:val="22"/>
              </w:rPr>
              <w:t>Reddot</w:t>
            </w:r>
            <w:r w:rsidRPr="007B75DD">
              <w:rPr>
                <w:rFonts w:ascii="Calibri" w:hAnsi="Calibri" w:cs="Calibri"/>
                <w:szCs w:val="22"/>
              </w:rPr>
              <w:t>_03</w:t>
            </w:r>
          </w:p>
        </w:tc>
        <w:tc>
          <w:tcPr>
            <w:tcW w:w="3672" w:type="dxa"/>
          </w:tcPr>
          <w:p w14:paraId="18E9883D" w14:textId="77777777" w:rsidR="008A6296" w:rsidRPr="007B75DD" w:rsidRDefault="008A6296" w:rsidP="008D0874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357C02C5" w14:textId="77777777" w:rsidR="002E5282" w:rsidRPr="007B75DD" w:rsidRDefault="002E5282" w:rsidP="008D0874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765334C3" w14:textId="7DF48AB5" w:rsidR="00B538C3" w:rsidRPr="007B75DD" w:rsidRDefault="00A91FC1" w:rsidP="008D0874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 w:rsidRPr="007B75DD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 xml:space="preserve">En 2019, c'est la grille en fonte « Prisma » qui remportait le prix dans la catégorie « Urban Design ». Son motif entrelacé avait séduit le jury qui louait son apparence harmonieuse « capable d’habilement créer des </w:t>
            </w:r>
            <w:r w:rsidRPr="007B75DD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contrastes dans le paysage urbain ».</w:t>
            </w:r>
          </w:p>
          <w:p w14:paraId="2F089188" w14:textId="77777777" w:rsidR="001026F4" w:rsidRPr="007B75DD" w:rsidRDefault="001026F4" w:rsidP="00DE5CDE">
            <w:pPr>
              <w:rPr>
                <w:rFonts w:ascii="Calibri" w:hAnsi="Calibri" w:cs="Calibri"/>
                <w:color w:val="7F7F7F"/>
                <w:sz w:val="20"/>
              </w:rPr>
            </w:pPr>
          </w:p>
          <w:p w14:paraId="76C3CF5E" w14:textId="77777777" w:rsidR="00DE5CDE" w:rsidRPr="007B75DD" w:rsidRDefault="00A91FC1" w:rsidP="00DE5CDE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 w:rsidRPr="007B75DD">
              <w:rPr>
                <w:rFonts w:ascii="Calibri" w:eastAsia="Calibri" w:hAnsi="Calibri" w:cs="Calibri"/>
                <w:color w:val="7F7F7F"/>
                <w:sz w:val="20"/>
                <w:lang w:val="fr-FR"/>
              </w:rPr>
              <w:t>Photo : Richard Brink GmbH &amp; Co. KG</w:t>
            </w:r>
          </w:p>
          <w:p w14:paraId="50F7357E" w14:textId="77777777" w:rsidR="00DE5CDE" w:rsidRPr="007B75DD" w:rsidRDefault="00DE5CDE" w:rsidP="00B45B0C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A04FCE" w:rsidRPr="007B75DD" w14:paraId="57995E7C" w14:textId="77777777" w:rsidTr="00BF6C49">
        <w:trPr>
          <w:trHeight w:val="2821"/>
        </w:trPr>
        <w:tc>
          <w:tcPr>
            <w:tcW w:w="2835" w:type="dxa"/>
          </w:tcPr>
          <w:p w14:paraId="0A2755CB" w14:textId="77777777" w:rsidR="009E2EA9" w:rsidRPr="007B75DD" w:rsidRDefault="00A91FC1" w:rsidP="00B45B0C">
            <w:pPr>
              <w:rPr>
                <w:rFonts w:ascii="Calibri" w:hAnsi="Calibri" w:cs="Calibri"/>
                <w:noProof/>
                <w:lang w:val="en-US"/>
              </w:rPr>
            </w:pPr>
            <w:r w:rsidRPr="007B75DD">
              <w:rPr>
                <w:rFonts w:ascii="Calibri" w:hAnsi="Calibri" w:cs="Calibri"/>
                <w:noProof/>
                <w:lang w:val="en-US"/>
              </w:rPr>
              <w:lastRenderedPageBreak/>
              <w:drawing>
                <wp:inline distT="0" distB="0" distL="0" distR="0" wp14:anchorId="4B847C16" wp14:editId="0D240496">
                  <wp:extent cx="1387928" cy="2259824"/>
                  <wp:effectExtent l="0" t="0" r="0" b="1270"/>
                  <wp:docPr id="1901776193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1776193" name="Grafik 190177619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504" cy="229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66F983" w14:textId="2FD3F167" w:rsidR="00FA7EBC" w:rsidRPr="007B75DD" w:rsidRDefault="00FA7EBC" w:rsidP="00B45B0C">
            <w:pPr>
              <w:rPr>
                <w:rFonts w:ascii="Calibri" w:hAnsi="Calibri" w:cs="Calibri"/>
                <w:noProof/>
                <w:lang w:val="en-US"/>
              </w:rPr>
            </w:pPr>
          </w:p>
        </w:tc>
        <w:tc>
          <w:tcPr>
            <w:tcW w:w="2977" w:type="dxa"/>
          </w:tcPr>
          <w:p w14:paraId="5F7EF4A0" w14:textId="77777777" w:rsidR="008A6296" w:rsidRPr="007B75DD" w:rsidRDefault="008A6296" w:rsidP="00B45B0C">
            <w:pPr>
              <w:rPr>
                <w:rFonts w:ascii="Calibri" w:hAnsi="Calibri" w:cs="Calibri"/>
                <w:sz w:val="20"/>
              </w:rPr>
            </w:pPr>
          </w:p>
          <w:p w14:paraId="247B7664" w14:textId="77777777" w:rsidR="008A6296" w:rsidRPr="007B75DD" w:rsidRDefault="008A6296" w:rsidP="00B45B0C">
            <w:pPr>
              <w:rPr>
                <w:rFonts w:ascii="Calibri" w:hAnsi="Calibri" w:cs="Calibri"/>
                <w:sz w:val="20"/>
              </w:rPr>
            </w:pPr>
          </w:p>
          <w:p w14:paraId="2F79B31F" w14:textId="59727355" w:rsidR="009E2EA9" w:rsidRPr="007B75DD" w:rsidRDefault="00A91FC1" w:rsidP="00B45B0C">
            <w:pPr>
              <w:rPr>
                <w:rFonts w:ascii="Calibri" w:hAnsi="Calibri" w:cs="Calibri"/>
                <w:sz w:val="20"/>
              </w:rPr>
            </w:pPr>
            <w:r w:rsidRPr="007B75DD">
              <w:rPr>
                <w:rFonts w:ascii="Calibri" w:hAnsi="Calibri" w:cs="Calibri"/>
                <w:szCs w:val="22"/>
              </w:rPr>
              <w:t>RichardBrink_</w:t>
            </w:r>
            <w:r w:rsidR="001A6FEC" w:rsidRPr="007B75DD">
              <w:rPr>
                <w:rFonts w:ascii="Calibri" w:hAnsi="Calibri" w:cs="Calibri"/>
                <w:szCs w:val="22"/>
              </w:rPr>
              <w:t>Reddot</w:t>
            </w:r>
            <w:r w:rsidRPr="007B75DD">
              <w:rPr>
                <w:rFonts w:ascii="Calibri" w:hAnsi="Calibri" w:cs="Calibri"/>
                <w:szCs w:val="22"/>
              </w:rPr>
              <w:t>_04</w:t>
            </w:r>
          </w:p>
        </w:tc>
        <w:tc>
          <w:tcPr>
            <w:tcW w:w="3672" w:type="dxa"/>
          </w:tcPr>
          <w:p w14:paraId="6AD9691A" w14:textId="77777777" w:rsidR="008A6296" w:rsidRPr="007B75DD" w:rsidRDefault="008A6296" w:rsidP="00B45B0C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58C117B3" w14:textId="77777777" w:rsidR="002E5282" w:rsidRPr="007B75DD" w:rsidRDefault="002E5282" w:rsidP="00B45B0C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1D770340" w14:textId="096CD5A0" w:rsidR="00970A7E" w:rsidRPr="007B75DD" w:rsidRDefault="00A91FC1" w:rsidP="00B45B0C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 w:rsidRPr="007B75DD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La grille à double fente « Gemini » (« jumeaux » en latin) a également été élue « Best of the Best » en 2015. Avec son insert intégré à paver, elle semble se fondre dans le sol.</w:t>
            </w:r>
          </w:p>
          <w:p w14:paraId="2044CB83" w14:textId="77777777" w:rsidR="002A7348" w:rsidRPr="007B75DD" w:rsidRDefault="002A7348" w:rsidP="00B45B0C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0A401604" w14:textId="77777777" w:rsidR="00921231" w:rsidRPr="007B75DD" w:rsidRDefault="00A91FC1" w:rsidP="00C7649F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 w:rsidRPr="007B75DD">
              <w:rPr>
                <w:rFonts w:ascii="Calibri" w:eastAsia="Calibri" w:hAnsi="Calibri" w:cs="Calibri"/>
                <w:color w:val="7F7F7F"/>
                <w:sz w:val="20"/>
                <w:lang w:val="fr-FR"/>
              </w:rPr>
              <w:t>Photo : Richard Brink GmbH &amp; Co. KG</w:t>
            </w:r>
          </w:p>
        </w:tc>
      </w:tr>
      <w:tr w:rsidR="00A04FCE" w:rsidRPr="007B75DD" w14:paraId="4FE3C4E3" w14:textId="77777777" w:rsidTr="00BF6C49">
        <w:trPr>
          <w:trHeight w:val="2821"/>
        </w:trPr>
        <w:tc>
          <w:tcPr>
            <w:tcW w:w="2835" w:type="dxa"/>
          </w:tcPr>
          <w:p w14:paraId="31CA9C61" w14:textId="77777777" w:rsidR="00A80612" w:rsidRPr="007B75DD" w:rsidRDefault="00A80612" w:rsidP="00B160F0">
            <w:pPr>
              <w:rPr>
                <w:rFonts w:ascii="Calibri" w:hAnsi="Calibri" w:cs="Calibri"/>
                <w:noProof/>
                <w:lang w:val="en-US"/>
              </w:rPr>
            </w:pPr>
          </w:p>
          <w:p w14:paraId="44DE0D34" w14:textId="05EC7C70" w:rsidR="00A80612" w:rsidRPr="007B75DD" w:rsidRDefault="00A91FC1" w:rsidP="00B160F0">
            <w:pPr>
              <w:rPr>
                <w:rFonts w:ascii="Calibri" w:hAnsi="Calibri" w:cs="Calibri"/>
                <w:noProof/>
                <w:lang w:val="en-US"/>
              </w:rPr>
            </w:pPr>
            <w:r w:rsidRPr="007B75DD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74AC2374" wp14:editId="0AD9068A">
                  <wp:extent cx="1711325" cy="1221740"/>
                  <wp:effectExtent l="0" t="0" r="3175" b="0"/>
                  <wp:docPr id="836958048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958048" name="Grafik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221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15AD672C" w14:textId="77777777" w:rsidR="008A6296" w:rsidRPr="007B75DD" w:rsidRDefault="008A6296" w:rsidP="00B160F0">
            <w:pPr>
              <w:rPr>
                <w:rFonts w:ascii="Calibri" w:hAnsi="Calibri" w:cs="Calibri"/>
                <w:sz w:val="20"/>
              </w:rPr>
            </w:pPr>
          </w:p>
          <w:p w14:paraId="385BD050" w14:textId="77777777" w:rsidR="008A6296" w:rsidRPr="007B75DD" w:rsidRDefault="008A6296" w:rsidP="00B160F0">
            <w:pPr>
              <w:rPr>
                <w:rFonts w:ascii="Calibri" w:hAnsi="Calibri" w:cs="Calibri"/>
                <w:sz w:val="20"/>
              </w:rPr>
            </w:pPr>
          </w:p>
          <w:p w14:paraId="355351EC" w14:textId="1ECB4306" w:rsidR="00A80612" w:rsidRPr="007B75DD" w:rsidRDefault="00A91FC1" w:rsidP="00B160F0">
            <w:pPr>
              <w:rPr>
                <w:rFonts w:ascii="Calibri" w:hAnsi="Calibri" w:cs="Calibri"/>
                <w:sz w:val="20"/>
              </w:rPr>
            </w:pPr>
            <w:r w:rsidRPr="007B75DD">
              <w:rPr>
                <w:rFonts w:ascii="Calibri" w:hAnsi="Calibri" w:cs="Calibri"/>
                <w:szCs w:val="22"/>
              </w:rPr>
              <w:t>RichardBrink_</w:t>
            </w:r>
            <w:r w:rsidR="001A6FEC" w:rsidRPr="007B75DD">
              <w:rPr>
                <w:rFonts w:ascii="Calibri" w:hAnsi="Calibri" w:cs="Calibri"/>
                <w:szCs w:val="22"/>
              </w:rPr>
              <w:t>Reddot</w:t>
            </w:r>
            <w:r w:rsidRPr="007B75DD">
              <w:rPr>
                <w:rFonts w:ascii="Calibri" w:hAnsi="Calibri" w:cs="Calibri"/>
                <w:szCs w:val="22"/>
              </w:rPr>
              <w:t>_0</w:t>
            </w:r>
            <w:r w:rsidR="002A7348" w:rsidRPr="007B75DD">
              <w:rPr>
                <w:rFonts w:ascii="Calibri" w:hAnsi="Calibri" w:cs="Calibri"/>
                <w:szCs w:val="22"/>
              </w:rPr>
              <w:t>5</w:t>
            </w:r>
          </w:p>
        </w:tc>
        <w:tc>
          <w:tcPr>
            <w:tcW w:w="3672" w:type="dxa"/>
          </w:tcPr>
          <w:p w14:paraId="587AA1CD" w14:textId="77777777" w:rsidR="008A6296" w:rsidRPr="007B75DD" w:rsidRDefault="008A6296" w:rsidP="00B160F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42FFFD28" w14:textId="77777777" w:rsidR="002E5282" w:rsidRPr="007B75DD" w:rsidRDefault="002E5282" w:rsidP="00B160F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16E70895" w14:textId="4E7C7723" w:rsidR="00970A7E" w:rsidRPr="007B75DD" w:rsidRDefault="00A91FC1" w:rsidP="00B160F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 w:rsidRPr="007B75DD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 xml:space="preserve">Coiffé de la version pour charges lourdes « Gemini Magna », l’ensemble réussit à </w:t>
            </w:r>
            <w:r w:rsidRPr="007B75DD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combiner, dans un style puriste, les avantages des caniveaux à caisson et l’esthétique des caniveaux à fentes. L’évolution des produits a su prouver, au fil du temps, que fonctionnalité et esthétique vont toujours de pair chez Richard Brink.</w:t>
            </w:r>
          </w:p>
          <w:p w14:paraId="7046B2F7" w14:textId="77777777" w:rsidR="00911DCF" w:rsidRPr="007B75DD" w:rsidRDefault="00911DCF" w:rsidP="00B160F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634CAF0E" w14:textId="77777777" w:rsidR="00A80612" w:rsidRPr="007B75DD" w:rsidRDefault="00A91FC1" w:rsidP="00A80612">
            <w:pPr>
              <w:pStyle w:val="Header"/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 w:rsidRPr="007B75DD">
              <w:rPr>
                <w:rFonts w:ascii="Calibri" w:eastAsia="Calibri" w:hAnsi="Calibri" w:cs="Calibri"/>
                <w:color w:val="7F7F7F"/>
                <w:sz w:val="20"/>
                <w:lang w:val="fr-FR"/>
              </w:rPr>
              <w:t>Photo : Richard Brink GmbH &amp; Co. KG</w:t>
            </w:r>
          </w:p>
          <w:p w14:paraId="0FE4998F" w14:textId="77777777" w:rsidR="00A80612" w:rsidRPr="007B75DD" w:rsidRDefault="00A80612" w:rsidP="00B160F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A04FCE" w:rsidRPr="007B75DD" w14:paraId="31459DDC" w14:textId="77777777" w:rsidTr="00BF6C49">
        <w:trPr>
          <w:trHeight w:val="2821"/>
        </w:trPr>
        <w:tc>
          <w:tcPr>
            <w:tcW w:w="2835" w:type="dxa"/>
          </w:tcPr>
          <w:p w14:paraId="70050C4F" w14:textId="77777777" w:rsidR="00A80612" w:rsidRPr="007B75DD" w:rsidRDefault="00A80612" w:rsidP="00B160F0">
            <w:pPr>
              <w:rPr>
                <w:rFonts w:ascii="Calibri" w:hAnsi="Calibri" w:cs="Calibri"/>
                <w:noProof/>
                <w:lang w:val="en-US"/>
              </w:rPr>
            </w:pPr>
          </w:p>
          <w:p w14:paraId="0CB6165B" w14:textId="14C4DE0F" w:rsidR="00A80612" w:rsidRPr="007B75DD" w:rsidRDefault="00A91FC1" w:rsidP="00B160F0">
            <w:pPr>
              <w:rPr>
                <w:rFonts w:ascii="Calibri" w:hAnsi="Calibri" w:cs="Calibri"/>
                <w:noProof/>
                <w:lang w:val="en-US"/>
              </w:rPr>
            </w:pPr>
            <w:r w:rsidRPr="007B75DD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42DC971A" wp14:editId="239D986A">
                  <wp:extent cx="1711325" cy="2567305"/>
                  <wp:effectExtent l="0" t="0" r="3175" b="0"/>
                  <wp:docPr id="974876955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876955" name="Grafik 97487695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2567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40846ADD" w14:textId="77777777" w:rsidR="008A6296" w:rsidRPr="007B75DD" w:rsidRDefault="008A6296" w:rsidP="00B160F0">
            <w:pPr>
              <w:rPr>
                <w:rFonts w:ascii="Calibri" w:hAnsi="Calibri" w:cs="Calibri"/>
                <w:sz w:val="20"/>
              </w:rPr>
            </w:pPr>
          </w:p>
          <w:p w14:paraId="330476E7" w14:textId="77777777" w:rsidR="008A6296" w:rsidRPr="007B75DD" w:rsidRDefault="008A6296" w:rsidP="00B160F0">
            <w:pPr>
              <w:rPr>
                <w:rFonts w:ascii="Calibri" w:hAnsi="Calibri" w:cs="Calibri"/>
                <w:sz w:val="20"/>
              </w:rPr>
            </w:pPr>
          </w:p>
          <w:p w14:paraId="11756C37" w14:textId="62CEC8CD" w:rsidR="00A80612" w:rsidRPr="007B75DD" w:rsidRDefault="00A91FC1" w:rsidP="00B160F0">
            <w:pPr>
              <w:rPr>
                <w:rFonts w:ascii="Calibri" w:hAnsi="Calibri" w:cs="Calibri"/>
                <w:szCs w:val="22"/>
              </w:rPr>
            </w:pPr>
            <w:r w:rsidRPr="007B75DD">
              <w:rPr>
                <w:rFonts w:ascii="Calibri" w:hAnsi="Calibri" w:cs="Calibri"/>
                <w:szCs w:val="22"/>
              </w:rPr>
              <w:t>RichardBrink_</w:t>
            </w:r>
            <w:r w:rsidR="001A6FEC" w:rsidRPr="007B75DD">
              <w:rPr>
                <w:rFonts w:ascii="Calibri" w:hAnsi="Calibri" w:cs="Calibri"/>
                <w:szCs w:val="22"/>
              </w:rPr>
              <w:t>Reddot</w:t>
            </w:r>
            <w:r w:rsidRPr="007B75DD">
              <w:rPr>
                <w:rFonts w:ascii="Calibri" w:hAnsi="Calibri" w:cs="Calibri"/>
                <w:szCs w:val="22"/>
              </w:rPr>
              <w:t>_0</w:t>
            </w:r>
            <w:r w:rsidR="002A7348" w:rsidRPr="007B75DD">
              <w:rPr>
                <w:rFonts w:ascii="Calibri" w:hAnsi="Calibri" w:cs="Calibri"/>
                <w:szCs w:val="22"/>
              </w:rPr>
              <w:t>6</w:t>
            </w:r>
          </w:p>
          <w:p w14:paraId="06DDF9A5" w14:textId="77777777" w:rsidR="00C90D0D" w:rsidRPr="007B75DD" w:rsidRDefault="00C90D0D" w:rsidP="00C90D0D">
            <w:pPr>
              <w:rPr>
                <w:rFonts w:ascii="Calibri" w:hAnsi="Calibri" w:cs="Calibri"/>
                <w:sz w:val="20"/>
              </w:rPr>
            </w:pPr>
          </w:p>
          <w:p w14:paraId="1411DCC0" w14:textId="77777777" w:rsidR="00C90D0D" w:rsidRPr="007B75DD" w:rsidRDefault="00C90D0D" w:rsidP="00C90D0D">
            <w:pPr>
              <w:rPr>
                <w:rFonts w:ascii="Calibri" w:hAnsi="Calibri" w:cs="Calibri"/>
                <w:sz w:val="20"/>
              </w:rPr>
            </w:pPr>
          </w:p>
          <w:p w14:paraId="37D5E500" w14:textId="77777777" w:rsidR="00C90D0D" w:rsidRPr="007B75DD" w:rsidRDefault="00C90D0D" w:rsidP="00C90D0D">
            <w:pPr>
              <w:rPr>
                <w:rFonts w:ascii="Calibri" w:hAnsi="Calibri" w:cs="Calibri"/>
                <w:sz w:val="20"/>
              </w:rPr>
            </w:pPr>
          </w:p>
          <w:p w14:paraId="4D5254DB" w14:textId="6CB36D16" w:rsidR="00C90D0D" w:rsidRPr="007B75DD" w:rsidRDefault="00C90D0D" w:rsidP="005334D1">
            <w:pPr>
              <w:tabs>
                <w:tab w:val="left" w:pos="1961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3672" w:type="dxa"/>
          </w:tcPr>
          <w:p w14:paraId="6A8E46B3" w14:textId="77777777" w:rsidR="008A6296" w:rsidRPr="007B75DD" w:rsidRDefault="008A6296" w:rsidP="00B160F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362DBF7D" w14:textId="77777777" w:rsidR="002E5282" w:rsidRPr="007B75DD" w:rsidRDefault="002E5282" w:rsidP="00B160F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4B1AB5F5" w14:textId="6467E67B" w:rsidR="00A80612" w:rsidRPr="007B75DD" w:rsidRDefault="00A91FC1" w:rsidP="00B160F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 w:rsidRPr="007B75DD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 xml:space="preserve">Richard Brink a reçu son premier prix </w:t>
            </w:r>
            <w:r w:rsidRPr="007B75DD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 xml:space="preserve">Red Dot Design </w:t>
            </w:r>
            <w:proofErr w:type="spellStart"/>
            <w:r w:rsidRPr="007B75DD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Award</w:t>
            </w:r>
            <w:proofErr w:type="spellEnd"/>
            <w:r w:rsidRPr="007B75DD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 xml:space="preserve"> en 2010 pour la grille à tiges longitudinales « Hydra </w:t>
            </w:r>
            <w:proofErr w:type="spellStart"/>
            <w:r w:rsidRPr="007B75DD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Linearis</w:t>
            </w:r>
            <w:proofErr w:type="spellEnd"/>
            <w:r w:rsidRPr="007B75DD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 ». Ses tiges en acier inoxydable haut de gamme de 7 x 7 mm en assurent l’élégance.</w:t>
            </w:r>
          </w:p>
          <w:p w14:paraId="5AC347A7" w14:textId="77777777" w:rsidR="00A80612" w:rsidRPr="007B75DD" w:rsidRDefault="00A80612" w:rsidP="00B160F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1834B3D9" w14:textId="77777777" w:rsidR="00A47477" w:rsidRPr="007B75DD" w:rsidRDefault="00A91FC1" w:rsidP="005334D1">
            <w:pPr>
              <w:pStyle w:val="Header"/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 w:rsidRPr="007B75DD">
              <w:rPr>
                <w:rFonts w:ascii="Calibri" w:eastAsia="Calibri" w:hAnsi="Calibri" w:cs="Calibri"/>
                <w:color w:val="7F7F7F"/>
                <w:sz w:val="20"/>
                <w:lang w:val="fr-FR"/>
              </w:rPr>
              <w:t>Photo : Richard Brink GmbH &amp; Co. KG</w:t>
            </w:r>
          </w:p>
          <w:p w14:paraId="3ADAC078" w14:textId="77777777" w:rsidR="00EE09BA" w:rsidRPr="007B75DD" w:rsidRDefault="00EE09BA" w:rsidP="005334D1">
            <w:pPr>
              <w:pStyle w:val="Header"/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14:paraId="7B283AC2" w14:textId="77777777" w:rsidR="00EE09BA" w:rsidRPr="007B75DD" w:rsidRDefault="00EE09BA" w:rsidP="005334D1">
            <w:pPr>
              <w:pStyle w:val="Header"/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14:paraId="0F69459C" w14:textId="77777777" w:rsidR="00EE09BA" w:rsidRPr="007B75DD" w:rsidRDefault="00EE09BA" w:rsidP="005334D1">
            <w:pPr>
              <w:pStyle w:val="Header"/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14:paraId="3FC5CD1E" w14:textId="77777777" w:rsidR="00EE09BA" w:rsidRPr="007B75DD" w:rsidRDefault="00EE09BA" w:rsidP="005334D1">
            <w:pPr>
              <w:pStyle w:val="Header"/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14:paraId="348B7D79" w14:textId="77777777" w:rsidR="00EE09BA" w:rsidRPr="007B75DD" w:rsidRDefault="00EE09BA" w:rsidP="005334D1">
            <w:pPr>
              <w:pStyle w:val="Header"/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14:paraId="2DC97758" w14:textId="77777777" w:rsidR="00EE09BA" w:rsidRPr="007B75DD" w:rsidRDefault="00EE09BA" w:rsidP="005334D1">
            <w:pPr>
              <w:pStyle w:val="Header"/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14:paraId="086BF93F" w14:textId="6E38C8EF" w:rsidR="00EE09BA" w:rsidRPr="007B75DD" w:rsidRDefault="00EE09BA" w:rsidP="005334D1">
            <w:pPr>
              <w:pStyle w:val="Header"/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</w:tc>
      </w:tr>
      <w:tr w:rsidR="00A04FCE" w:rsidRPr="007B75DD" w14:paraId="31B09197" w14:textId="77777777" w:rsidTr="00BF6C49">
        <w:trPr>
          <w:trHeight w:val="2821"/>
        </w:trPr>
        <w:tc>
          <w:tcPr>
            <w:tcW w:w="2835" w:type="dxa"/>
          </w:tcPr>
          <w:p w14:paraId="73C0957E" w14:textId="61EBDD88" w:rsidR="00A47477" w:rsidRPr="007B75DD" w:rsidRDefault="00A91FC1" w:rsidP="00B160F0">
            <w:pPr>
              <w:rPr>
                <w:rFonts w:ascii="Calibri" w:hAnsi="Calibri" w:cs="Calibri"/>
                <w:noProof/>
                <w:lang w:val="en-US"/>
              </w:rPr>
            </w:pPr>
            <w:r w:rsidRPr="007B75DD">
              <w:rPr>
                <w:rFonts w:ascii="Calibri" w:hAnsi="Calibri" w:cs="Calibri"/>
                <w:noProof/>
                <w:lang w:val="en-US"/>
              </w:rPr>
              <w:lastRenderedPageBreak/>
              <w:drawing>
                <wp:inline distT="0" distB="0" distL="0" distR="0" wp14:anchorId="6FECD76C" wp14:editId="6C113DEC">
                  <wp:extent cx="1711325" cy="2567305"/>
                  <wp:effectExtent l="0" t="0" r="3175" b="0"/>
                  <wp:docPr id="44615376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153765" name="Grafik 44615376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2567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0A994250" w14:textId="77777777" w:rsidR="00EE09BA" w:rsidRPr="007B75DD" w:rsidRDefault="00EE09BA" w:rsidP="001A6FEC">
            <w:pPr>
              <w:rPr>
                <w:rFonts w:ascii="Calibri" w:hAnsi="Calibri" w:cs="Calibri"/>
                <w:szCs w:val="22"/>
              </w:rPr>
            </w:pPr>
          </w:p>
          <w:p w14:paraId="4C736328" w14:textId="6362A360" w:rsidR="001A6FEC" w:rsidRPr="007B75DD" w:rsidRDefault="00A91FC1" w:rsidP="001A6FEC">
            <w:pPr>
              <w:rPr>
                <w:rFonts w:ascii="Calibri" w:hAnsi="Calibri" w:cs="Calibri"/>
                <w:szCs w:val="22"/>
              </w:rPr>
            </w:pPr>
            <w:r w:rsidRPr="007B75DD">
              <w:rPr>
                <w:rFonts w:ascii="Calibri" w:hAnsi="Calibri" w:cs="Calibri"/>
                <w:szCs w:val="22"/>
              </w:rPr>
              <w:t>RichardBrink_Reddot_07</w:t>
            </w:r>
          </w:p>
          <w:p w14:paraId="3E33F4E4" w14:textId="77777777" w:rsidR="00A47477" w:rsidRPr="007B75DD" w:rsidRDefault="00A47477" w:rsidP="00B160F0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672" w:type="dxa"/>
          </w:tcPr>
          <w:p w14:paraId="2ABBED57" w14:textId="77777777" w:rsidR="00EE09BA" w:rsidRPr="007B75DD" w:rsidRDefault="00EE09BA" w:rsidP="00B160F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3FCE16F8" w14:textId="43765420" w:rsidR="001A6FEC" w:rsidRPr="007B75DD" w:rsidRDefault="00A91FC1" w:rsidP="00B160F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 w:rsidRPr="007B75DD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 xml:space="preserve">Cette grille est également disponible en version courbe ou pour charges lourdes. Quatre récompenses reçues pour des </w:t>
            </w:r>
            <w:r w:rsidRPr="007B75DD">
              <w:rPr>
                <w:rFonts w:ascii="Calibri" w:eastAsia="Calibri" w:hAnsi="Calibri" w:cs="Calibri"/>
                <w:color w:val="000000"/>
                <w:szCs w:val="22"/>
                <w:lang w:val="fr-FR"/>
              </w:rPr>
              <w:t>créations complètement différentes viennent prouver le niveau d’exigence et la diversité dont est imprégné le travail de développement chez Richard Brink.</w:t>
            </w:r>
          </w:p>
          <w:p w14:paraId="22E0D5BE" w14:textId="77777777" w:rsidR="001A6FEC" w:rsidRPr="007B75DD" w:rsidRDefault="001A6FEC" w:rsidP="00B160F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6A469AE1" w14:textId="34481D4B" w:rsidR="001A6FEC" w:rsidRPr="007B75DD" w:rsidRDefault="00A91FC1" w:rsidP="00B160F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 w:rsidRPr="007B75DD">
              <w:rPr>
                <w:rFonts w:ascii="Calibri" w:eastAsia="Calibri" w:hAnsi="Calibri" w:cs="Calibri"/>
                <w:color w:val="7F7F7F"/>
                <w:sz w:val="20"/>
                <w:lang w:val="fr-FR"/>
              </w:rPr>
              <w:t>Photo : Richard Brink GmbH &amp; Co. KG</w:t>
            </w:r>
          </w:p>
        </w:tc>
      </w:tr>
    </w:tbl>
    <w:p w14:paraId="6B896115" w14:textId="77777777" w:rsidR="00A47477" w:rsidRPr="007B75DD" w:rsidRDefault="00A47477" w:rsidP="005334D1">
      <w:pPr>
        <w:tabs>
          <w:tab w:val="left" w:pos="5040"/>
        </w:tabs>
        <w:rPr>
          <w:rFonts w:ascii="Calibri" w:hAnsi="Calibri" w:cs="Calibri"/>
        </w:rPr>
      </w:pPr>
    </w:p>
    <w:sectPr w:rsidR="00A47477" w:rsidRPr="007B75DD" w:rsidSect="0010654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427C3" w14:textId="77777777" w:rsidR="00A91FC1" w:rsidRDefault="00A91FC1">
      <w:r>
        <w:separator/>
      </w:r>
    </w:p>
  </w:endnote>
  <w:endnote w:type="continuationSeparator" w:id="0">
    <w:p w14:paraId="52B2D209" w14:textId="77777777" w:rsidR="00A91FC1" w:rsidRDefault="00A9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84C8E" w14:textId="77777777" w:rsidR="00A91FC1" w:rsidRDefault="00A91F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B0FFF" w14:textId="77777777" w:rsidR="001A0265" w:rsidRDefault="00A91FC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rPr>
        <w:noProof/>
      </w:rPr>
      <w:t>2</w:t>
    </w:r>
    <w:r>
      <w:fldChar w:fldCharType="end"/>
    </w:r>
  </w:p>
  <w:p w14:paraId="330178B0" w14:textId="77777777" w:rsidR="001A0265" w:rsidRDefault="001A02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BB710" w14:textId="77777777" w:rsidR="00A91FC1" w:rsidRDefault="00A91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29816" w14:textId="77777777" w:rsidR="00A91FC1" w:rsidRDefault="00A91FC1">
      <w:r>
        <w:separator/>
      </w:r>
    </w:p>
  </w:footnote>
  <w:footnote w:type="continuationSeparator" w:id="0">
    <w:p w14:paraId="02FBB086" w14:textId="77777777" w:rsidR="00A91FC1" w:rsidRDefault="00A91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124CE" w14:textId="77777777" w:rsidR="00A91FC1" w:rsidRDefault="00A91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30FCB" w14:textId="77777777" w:rsidR="001A0265" w:rsidRDefault="00A91FC1">
    <w:pPr>
      <w:pStyle w:val="Header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8171F4" wp14:editId="3CFD9B25">
              <wp:simplePos x="0" y="0"/>
              <wp:positionH relativeFrom="column">
                <wp:posOffset>4981575</wp:posOffset>
              </wp:positionH>
              <wp:positionV relativeFrom="paragraph">
                <wp:posOffset>164465</wp:posOffset>
              </wp:positionV>
              <wp:extent cx="1321435" cy="1229360"/>
              <wp:effectExtent l="0" t="0" r="0" b="0"/>
              <wp:wrapNone/>
              <wp:docPr id="193815210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321435" cy="1229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E9C7BF" w14:textId="77777777" w:rsidR="001A0265" w:rsidRDefault="00A91FC1" w:rsidP="00816A2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053369" wp14:editId="71921B08">
                                <wp:extent cx="1141095" cy="1141095"/>
                                <wp:effectExtent l="0" t="0" r="0" b="0"/>
                                <wp:docPr id="44240906" name="Bild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4240906" name="Bild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1095" cy="11410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104.05pt;height:96.8pt;margin-top:12.95pt;margin-left:392.25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1312" stroked="f">
              <v:path arrowok="t" textboxrect="0,0,21600,21600"/>
              <v:textbox style="mso-fit-shape-to-text:t">
                <w:txbxContent>
                  <w:p w:rsidR="001A0265" w:rsidP="00816A23" w14:paraId="0ED1577D" w14:textId="77777777">
                    <w:drawing>
                      <wp:inline distT="0" distB="0" distL="0" distR="0">
                        <wp:extent cx="1141095" cy="1141095"/>
                        <wp:effectExtent l="0" t="0" r="0" b="0"/>
                        <wp:docPr id="9" name="Bild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Bild 1"/>
                                <pic:cNvPicPr/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1095" cy="1141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14:paraId="4161A1BB" w14:textId="77777777" w:rsidR="001A0265" w:rsidRDefault="00A91FC1">
    <w:pPr>
      <w:pStyle w:val="Header"/>
      <w:rPr>
        <w:color w:val="808080"/>
        <w:sz w:val="52"/>
      </w:rPr>
    </w:pPr>
    <w:r>
      <w:rPr>
        <w:rFonts w:ascii="Frutiger 45 Light" w:hAnsi="Frutiger 45 Light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35BDDE" wp14:editId="70C1EF46">
              <wp:simplePos x="0" y="0"/>
              <wp:positionH relativeFrom="column">
                <wp:posOffset>0</wp:posOffset>
              </wp:positionH>
              <wp:positionV relativeFrom="paragraph">
                <wp:posOffset>234315</wp:posOffset>
              </wp:positionV>
              <wp:extent cx="2857500" cy="457200"/>
              <wp:effectExtent l="0" t="0" r="0" b="0"/>
              <wp:wrapNone/>
              <wp:docPr id="98136821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8575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88552" w14:textId="77777777" w:rsidR="001A0265" w:rsidRDefault="00A91FC1">
                          <w:pPr>
                            <w:pStyle w:val="Heading1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Cs w:val="52"/>
                              <w:lang w:val="fr-FR"/>
                            </w:rPr>
                            <w:t>Légende des photos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2050" type="#_x0000_t202" style="width:225pt;height:36pt;margin-top:18.45pt;margin-left:0;mso-height-percent:0;mso-height-relative:page;mso-width-percent:0;mso-width-relative:page;mso-wrap-distance-bottom:0;mso-wrap-distance-left:9pt;mso-wrap-distance-right:9pt;mso-wrap-distance-top:0;position:absolute;v-text-anchor:top;z-index:251658240" fillcolor="white" stroked="f">
              <v:textbox inset="0,0,0,0">
                <w:txbxContent>
                  <w:p w:rsidR="001A0265" w14:paraId="3C06F2CA" w14:textId="77777777">
                    <w:pPr>
                      <w:pStyle w:val="Heading1"/>
                      <w:bidi w:val="0"/>
                      <w:rPr>
                        <w:rFonts w:ascii="Calibri" w:hAnsi="Calibri" w:cs="Calibri"/>
                      </w:rPr>
                    </w:pPr>
                    <w:r>
                      <w:rPr>
                        <w:rStyle w:val="DefaultParagraphFont"/>
                        <w:rFonts w:ascii="Calibri" w:eastAsia="Calibri" w:hAnsi="Calibri" w:cs="Calibri"/>
                        <w:b w:val="0"/>
                        <w:bCs w:val="0"/>
                        <w:i w:val="0"/>
                        <w:iCs w:val="0"/>
                        <w:caps w:val="0"/>
                        <w:smallCaps w:val="0"/>
                        <w:strike w:val="0"/>
                        <w:dstrike w:val="0"/>
                        <w:outline w:val="0"/>
                        <w:shadow w:val="0"/>
                        <w:emboss w:val="0"/>
                        <w:imprint w:val="0"/>
                        <w:noProof w:val="0"/>
                        <w:vanish w:val="0"/>
                        <w:color w:val="808080"/>
                        <w:spacing w:val="0"/>
                        <w:w w:val="100"/>
                        <w:kern w:val="0"/>
                        <w:position w:val="0"/>
                        <w:sz w:val="52"/>
                        <w:szCs w:val="52"/>
                        <w:highlight w:val="none"/>
                        <w:u w:val="none" w:color="auto"/>
                        <w:bdr w:val="none" w:sz="0" w:space="0" w:color="auto"/>
                        <w:shd w:val="clear" w:color="auto" w:fill="auto"/>
                        <w:vertAlign w:val="baseline"/>
                        <w:rtl w:val="0"/>
                        <w:cs w:val="0"/>
                        <w:lang w:val="fr-FR" w:eastAsia="de-DE" w:bidi="ar-SA"/>
                      </w:rPr>
                      <w:t>Légende des photos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238E1" w14:textId="77777777" w:rsidR="00A91FC1" w:rsidRDefault="00A91F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A4"/>
    <w:rsid w:val="000057D2"/>
    <w:rsid w:val="00005AFF"/>
    <w:rsid w:val="00014A46"/>
    <w:rsid w:val="00020B7C"/>
    <w:rsid w:val="00023587"/>
    <w:rsid w:val="000239FA"/>
    <w:rsid w:val="00024BE1"/>
    <w:rsid w:val="00024F29"/>
    <w:rsid w:val="000261D1"/>
    <w:rsid w:val="00034BD5"/>
    <w:rsid w:val="000371F6"/>
    <w:rsid w:val="00037FDA"/>
    <w:rsid w:val="00040034"/>
    <w:rsid w:val="000438FB"/>
    <w:rsid w:val="00054264"/>
    <w:rsid w:val="00056EB9"/>
    <w:rsid w:val="00061544"/>
    <w:rsid w:val="0006699E"/>
    <w:rsid w:val="00070F69"/>
    <w:rsid w:val="00072FB0"/>
    <w:rsid w:val="00074094"/>
    <w:rsid w:val="000813F5"/>
    <w:rsid w:val="0008680C"/>
    <w:rsid w:val="000922B9"/>
    <w:rsid w:val="00094E56"/>
    <w:rsid w:val="000A4E9A"/>
    <w:rsid w:val="000B1F2D"/>
    <w:rsid w:val="000B2541"/>
    <w:rsid w:val="000B77AB"/>
    <w:rsid w:val="000C10A8"/>
    <w:rsid w:val="000C4AA2"/>
    <w:rsid w:val="000C6AE7"/>
    <w:rsid w:val="000E3702"/>
    <w:rsid w:val="000E6C85"/>
    <w:rsid w:val="000F465C"/>
    <w:rsid w:val="000F499B"/>
    <w:rsid w:val="000F7229"/>
    <w:rsid w:val="000F72D0"/>
    <w:rsid w:val="000F7AAF"/>
    <w:rsid w:val="001000E1"/>
    <w:rsid w:val="00100628"/>
    <w:rsid w:val="001026F4"/>
    <w:rsid w:val="00106541"/>
    <w:rsid w:val="001158CB"/>
    <w:rsid w:val="001170DD"/>
    <w:rsid w:val="0012163C"/>
    <w:rsid w:val="00134230"/>
    <w:rsid w:val="00134B62"/>
    <w:rsid w:val="00136FBA"/>
    <w:rsid w:val="001470CC"/>
    <w:rsid w:val="00155438"/>
    <w:rsid w:val="0017473D"/>
    <w:rsid w:val="00174811"/>
    <w:rsid w:val="00176DDF"/>
    <w:rsid w:val="001772AF"/>
    <w:rsid w:val="001777D1"/>
    <w:rsid w:val="00183B89"/>
    <w:rsid w:val="001A0265"/>
    <w:rsid w:val="001A1731"/>
    <w:rsid w:val="001A5DE2"/>
    <w:rsid w:val="001A6C34"/>
    <w:rsid w:val="001A6CD4"/>
    <w:rsid w:val="001A6FEC"/>
    <w:rsid w:val="001B17B6"/>
    <w:rsid w:val="001B195C"/>
    <w:rsid w:val="001B2D4B"/>
    <w:rsid w:val="001B617E"/>
    <w:rsid w:val="001B7EA4"/>
    <w:rsid w:val="001C0935"/>
    <w:rsid w:val="001C1F8E"/>
    <w:rsid w:val="001C42AE"/>
    <w:rsid w:val="001D5170"/>
    <w:rsid w:val="001D6C7C"/>
    <w:rsid w:val="001E1D2C"/>
    <w:rsid w:val="001E2856"/>
    <w:rsid w:val="001E4DD2"/>
    <w:rsid w:val="001E53CA"/>
    <w:rsid w:val="001F2B65"/>
    <w:rsid w:val="00204CCA"/>
    <w:rsid w:val="0022371B"/>
    <w:rsid w:val="0022438D"/>
    <w:rsid w:val="00234523"/>
    <w:rsid w:val="002463D4"/>
    <w:rsid w:val="00247812"/>
    <w:rsid w:val="002504D2"/>
    <w:rsid w:val="0025405A"/>
    <w:rsid w:val="002540D9"/>
    <w:rsid w:val="00257F8F"/>
    <w:rsid w:val="00262D19"/>
    <w:rsid w:val="002631B2"/>
    <w:rsid w:val="00265D67"/>
    <w:rsid w:val="0026600E"/>
    <w:rsid w:val="00270DD7"/>
    <w:rsid w:val="0027194A"/>
    <w:rsid w:val="00281455"/>
    <w:rsid w:val="002961E9"/>
    <w:rsid w:val="002A1648"/>
    <w:rsid w:val="002A38FF"/>
    <w:rsid w:val="002A4B20"/>
    <w:rsid w:val="002A679F"/>
    <w:rsid w:val="002A719F"/>
    <w:rsid w:val="002A7348"/>
    <w:rsid w:val="002B23DC"/>
    <w:rsid w:val="002B3076"/>
    <w:rsid w:val="002B367D"/>
    <w:rsid w:val="002B3FEB"/>
    <w:rsid w:val="002B6019"/>
    <w:rsid w:val="002C16C1"/>
    <w:rsid w:val="002C22DE"/>
    <w:rsid w:val="002C6FF3"/>
    <w:rsid w:val="002C7EE6"/>
    <w:rsid w:val="002D3533"/>
    <w:rsid w:val="002D3FB7"/>
    <w:rsid w:val="002D5F2A"/>
    <w:rsid w:val="002D7257"/>
    <w:rsid w:val="002D78A5"/>
    <w:rsid w:val="002E33E4"/>
    <w:rsid w:val="002E3807"/>
    <w:rsid w:val="002E5282"/>
    <w:rsid w:val="002E6B19"/>
    <w:rsid w:val="002E7788"/>
    <w:rsid w:val="002F515F"/>
    <w:rsid w:val="002F6B9D"/>
    <w:rsid w:val="00302C9A"/>
    <w:rsid w:val="00302D16"/>
    <w:rsid w:val="00302DC4"/>
    <w:rsid w:val="00310419"/>
    <w:rsid w:val="00312FAE"/>
    <w:rsid w:val="003174B3"/>
    <w:rsid w:val="00317839"/>
    <w:rsid w:val="00321BD6"/>
    <w:rsid w:val="003229D1"/>
    <w:rsid w:val="00324D1A"/>
    <w:rsid w:val="00325532"/>
    <w:rsid w:val="00331090"/>
    <w:rsid w:val="003314C3"/>
    <w:rsid w:val="00342E4E"/>
    <w:rsid w:val="00346317"/>
    <w:rsid w:val="0034730F"/>
    <w:rsid w:val="0035096B"/>
    <w:rsid w:val="00353B14"/>
    <w:rsid w:val="00353B8C"/>
    <w:rsid w:val="00355CB4"/>
    <w:rsid w:val="003653CE"/>
    <w:rsid w:val="00372BAF"/>
    <w:rsid w:val="00373DFF"/>
    <w:rsid w:val="003761C9"/>
    <w:rsid w:val="00380164"/>
    <w:rsid w:val="00382797"/>
    <w:rsid w:val="0038307C"/>
    <w:rsid w:val="00383D0A"/>
    <w:rsid w:val="003929EB"/>
    <w:rsid w:val="00396284"/>
    <w:rsid w:val="003A2810"/>
    <w:rsid w:val="003A2EC0"/>
    <w:rsid w:val="003B2E01"/>
    <w:rsid w:val="003B54F1"/>
    <w:rsid w:val="003C0D5A"/>
    <w:rsid w:val="003D08E2"/>
    <w:rsid w:val="003D16D8"/>
    <w:rsid w:val="003D261A"/>
    <w:rsid w:val="003D2792"/>
    <w:rsid w:val="003D3091"/>
    <w:rsid w:val="003D37C5"/>
    <w:rsid w:val="003E1890"/>
    <w:rsid w:val="003E356C"/>
    <w:rsid w:val="003E4BE1"/>
    <w:rsid w:val="003E6840"/>
    <w:rsid w:val="003F3FB0"/>
    <w:rsid w:val="003F4FB3"/>
    <w:rsid w:val="0040228D"/>
    <w:rsid w:val="004059EA"/>
    <w:rsid w:val="00410163"/>
    <w:rsid w:val="004118D0"/>
    <w:rsid w:val="004134A3"/>
    <w:rsid w:val="00413CD7"/>
    <w:rsid w:val="0042505C"/>
    <w:rsid w:val="004373D2"/>
    <w:rsid w:val="004465C9"/>
    <w:rsid w:val="004500EC"/>
    <w:rsid w:val="00451479"/>
    <w:rsid w:val="00461153"/>
    <w:rsid w:val="00465CFF"/>
    <w:rsid w:val="004749C2"/>
    <w:rsid w:val="00485244"/>
    <w:rsid w:val="00485E8C"/>
    <w:rsid w:val="0048618C"/>
    <w:rsid w:val="004877F2"/>
    <w:rsid w:val="00491E75"/>
    <w:rsid w:val="0049265D"/>
    <w:rsid w:val="00492EF5"/>
    <w:rsid w:val="0049472B"/>
    <w:rsid w:val="00494C7B"/>
    <w:rsid w:val="00495DA8"/>
    <w:rsid w:val="004A0891"/>
    <w:rsid w:val="004A63F9"/>
    <w:rsid w:val="004A7F7A"/>
    <w:rsid w:val="004B198B"/>
    <w:rsid w:val="004B1CF3"/>
    <w:rsid w:val="004B3862"/>
    <w:rsid w:val="004B6FD7"/>
    <w:rsid w:val="004C06C6"/>
    <w:rsid w:val="004D0EDB"/>
    <w:rsid w:val="004D1CD0"/>
    <w:rsid w:val="004D3D0A"/>
    <w:rsid w:val="004D4E2D"/>
    <w:rsid w:val="004D670A"/>
    <w:rsid w:val="004F0DA4"/>
    <w:rsid w:val="004F0EC6"/>
    <w:rsid w:val="004F0FD5"/>
    <w:rsid w:val="004F5240"/>
    <w:rsid w:val="004F778D"/>
    <w:rsid w:val="0050657F"/>
    <w:rsid w:val="00507BF3"/>
    <w:rsid w:val="0051422F"/>
    <w:rsid w:val="005174F9"/>
    <w:rsid w:val="005203FE"/>
    <w:rsid w:val="00520F39"/>
    <w:rsid w:val="00527832"/>
    <w:rsid w:val="00530133"/>
    <w:rsid w:val="00530280"/>
    <w:rsid w:val="005334D1"/>
    <w:rsid w:val="005362E0"/>
    <w:rsid w:val="00537EBA"/>
    <w:rsid w:val="00545B2F"/>
    <w:rsid w:val="00554748"/>
    <w:rsid w:val="00557CB0"/>
    <w:rsid w:val="00557DA1"/>
    <w:rsid w:val="00560C4D"/>
    <w:rsid w:val="00562364"/>
    <w:rsid w:val="00564CB1"/>
    <w:rsid w:val="005652E9"/>
    <w:rsid w:val="00567DC4"/>
    <w:rsid w:val="00567E84"/>
    <w:rsid w:val="00570700"/>
    <w:rsid w:val="0057369D"/>
    <w:rsid w:val="005744DF"/>
    <w:rsid w:val="00594857"/>
    <w:rsid w:val="005A1BE8"/>
    <w:rsid w:val="005A2D8E"/>
    <w:rsid w:val="005A541A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40C06"/>
    <w:rsid w:val="00640CAD"/>
    <w:rsid w:val="0065393F"/>
    <w:rsid w:val="00657CC1"/>
    <w:rsid w:val="00660511"/>
    <w:rsid w:val="00672BED"/>
    <w:rsid w:val="006745BC"/>
    <w:rsid w:val="0067519A"/>
    <w:rsid w:val="00676D60"/>
    <w:rsid w:val="00680AB0"/>
    <w:rsid w:val="00691F06"/>
    <w:rsid w:val="00694DD5"/>
    <w:rsid w:val="006A10B5"/>
    <w:rsid w:val="006A4D32"/>
    <w:rsid w:val="006A7A15"/>
    <w:rsid w:val="006C0D69"/>
    <w:rsid w:val="006C1EF4"/>
    <w:rsid w:val="006C26C1"/>
    <w:rsid w:val="006C3C80"/>
    <w:rsid w:val="006C6927"/>
    <w:rsid w:val="006C714D"/>
    <w:rsid w:val="006C721E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0F9F"/>
    <w:rsid w:val="007251E7"/>
    <w:rsid w:val="007277B9"/>
    <w:rsid w:val="00741B61"/>
    <w:rsid w:val="00742C30"/>
    <w:rsid w:val="00746D8A"/>
    <w:rsid w:val="00751260"/>
    <w:rsid w:val="00751B1E"/>
    <w:rsid w:val="00754246"/>
    <w:rsid w:val="00761A5E"/>
    <w:rsid w:val="00763A4A"/>
    <w:rsid w:val="007669FA"/>
    <w:rsid w:val="00773935"/>
    <w:rsid w:val="00775C3E"/>
    <w:rsid w:val="0079221D"/>
    <w:rsid w:val="007A3BAF"/>
    <w:rsid w:val="007B6D60"/>
    <w:rsid w:val="007B75DD"/>
    <w:rsid w:val="007C0EE0"/>
    <w:rsid w:val="007C441C"/>
    <w:rsid w:val="007D0A56"/>
    <w:rsid w:val="007D58A8"/>
    <w:rsid w:val="007D712D"/>
    <w:rsid w:val="007E1ADD"/>
    <w:rsid w:val="007E367E"/>
    <w:rsid w:val="007F10C6"/>
    <w:rsid w:val="007F3C9A"/>
    <w:rsid w:val="00801B30"/>
    <w:rsid w:val="00801BD0"/>
    <w:rsid w:val="00801C4B"/>
    <w:rsid w:val="00803314"/>
    <w:rsid w:val="008065B5"/>
    <w:rsid w:val="008070B8"/>
    <w:rsid w:val="008112C7"/>
    <w:rsid w:val="008124B7"/>
    <w:rsid w:val="00812EE7"/>
    <w:rsid w:val="00815DD2"/>
    <w:rsid w:val="00815E16"/>
    <w:rsid w:val="00816A23"/>
    <w:rsid w:val="00820926"/>
    <w:rsid w:val="008245D3"/>
    <w:rsid w:val="00827A00"/>
    <w:rsid w:val="008300F7"/>
    <w:rsid w:val="008379B6"/>
    <w:rsid w:val="00846DC0"/>
    <w:rsid w:val="0085333C"/>
    <w:rsid w:val="00855786"/>
    <w:rsid w:val="00856896"/>
    <w:rsid w:val="00861C67"/>
    <w:rsid w:val="00861EC5"/>
    <w:rsid w:val="00880D1A"/>
    <w:rsid w:val="008833F0"/>
    <w:rsid w:val="00885427"/>
    <w:rsid w:val="00886B10"/>
    <w:rsid w:val="0089704A"/>
    <w:rsid w:val="008A29CA"/>
    <w:rsid w:val="008A396E"/>
    <w:rsid w:val="008A4F7A"/>
    <w:rsid w:val="008A6296"/>
    <w:rsid w:val="008B0FEF"/>
    <w:rsid w:val="008B490B"/>
    <w:rsid w:val="008C17FD"/>
    <w:rsid w:val="008C4AD3"/>
    <w:rsid w:val="008C56B8"/>
    <w:rsid w:val="008D0874"/>
    <w:rsid w:val="008D0D5D"/>
    <w:rsid w:val="008E117A"/>
    <w:rsid w:val="008E5B73"/>
    <w:rsid w:val="008F0401"/>
    <w:rsid w:val="008F105B"/>
    <w:rsid w:val="008F390B"/>
    <w:rsid w:val="008F4379"/>
    <w:rsid w:val="008F5CF3"/>
    <w:rsid w:val="008F6953"/>
    <w:rsid w:val="008F713D"/>
    <w:rsid w:val="00901A7D"/>
    <w:rsid w:val="0090693F"/>
    <w:rsid w:val="00907A7B"/>
    <w:rsid w:val="009107C3"/>
    <w:rsid w:val="00911DCF"/>
    <w:rsid w:val="00921231"/>
    <w:rsid w:val="00924011"/>
    <w:rsid w:val="009379EE"/>
    <w:rsid w:val="00943F67"/>
    <w:rsid w:val="00944982"/>
    <w:rsid w:val="00950022"/>
    <w:rsid w:val="0095059B"/>
    <w:rsid w:val="00952496"/>
    <w:rsid w:val="00954662"/>
    <w:rsid w:val="00957D64"/>
    <w:rsid w:val="0096673F"/>
    <w:rsid w:val="00966C73"/>
    <w:rsid w:val="00970A7E"/>
    <w:rsid w:val="00972353"/>
    <w:rsid w:val="00972C40"/>
    <w:rsid w:val="009737DE"/>
    <w:rsid w:val="0097530E"/>
    <w:rsid w:val="00975DC5"/>
    <w:rsid w:val="00980ADB"/>
    <w:rsid w:val="00982C77"/>
    <w:rsid w:val="00983DA1"/>
    <w:rsid w:val="00983E97"/>
    <w:rsid w:val="00992658"/>
    <w:rsid w:val="009A6CFE"/>
    <w:rsid w:val="009A71EC"/>
    <w:rsid w:val="009B2D74"/>
    <w:rsid w:val="009B41D1"/>
    <w:rsid w:val="009C7905"/>
    <w:rsid w:val="009D0DEA"/>
    <w:rsid w:val="009D3EF2"/>
    <w:rsid w:val="009D40E1"/>
    <w:rsid w:val="009E1A59"/>
    <w:rsid w:val="009E253B"/>
    <w:rsid w:val="009E2D53"/>
    <w:rsid w:val="009E2EA9"/>
    <w:rsid w:val="009E3F75"/>
    <w:rsid w:val="009E68D5"/>
    <w:rsid w:val="009F333D"/>
    <w:rsid w:val="009F4738"/>
    <w:rsid w:val="00A03345"/>
    <w:rsid w:val="00A049DA"/>
    <w:rsid w:val="00A04FCE"/>
    <w:rsid w:val="00A06130"/>
    <w:rsid w:val="00A06BD5"/>
    <w:rsid w:val="00A1032F"/>
    <w:rsid w:val="00A26DC5"/>
    <w:rsid w:val="00A278FC"/>
    <w:rsid w:val="00A30C94"/>
    <w:rsid w:val="00A3342E"/>
    <w:rsid w:val="00A335B8"/>
    <w:rsid w:val="00A34FD3"/>
    <w:rsid w:val="00A42472"/>
    <w:rsid w:val="00A42EC9"/>
    <w:rsid w:val="00A43723"/>
    <w:rsid w:val="00A43AC7"/>
    <w:rsid w:val="00A44605"/>
    <w:rsid w:val="00A46318"/>
    <w:rsid w:val="00A46EF5"/>
    <w:rsid w:val="00A47477"/>
    <w:rsid w:val="00A47C9D"/>
    <w:rsid w:val="00A51FC5"/>
    <w:rsid w:val="00A57959"/>
    <w:rsid w:val="00A57BDD"/>
    <w:rsid w:val="00A648B7"/>
    <w:rsid w:val="00A651A4"/>
    <w:rsid w:val="00A662F7"/>
    <w:rsid w:val="00A7315C"/>
    <w:rsid w:val="00A756BD"/>
    <w:rsid w:val="00A77E4C"/>
    <w:rsid w:val="00A80612"/>
    <w:rsid w:val="00A83086"/>
    <w:rsid w:val="00A853A9"/>
    <w:rsid w:val="00A90FE5"/>
    <w:rsid w:val="00A91FC1"/>
    <w:rsid w:val="00AA09F4"/>
    <w:rsid w:val="00AA11D9"/>
    <w:rsid w:val="00AA6B03"/>
    <w:rsid w:val="00AB130D"/>
    <w:rsid w:val="00AB1467"/>
    <w:rsid w:val="00AB1A71"/>
    <w:rsid w:val="00AB554F"/>
    <w:rsid w:val="00AC2C5D"/>
    <w:rsid w:val="00AD4632"/>
    <w:rsid w:val="00AE2DF5"/>
    <w:rsid w:val="00AF2471"/>
    <w:rsid w:val="00AF3BAA"/>
    <w:rsid w:val="00AF458B"/>
    <w:rsid w:val="00AF5F51"/>
    <w:rsid w:val="00AF7AF7"/>
    <w:rsid w:val="00B11006"/>
    <w:rsid w:val="00B14E52"/>
    <w:rsid w:val="00B15515"/>
    <w:rsid w:val="00B160F0"/>
    <w:rsid w:val="00B27301"/>
    <w:rsid w:val="00B335A3"/>
    <w:rsid w:val="00B41F50"/>
    <w:rsid w:val="00B44B6B"/>
    <w:rsid w:val="00B45B0C"/>
    <w:rsid w:val="00B46E01"/>
    <w:rsid w:val="00B47E22"/>
    <w:rsid w:val="00B53091"/>
    <w:rsid w:val="00B538C3"/>
    <w:rsid w:val="00B53B54"/>
    <w:rsid w:val="00B64919"/>
    <w:rsid w:val="00B64C39"/>
    <w:rsid w:val="00B6649D"/>
    <w:rsid w:val="00B66E18"/>
    <w:rsid w:val="00B74FD7"/>
    <w:rsid w:val="00B75AC5"/>
    <w:rsid w:val="00B80D9D"/>
    <w:rsid w:val="00B91BB7"/>
    <w:rsid w:val="00BA1406"/>
    <w:rsid w:val="00BA2B8B"/>
    <w:rsid w:val="00BA4A39"/>
    <w:rsid w:val="00BA4DB5"/>
    <w:rsid w:val="00BB18DB"/>
    <w:rsid w:val="00BB2067"/>
    <w:rsid w:val="00BB2284"/>
    <w:rsid w:val="00BD3E5C"/>
    <w:rsid w:val="00BE0F3B"/>
    <w:rsid w:val="00BF1CD4"/>
    <w:rsid w:val="00BF443C"/>
    <w:rsid w:val="00BF6C49"/>
    <w:rsid w:val="00C02DDC"/>
    <w:rsid w:val="00C1163D"/>
    <w:rsid w:val="00C161F8"/>
    <w:rsid w:val="00C1671E"/>
    <w:rsid w:val="00C17184"/>
    <w:rsid w:val="00C2030E"/>
    <w:rsid w:val="00C24823"/>
    <w:rsid w:val="00C31339"/>
    <w:rsid w:val="00C3181B"/>
    <w:rsid w:val="00C40050"/>
    <w:rsid w:val="00C408EC"/>
    <w:rsid w:val="00C52FCF"/>
    <w:rsid w:val="00C542D4"/>
    <w:rsid w:val="00C619A0"/>
    <w:rsid w:val="00C66532"/>
    <w:rsid w:val="00C67EB7"/>
    <w:rsid w:val="00C71B44"/>
    <w:rsid w:val="00C736AA"/>
    <w:rsid w:val="00C739B1"/>
    <w:rsid w:val="00C74D16"/>
    <w:rsid w:val="00C7525F"/>
    <w:rsid w:val="00C7649F"/>
    <w:rsid w:val="00C7733A"/>
    <w:rsid w:val="00C812C6"/>
    <w:rsid w:val="00C90D0D"/>
    <w:rsid w:val="00C90D70"/>
    <w:rsid w:val="00CA06EA"/>
    <w:rsid w:val="00CA0A2A"/>
    <w:rsid w:val="00CA0AA3"/>
    <w:rsid w:val="00CB004E"/>
    <w:rsid w:val="00CB3C22"/>
    <w:rsid w:val="00CB6121"/>
    <w:rsid w:val="00CB64C4"/>
    <w:rsid w:val="00CC027C"/>
    <w:rsid w:val="00CC2DD5"/>
    <w:rsid w:val="00CC30E2"/>
    <w:rsid w:val="00CD0B25"/>
    <w:rsid w:val="00CD507F"/>
    <w:rsid w:val="00CE0684"/>
    <w:rsid w:val="00CE6193"/>
    <w:rsid w:val="00CF0BDC"/>
    <w:rsid w:val="00CF6148"/>
    <w:rsid w:val="00CF7F93"/>
    <w:rsid w:val="00D04432"/>
    <w:rsid w:val="00D064F5"/>
    <w:rsid w:val="00D104F9"/>
    <w:rsid w:val="00D1201F"/>
    <w:rsid w:val="00D120F9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1FE0"/>
    <w:rsid w:val="00D53F4E"/>
    <w:rsid w:val="00D56FDC"/>
    <w:rsid w:val="00D60244"/>
    <w:rsid w:val="00D60B4D"/>
    <w:rsid w:val="00D617A4"/>
    <w:rsid w:val="00D63F65"/>
    <w:rsid w:val="00D7238F"/>
    <w:rsid w:val="00D72538"/>
    <w:rsid w:val="00D74E80"/>
    <w:rsid w:val="00D77B35"/>
    <w:rsid w:val="00D83A84"/>
    <w:rsid w:val="00D91994"/>
    <w:rsid w:val="00D96EF3"/>
    <w:rsid w:val="00D97071"/>
    <w:rsid w:val="00D97348"/>
    <w:rsid w:val="00D976A5"/>
    <w:rsid w:val="00D97FEE"/>
    <w:rsid w:val="00DA0753"/>
    <w:rsid w:val="00DA0F7D"/>
    <w:rsid w:val="00DA3596"/>
    <w:rsid w:val="00DA519E"/>
    <w:rsid w:val="00DB182A"/>
    <w:rsid w:val="00DB2D67"/>
    <w:rsid w:val="00DB4CC7"/>
    <w:rsid w:val="00DC153D"/>
    <w:rsid w:val="00DC268A"/>
    <w:rsid w:val="00DC50C3"/>
    <w:rsid w:val="00DC5EE6"/>
    <w:rsid w:val="00DC695A"/>
    <w:rsid w:val="00DC6D1B"/>
    <w:rsid w:val="00DD23F3"/>
    <w:rsid w:val="00DD25F0"/>
    <w:rsid w:val="00DD3D0A"/>
    <w:rsid w:val="00DD78DE"/>
    <w:rsid w:val="00DD7E4E"/>
    <w:rsid w:val="00DE00FC"/>
    <w:rsid w:val="00DE5CDE"/>
    <w:rsid w:val="00DE74AD"/>
    <w:rsid w:val="00E02AD8"/>
    <w:rsid w:val="00E02CB9"/>
    <w:rsid w:val="00E1487F"/>
    <w:rsid w:val="00E201C7"/>
    <w:rsid w:val="00E2082A"/>
    <w:rsid w:val="00E23060"/>
    <w:rsid w:val="00E345FC"/>
    <w:rsid w:val="00E3702F"/>
    <w:rsid w:val="00E465CF"/>
    <w:rsid w:val="00E51979"/>
    <w:rsid w:val="00E523B0"/>
    <w:rsid w:val="00E535C4"/>
    <w:rsid w:val="00E5510F"/>
    <w:rsid w:val="00E55961"/>
    <w:rsid w:val="00E55A3A"/>
    <w:rsid w:val="00E6169B"/>
    <w:rsid w:val="00E6260B"/>
    <w:rsid w:val="00E62CCC"/>
    <w:rsid w:val="00E642FA"/>
    <w:rsid w:val="00E66688"/>
    <w:rsid w:val="00E7049E"/>
    <w:rsid w:val="00E72789"/>
    <w:rsid w:val="00E838CB"/>
    <w:rsid w:val="00E8650E"/>
    <w:rsid w:val="00E87DC1"/>
    <w:rsid w:val="00E94EFE"/>
    <w:rsid w:val="00E974C6"/>
    <w:rsid w:val="00EA48C2"/>
    <w:rsid w:val="00EB0839"/>
    <w:rsid w:val="00EB101F"/>
    <w:rsid w:val="00EB16BC"/>
    <w:rsid w:val="00EC16B9"/>
    <w:rsid w:val="00EC5BD6"/>
    <w:rsid w:val="00EC66B0"/>
    <w:rsid w:val="00ED1985"/>
    <w:rsid w:val="00ED6B8D"/>
    <w:rsid w:val="00EE09BA"/>
    <w:rsid w:val="00EE53F5"/>
    <w:rsid w:val="00EE72D3"/>
    <w:rsid w:val="00EF5194"/>
    <w:rsid w:val="00EF6511"/>
    <w:rsid w:val="00F01040"/>
    <w:rsid w:val="00F0164E"/>
    <w:rsid w:val="00F02573"/>
    <w:rsid w:val="00F03D9B"/>
    <w:rsid w:val="00F13FC5"/>
    <w:rsid w:val="00F15184"/>
    <w:rsid w:val="00F22A23"/>
    <w:rsid w:val="00F2764A"/>
    <w:rsid w:val="00F27B36"/>
    <w:rsid w:val="00F36735"/>
    <w:rsid w:val="00F3723B"/>
    <w:rsid w:val="00F378DC"/>
    <w:rsid w:val="00F41E7E"/>
    <w:rsid w:val="00F46A7E"/>
    <w:rsid w:val="00F46F07"/>
    <w:rsid w:val="00F55EBA"/>
    <w:rsid w:val="00F674EC"/>
    <w:rsid w:val="00F67AD3"/>
    <w:rsid w:val="00F728CB"/>
    <w:rsid w:val="00F826A4"/>
    <w:rsid w:val="00F92AD3"/>
    <w:rsid w:val="00F93488"/>
    <w:rsid w:val="00F93EC0"/>
    <w:rsid w:val="00F9506E"/>
    <w:rsid w:val="00FA0879"/>
    <w:rsid w:val="00FA4DD2"/>
    <w:rsid w:val="00FA71CB"/>
    <w:rsid w:val="00FA7EBC"/>
    <w:rsid w:val="00FB13E0"/>
    <w:rsid w:val="00FB54A3"/>
    <w:rsid w:val="00FB64CF"/>
    <w:rsid w:val="00FC2624"/>
    <w:rsid w:val="00FC2CA0"/>
    <w:rsid w:val="00FC5B90"/>
    <w:rsid w:val="00FC7ADA"/>
    <w:rsid w:val="00FD03B7"/>
    <w:rsid w:val="00FD218D"/>
    <w:rsid w:val="00FD4546"/>
    <w:rsid w:val="00FD4B83"/>
    <w:rsid w:val="00FD7E3E"/>
    <w:rsid w:val="00FE1CD2"/>
    <w:rsid w:val="00FE1E01"/>
    <w:rsid w:val="00FE6E65"/>
    <w:rsid w:val="00FF0560"/>
    <w:rsid w:val="00FF0B43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A224D8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Normal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Normal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02CB9"/>
    <w:rPr>
      <w:rFonts w:ascii="Arial" w:hAnsi="Arial"/>
      <w:sz w:val="22"/>
    </w:rPr>
  </w:style>
  <w:style w:type="character" w:styleId="CommentReference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1E7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7251E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1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51E7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3A281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0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359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creator>marie</dc:creator>
  <cp:lastModifiedBy>Emmanuelle Riffault</cp:lastModifiedBy>
  <cp:revision>44</cp:revision>
  <cp:lastPrinted>2020-02-06T07:50:00Z</cp:lastPrinted>
  <dcterms:created xsi:type="dcterms:W3CDTF">2024-10-22T10:21:00Z</dcterms:created>
  <dcterms:modified xsi:type="dcterms:W3CDTF">2025-04-23T11:25:00Z</dcterms:modified>
</cp:coreProperties>
</file>