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6AFF9FC" w:rsidR="007760EB" w:rsidRPr="003D61FD" w:rsidRDefault="00AA64F7" w:rsidP="001334FF">
      <w:pPr>
        <w:rPr>
          <w:rFonts w:cstheme="minorHAnsi"/>
          <w:b/>
          <w:bCs/>
          <w:i/>
          <w:iCs/>
          <w:color w:val="D20A10"/>
          <w:sz w:val="36"/>
          <w:szCs w:val="36"/>
        </w:rPr>
      </w:pPr>
      <w:r>
        <w:rPr>
          <w:b/>
          <w:i/>
          <w:color w:val="D20A10"/>
          <w:sz w:val="36"/>
        </w:rPr>
        <w:t>Optische eenheid van wanden</w:t>
      </w:r>
      <w:r>
        <w:br/>
      </w:r>
      <w:r>
        <w:rPr>
          <w:rFonts w:asciiTheme="minorHAnsi" w:hAnsiTheme="minorHAnsi"/>
          <w:sz w:val="28"/>
        </w:rPr>
        <w:t xml:space="preserve">De firma Richard Brink introduceert het klikbare </w:t>
      </w:r>
      <w:proofErr w:type="spellStart"/>
      <w:r>
        <w:rPr>
          <w:rFonts w:asciiTheme="minorHAnsi" w:hAnsiTheme="minorHAnsi"/>
          <w:sz w:val="28"/>
        </w:rPr>
        <w:t>wandaansluitprofiel</w:t>
      </w:r>
      <w:proofErr w:type="spellEnd"/>
      <w:r>
        <w:rPr>
          <w:rFonts w:asciiTheme="minorHAnsi" w:hAnsiTheme="minorHAnsi"/>
          <w:sz w:val="28"/>
        </w:rPr>
        <w:t xml:space="preserve"> "Basis </w:t>
      </w:r>
      <w:proofErr w:type="gramStart"/>
      <w:r>
        <w:rPr>
          <w:rFonts w:asciiTheme="minorHAnsi" w:hAnsiTheme="minorHAnsi"/>
          <w:sz w:val="28"/>
        </w:rPr>
        <w:t>Clip“</w:t>
      </w:r>
      <w:proofErr w:type="gramEnd"/>
    </w:p>
    <w:p w14:paraId="0A3CB9EA" w14:textId="4C834A4A"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B814D1" w:rsidRPr="00B814D1">
        <w:rPr>
          <w:rFonts w:asciiTheme="minorHAnsi" w:hAnsiTheme="minorHAnsi"/>
          <w:sz w:val="24"/>
        </w:rPr>
        <w:t>08-04-2025</w:t>
      </w:r>
      <w:r w:rsidRPr="00B814D1">
        <w:rPr>
          <w:rFonts w:asciiTheme="minorHAnsi" w:hAnsiTheme="minorHAnsi"/>
          <w:sz w:val="24"/>
        </w:rPr>
        <w:t>:</w:t>
      </w:r>
      <w:r>
        <w:rPr>
          <w:rFonts w:asciiTheme="minorHAnsi" w:hAnsiTheme="minorHAnsi"/>
          <w:b/>
          <w:sz w:val="24"/>
        </w:rPr>
        <w:br/>
        <w:t xml:space="preserve">Met diverse producten voor gebruik rondom het huis komt Richard Brink GmbH &amp; </w:t>
      </w:r>
      <w:proofErr w:type="spellStart"/>
      <w:r>
        <w:rPr>
          <w:rFonts w:asciiTheme="minorHAnsi" w:hAnsiTheme="minorHAnsi"/>
          <w:b/>
          <w:sz w:val="24"/>
        </w:rPr>
        <w:t>Co.</w:t>
      </w:r>
      <w:proofErr w:type="spellEnd"/>
      <w:r>
        <w:rPr>
          <w:rFonts w:asciiTheme="minorHAnsi" w:hAnsiTheme="minorHAnsi"/>
          <w:b/>
          <w:sz w:val="24"/>
        </w:rPr>
        <w:t xml:space="preserve"> KG zowel tegemoet aan de hoogste functionaliteits- als designeisen. Een van de zwaartepunten van het familiebedrijf zijn dak- en wandsystemen met oplossingen zoals schoorsteenafdekkingen tot systemen voor groene gevels. Het assortiment omvat tevens metalen </w:t>
      </w:r>
      <w:proofErr w:type="spellStart"/>
      <w:r>
        <w:rPr>
          <w:rFonts w:asciiTheme="minorHAnsi" w:hAnsiTheme="minorHAnsi"/>
          <w:b/>
          <w:sz w:val="24"/>
        </w:rPr>
        <w:t>wandaansluitprofielen</w:t>
      </w:r>
      <w:proofErr w:type="spellEnd"/>
      <w:r>
        <w:rPr>
          <w:rFonts w:asciiTheme="minorHAnsi" w:hAnsiTheme="minorHAnsi"/>
          <w:b/>
          <w:sz w:val="24"/>
        </w:rPr>
        <w:t xml:space="preserve"> die nu ook in de uitvoering “Basis Clip” met onzichtbare bevestiging worden aangeboden.</w:t>
      </w:r>
    </w:p>
    <w:p w14:paraId="205E7FF1" w14:textId="4D69B969" w:rsidR="00DC6429" w:rsidRDefault="00193B1E" w:rsidP="00233E85">
      <w:pPr>
        <w:spacing w:line="360" w:lineRule="auto"/>
        <w:rPr>
          <w:rFonts w:asciiTheme="minorHAnsi" w:hAnsiTheme="minorHAnsi" w:cstheme="minorHAnsi"/>
          <w:sz w:val="24"/>
          <w:szCs w:val="24"/>
        </w:rPr>
      </w:pPr>
      <w:r>
        <w:rPr>
          <w:rFonts w:asciiTheme="minorHAnsi" w:hAnsiTheme="minorHAnsi"/>
          <w:sz w:val="24"/>
        </w:rPr>
        <w:t xml:space="preserve">De overgang tussen horizontale en verticale oppervlakken is een bijzonder gevoelig gebied in de woningbouw, want daarvoor zijn passende afdichtingsmaatregelen tussen vloer en wand nodig. Juist voor dit overgangsgebied biedt de firma Richard Brink met zijn </w:t>
      </w:r>
      <w:proofErr w:type="spellStart"/>
      <w:r>
        <w:rPr>
          <w:rFonts w:asciiTheme="minorHAnsi" w:hAnsiTheme="minorHAnsi"/>
          <w:sz w:val="24"/>
        </w:rPr>
        <w:t>wandaansluitprofielen</w:t>
      </w:r>
      <w:proofErr w:type="spellEnd"/>
      <w:r>
        <w:rPr>
          <w:rFonts w:asciiTheme="minorHAnsi" w:hAnsiTheme="minorHAnsi"/>
          <w:sz w:val="24"/>
        </w:rPr>
        <w:t xml:space="preserve"> hoogwaardige afdekkingen die zorgen voor een optische afwerking. Tot nu </w:t>
      </w:r>
      <w:proofErr w:type="gramStart"/>
      <w:r>
        <w:rPr>
          <w:rFonts w:asciiTheme="minorHAnsi" w:hAnsiTheme="minorHAnsi"/>
          <w:sz w:val="24"/>
        </w:rPr>
        <w:t>toe</w:t>
      </w:r>
      <w:proofErr w:type="gramEnd"/>
      <w:r>
        <w:rPr>
          <w:rFonts w:asciiTheme="minorHAnsi" w:hAnsiTheme="minorHAnsi"/>
          <w:sz w:val="24"/>
        </w:rPr>
        <w:t xml:space="preserve"> waren de producten alleen verkrijgbaar als eendelige schroefbare modellen van aluminium of roestvrij staal die vooral in buitenruimtes zoals terrassen toepasbaar zijn. De Oost-</w:t>
      </w:r>
      <w:proofErr w:type="spellStart"/>
      <w:r>
        <w:rPr>
          <w:rFonts w:asciiTheme="minorHAnsi" w:hAnsiTheme="minorHAnsi"/>
          <w:sz w:val="24"/>
        </w:rPr>
        <w:t>Westfaalse</w:t>
      </w:r>
      <w:proofErr w:type="spellEnd"/>
      <w:r>
        <w:rPr>
          <w:rFonts w:asciiTheme="minorHAnsi" w:hAnsiTheme="minorHAnsi"/>
          <w:sz w:val="24"/>
        </w:rPr>
        <w:t xml:space="preserve"> metaalwarenfabrikant heeft onlangs een alternatief op de markt gebracht dat - net als de eigen randprofielen voor attiekafdekkingen - met een clipsysteem aan de daarvoor bestemde wandhouder kan worden bevestigd. </w:t>
      </w:r>
    </w:p>
    <w:p w14:paraId="53595EF9" w14:textId="26FAEC7C" w:rsidR="00DC6429" w:rsidRPr="00DC6429" w:rsidRDefault="00BD4E04" w:rsidP="00233E85">
      <w:pPr>
        <w:spacing w:line="360" w:lineRule="auto"/>
        <w:rPr>
          <w:rFonts w:asciiTheme="minorHAnsi" w:hAnsiTheme="minorHAnsi" w:cstheme="minorHAnsi"/>
          <w:b/>
          <w:color w:val="D20A10"/>
          <w:sz w:val="24"/>
          <w:szCs w:val="24"/>
        </w:rPr>
      </w:pPr>
      <w:r>
        <w:rPr>
          <w:rFonts w:asciiTheme="minorHAnsi" w:hAnsiTheme="minorHAnsi"/>
          <w:b/>
          <w:color w:val="D20A10"/>
          <w:sz w:val="24"/>
        </w:rPr>
        <w:t>Eenvoudige montage, naadloze look</w:t>
      </w:r>
    </w:p>
    <w:p w14:paraId="62D87904" w14:textId="53882D7B" w:rsidR="00233E85" w:rsidRDefault="00DC6429" w:rsidP="00233E85">
      <w:pPr>
        <w:spacing w:line="360" w:lineRule="auto"/>
        <w:rPr>
          <w:rFonts w:asciiTheme="minorHAnsi" w:hAnsiTheme="minorHAnsi" w:cstheme="minorHAnsi"/>
          <w:sz w:val="24"/>
          <w:szCs w:val="24"/>
        </w:rPr>
      </w:pPr>
      <w:r>
        <w:rPr>
          <w:rFonts w:asciiTheme="minorHAnsi" w:hAnsiTheme="minorHAnsi"/>
          <w:sz w:val="24"/>
        </w:rPr>
        <w:t xml:space="preserve">De nieuwe tweedelige uitvoering zorgt dankzij de verborgen bevestiging in plaats van een zichtbare houder voor een esthetische uitstraling. Allereerst wordt het geleidingsprofiel rechtstreeks aan de muur vastgeschroefd. Vervolgens wordt het bovenste deel van het </w:t>
      </w:r>
      <w:proofErr w:type="spellStart"/>
      <w:r>
        <w:rPr>
          <w:rFonts w:asciiTheme="minorHAnsi" w:hAnsiTheme="minorHAnsi"/>
          <w:sz w:val="24"/>
        </w:rPr>
        <w:t>wandaansluitprofiel</w:t>
      </w:r>
      <w:proofErr w:type="spellEnd"/>
      <w:r>
        <w:rPr>
          <w:rFonts w:asciiTheme="minorHAnsi" w:hAnsiTheme="minorHAnsi"/>
          <w:sz w:val="24"/>
        </w:rPr>
        <w:t xml:space="preserve"> op dezelfde </w:t>
      </w:r>
      <w:r>
        <w:rPr>
          <w:rFonts w:asciiTheme="minorHAnsi" w:hAnsiTheme="minorHAnsi"/>
          <w:sz w:val="24"/>
        </w:rPr>
        <w:lastRenderedPageBreak/>
        <w:t xml:space="preserve">geleiderail geplaatst. Tot slot wordt het aluminium profiel “Basis Clip” met een dikte van 1,5 mm en een standaardhoogte van 150 mm in de houder geklikt en wordt de bovenste voeg met siliconen afgedicht. Dankzij het clipsysteem wordt de houder onzichtbaar, wat een fraaie overgang creëert van vloer naar wand. De optie om het </w:t>
      </w:r>
      <w:proofErr w:type="spellStart"/>
      <w:r>
        <w:rPr>
          <w:rFonts w:asciiTheme="minorHAnsi" w:hAnsiTheme="minorHAnsi"/>
          <w:sz w:val="24"/>
        </w:rPr>
        <w:t>wandaansluitprofiel</w:t>
      </w:r>
      <w:proofErr w:type="spellEnd"/>
      <w:r>
        <w:rPr>
          <w:rFonts w:asciiTheme="minorHAnsi" w:hAnsiTheme="minorHAnsi"/>
          <w:sz w:val="24"/>
        </w:rPr>
        <w:t xml:space="preserve"> van een poedercoating in alle RAL-kleuren te voorzien, biedt ook optisch gezien extra vormgevingsmogelijkheden. Voor de standaard elementen met een lengte van 3.000 mm heeft de firma Richard Brink zelf accessoires ontwikkeld, zoals verbindingsstukken, hoeken, dagkantplaten en eindstukken. Hiermee hebben klanten de beschikking over een compleet, direct </w:t>
      </w:r>
      <w:proofErr w:type="spellStart"/>
      <w:r>
        <w:rPr>
          <w:rFonts w:asciiTheme="minorHAnsi" w:hAnsiTheme="minorHAnsi"/>
          <w:sz w:val="24"/>
        </w:rPr>
        <w:t>monteerbaar</w:t>
      </w:r>
      <w:proofErr w:type="spellEnd"/>
      <w:r>
        <w:rPr>
          <w:rFonts w:asciiTheme="minorHAnsi" w:hAnsiTheme="minorHAnsi"/>
          <w:sz w:val="24"/>
        </w:rPr>
        <w:t xml:space="preserve"> pakket voor elk project. Ook het</w:t>
      </w:r>
      <w:r w:rsidR="00E97B2F">
        <w:rPr>
          <w:rFonts w:asciiTheme="minorHAnsi" w:hAnsiTheme="minorHAnsi"/>
          <w:sz w:val="24"/>
        </w:rPr>
        <w:t xml:space="preserve"> op aanvraag verkrijgbare </w:t>
      </w:r>
      <w:r>
        <w:rPr>
          <w:rFonts w:asciiTheme="minorHAnsi" w:hAnsiTheme="minorHAnsi"/>
          <w:sz w:val="24"/>
        </w:rPr>
        <w:t>maatwerk levert hieraan een belangrijke bijdrage.</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22C20072" w:rsidR="001A053B" w:rsidRPr="00FD578C"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2.5</w:t>
      </w:r>
      <w:r w:rsidR="00B814D1">
        <w:rPr>
          <w:rFonts w:asciiTheme="minorHAnsi" w:hAnsiTheme="minorHAnsi"/>
          <w:b/>
          <w:color w:val="000000" w:themeColor="text1"/>
          <w:sz w:val="24"/>
        </w:rPr>
        <w:t>0</w:t>
      </w:r>
      <w:r>
        <w:rPr>
          <w:rFonts w:asciiTheme="minorHAnsi" w:hAnsiTheme="minorHAnsi"/>
          <w:b/>
          <w:color w:val="000000" w:themeColor="text1"/>
          <w:sz w:val="24"/>
        </w:rPr>
        <w:t>0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 xml:space="preserve">Het zusterbedrijf Brink </w:t>
      </w:r>
      <w:proofErr w:type="spellStart"/>
      <w:r>
        <w:rPr>
          <w:rFonts w:asciiTheme="minorHAnsi" w:hAnsiTheme="minorHAnsi"/>
          <w:sz w:val="18"/>
        </w:rPr>
        <w:t>Systembau</w:t>
      </w:r>
      <w:proofErr w:type="spellEnd"/>
      <w:r>
        <w:rPr>
          <w:rFonts w:asciiTheme="minorHAnsi" w:hAnsiTheme="minorHAnsi"/>
          <w:sz w:val="18"/>
        </w:rPr>
        <w:t xml:space="preserve"> GmbH is vooral gespecialiseerd in tentoonstellingsbouw. Het verkoopt onder andere modulaire beursbouwsystemen die door Richard Brink GmbH &amp; </w:t>
      </w:r>
      <w:proofErr w:type="spellStart"/>
      <w:r>
        <w:rPr>
          <w:rFonts w:asciiTheme="minorHAnsi" w:hAnsiTheme="minorHAnsi"/>
          <w:sz w:val="18"/>
        </w:rPr>
        <w:t>Co.</w:t>
      </w:r>
      <w:proofErr w:type="spellEnd"/>
      <w:r>
        <w:rPr>
          <w:rFonts w:asciiTheme="minorHAnsi" w:hAnsiTheme="minorHAnsi"/>
          <w:sz w:val="18"/>
        </w:rPr>
        <w:t xml:space="preserve"> KG worden geproduceerd. Daar komen nog andere producten bij, zoals led-lichtwanden met volledige </w:t>
      </w:r>
      <w:proofErr w:type="gramStart"/>
      <w:r>
        <w:rPr>
          <w:rFonts w:asciiTheme="minorHAnsi" w:hAnsiTheme="minorHAnsi"/>
          <w:sz w:val="18"/>
        </w:rPr>
        <w:t>achtergrondverlichting</w:t>
      </w:r>
      <w:proofErr w:type="gramEnd"/>
      <w:r>
        <w:rPr>
          <w:rFonts w:asciiTheme="minorHAnsi" w:hAnsiTheme="minorHAnsi"/>
          <w:sz w:val="18"/>
        </w:rPr>
        <w:t xml:space="preserve">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9115" w14:textId="77777777" w:rsidR="00F94AF0" w:rsidRDefault="00F94AF0" w:rsidP="002D5283">
      <w:pPr>
        <w:spacing w:after="0" w:line="240" w:lineRule="auto"/>
      </w:pPr>
      <w:r>
        <w:separator/>
      </w:r>
    </w:p>
  </w:endnote>
  <w:endnote w:type="continuationSeparator" w:id="0">
    <w:p w14:paraId="6DE46753" w14:textId="77777777" w:rsidR="00F94AF0" w:rsidRDefault="00F94AF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4C0" w14:textId="77777777" w:rsidR="006076F6" w:rsidRDefault="006076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F94AF0">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Uitgever: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 xml:space="preserve">Richard Brink GmbH &amp; </w:t>
                </w:r>
                <w:proofErr w:type="spellStart"/>
                <w:r>
                  <w:rPr>
                    <w:rFonts w:asciiTheme="minorHAnsi" w:hAnsiTheme="minorHAnsi"/>
                    <w:color w:val="D20A10"/>
                    <w:sz w:val="14"/>
                  </w:rPr>
                  <w:t>Co.</w:t>
                </w:r>
                <w:proofErr w:type="spellEnd"/>
                <w:r>
                  <w:rPr>
                    <w:rFonts w:asciiTheme="minorHAnsi" w:hAnsiTheme="minorHAnsi"/>
                    <w:color w:val="D20A10"/>
                    <w:sz w:val="14"/>
                  </w:rPr>
                  <w:t xml:space="preserve">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proofErr w:type="spellStart"/>
                <w:r>
                  <w:rPr>
                    <w:rFonts w:asciiTheme="minorHAnsi" w:hAnsiTheme="minorHAnsi"/>
                    <w:color w:val="808080"/>
                    <w:sz w:val="14"/>
                  </w:rPr>
                  <w:t>Görlitzer</w:t>
                </w:r>
                <w:proofErr w:type="spellEnd"/>
                <w:r>
                  <w:rPr>
                    <w:rFonts w:asciiTheme="minorHAnsi" w:hAnsiTheme="minorHAnsi"/>
                    <w:color w:val="808080"/>
                    <w:sz w:val="14"/>
                  </w:rPr>
                  <w:t xml:space="preserve"> </w:t>
                </w:r>
                <w:proofErr w:type="spellStart"/>
                <w:r>
                  <w:rPr>
                    <w:rFonts w:asciiTheme="minorHAnsi" w:hAnsiTheme="minorHAnsi"/>
                    <w:color w:val="808080"/>
                    <w:sz w:val="14"/>
                  </w:rPr>
                  <w:t>Straße</w:t>
                </w:r>
                <w:proofErr w:type="spellEnd"/>
                <w:r>
                  <w:rPr>
                    <w:rFonts w:asciiTheme="minorHAnsi" w:hAnsiTheme="minorHAnsi"/>
                    <w:color w:val="808080"/>
                    <w:sz w:val="14"/>
                  </w:rPr>
                  <w:t xml:space="preserv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D - 33758 </w:t>
                </w:r>
                <w:proofErr w:type="spellStart"/>
                <w:r>
                  <w:rPr>
                    <w:rFonts w:asciiTheme="minorHAnsi" w:hAnsiTheme="minorHAnsi"/>
                    <w:color w:val="808080"/>
                    <w:sz w:val="14"/>
                  </w:rPr>
                  <w:t>Schloß</w:t>
                </w:r>
                <w:proofErr w:type="spellEnd"/>
                <w:r>
                  <w:rPr>
                    <w:rFonts w:asciiTheme="minorHAnsi" w:hAnsiTheme="minorHAnsi"/>
                    <w:color w:val="808080"/>
                    <w:sz w:val="14"/>
                  </w:rPr>
                  <w:t xml:space="preserve"> Holte-</w:t>
                </w:r>
                <w:proofErr w:type="spellStart"/>
                <w:r>
                  <w:rPr>
                    <w:rFonts w:asciiTheme="minorHAnsi" w:hAnsiTheme="minorHAnsi"/>
                    <w:color w:val="808080"/>
                    <w:sz w:val="14"/>
                  </w:rPr>
                  <w:t>Stukenbrock</w:t>
                </w:r>
                <w:proofErr w:type="spellEnd"/>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proofErr w:type="gramStart"/>
                <w:r>
                  <w:rPr>
                    <w:rFonts w:asciiTheme="minorHAnsi" w:hAnsiTheme="minorHAnsi"/>
                    <w:color w:val="808080"/>
                    <w:sz w:val="14"/>
                  </w:rPr>
                  <w:t>www.richard-brink.de</w:t>
                </w:r>
                <w:proofErr w:type="gramEnd"/>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 xml:space="preserve">Daniel </w:t>
                </w:r>
                <w:proofErr w:type="spellStart"/>
                <w:r>
                  <w:rPr>
                    <w:rFonts w:asciiTheme="minorHAnsi" w:hAnsiTheme="minorHAnsi"/>
                    <w:color w:val="808080"/>
                    <w:sz w:val="14"/>
                  </w:rPr>
                  <w:t>Spitzer</w:t>
                </w:r>
                <w:proofErr w:type="spellEnd"/>
              </w:p>
              <w:p w14:paraId="16AA9F32" w14:textId="77777777" w:rsidR="007651F2" w:rsidRPr="00FD2C26" w:rsidRDefault="007651F2" w:rsidP="007651F2">
                <w:pPr>
                  <w:pStyle w:val="Textkrper"/>
                  <w:rPr>
                    <w:rFonts w:asciiTheme="minorHAnsi" w:hAnsiTheme="minorHAnsi" w:cstheme="minorHAnsi"/>
                    <w:color w:val="808080"/>
                    <w:sz w:val="14"/>
                  </w:rPr>
                </w:pPr>
                <w:proofErr w:type="spellStart"/>
                <w:r>
                  <w:rPr>
                    <w:rFonts w:asciiTheme="minorHAnsi" w:hAnsiTheme="minorHAnsi"/>
                    <w:color w:val="808080"/>
                    <w:sz w:val="14"/>
                  </w:rPr>
                  <w:t>Plaatsverv</w:t>
                </w:r>
                <w:proofErr w:type="spellEnd"/>
                <w:r>
                  <w:rPr>
                    <w:rFonts w:asciiTheme="minorHAnsi" w:hAnsiTheme="minorHAnsi"/>
                    <w:color w:val="808080"/>
                    <w:sz w:val="14"/>
                  </w:rPr>
                  <w:t xml:space="preserve">. </w:t>
                </w:r>
                <w:proofErr w:type="gramStart"/>
                <w:r>
                  <w:rPr>
                    <w:rFonts w:asciiTheme="minorHAnsi" w:hAnsiTheme="minorHAnsi"/>
                    <w:color w:val="808080"/>
                    <w:sz w:val="14"/>
                  </w:rPr>
                  <w:t>marketingmanager</w:t>
                </w:r>
                <w:proofErr w:type="gramEnd"/>
              </w:p>
              <w:p w14:paraId="2AA9F64A" w14:textId="77777777" w:rsidR="007651F2" w:rsidRPr="00FD2C26" w:rsidRDefault="007651F2" w:rsidP="007651F2">
                <w:pPr>
                  <w:pStyle w:val="Textkrper"/>
                  <w:rPr>
                    <w:rFonts w:asciiTheme="minorHAnsi" w:hAnsiTheme="minorHAnsi" w:cstheme="minorHAnsi"/>
                    <w:color w:val="808080"/>
                    <w:sz w:val="14"/>
                  </w:rPr>
                </w:pPr>
                <w:proofErr w:type="gramStart"/>
                <w:r>
                  <w:rPr>
                    <w:rFonts w:asciiTheme="minorHAnsi" w:hAnsiTheme="minorHAnsi"/>
                    <w:color w:val="808080"/>
                    <w:sz w:val="14"/>
                  </w:rPr>
                  <w:t>daniel.spitzer@richard-brink.de</w:t>
                </w:r>
                <w:proofErr w:type="gramEnd"/>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0BD5" w14:textId="77777777" w:rsidR="006076F6" w:rsidRDefault="006076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E419" w14:textId="77777777" w:rsidR="00F94AF0" w:rsidRDefault="00F94AF0" w:rsidP="002D5283">
      <w:pPr>
        <w:spacing w:after="0" w:line="240" w:lineRule="auto"/>
      </w:pPr>
      <w:r>
        <w:separator/>
      </w:r>
    </w:p>
  </w:footnote>
  <w:footnote w:type="continuationSeparator" w:id="0">
    <w:p w14:paraId="0FFEC992" w14:textId="77777777" w:rsidR="00F94AF0" w:rsidRDefault="00F94AF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47A9" w14:textId="77777777" w:rsidR="006076F6" w:rsidRDefault="006076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F94AF0">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4295700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68F9" w14:textId="77777777" w:rsidR="006076F6" w:rsidRDefault="006076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7E6"/>
    <w:rsid w:val="0009453D"/>
    <w:rsid w:val="00096DCF"/>
    <w:rsid w:val="000979A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3B1E"/>
    <w:rsid w:val="00195692"/>
    <w:rsid w:val="00197F2B"/>
    <w:rsid w:val="001A053B"/>
    <w:rsid w:val="001A2779"/>
    <w:rsid w:val="001A2B8E"/>
    <w:rsid w:val="001A561C"/>
    <w:rsid w:val="001A64B3"/>
    <w:rsid w:val="001A64C5"/>
    <w:rsid w:val="001A66B7"/>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3E85"/>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C11"/>
    <w:rsid w:val="00261D93"/>
    <w:rsid w:val="0026289C"/>
    <w:rsid w:val="00263DE5"/>
    <w:rsid w:val="0026556F"/>
    <w:rsid w:val="002665CB"/>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7FB7"/>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D71"/>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1EF8"/>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7BC"/>
    <w:rsid w:val="00377196"/>
    <w:rsid w:val="00381A53"/>
    <w:rsid w:val="00381AC3"/>
    <w:rsid w:val="00383971"/>
    <w:rsid w:val="00383FA8"/>
    <w:rsid w:val="00385593"/>
    <w:rsid w:val="0039035C"/>
    <w:rsid w:val="003903D7"/>
    <w:rsid w:val="00390787"/>
    <w:rsid w:val="0039267B"/>
    <w:rsid w:val="0039279A"/>
    <w:rsid w:val="00392FF9"/>
    <w:rsid w:val="00393099"/>
    <w:rsid w:val="00395F16"/>
    <w:rsid w:val="0039764F"/>
    <w:rsid w:val="003977B7"/>
    <w:rsid w:val="003A0B8D"/>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2E9B"/>
    <w:rsid w:val="003C3C9F"/>
    <w:rsid w:val="003C412A"/>
    <w:rsid w:val="003C4B97"/>
    <w:rsid w:val="003C4C30"/>
    <w:rsid w:val="003C6773"/>
    <w:rsid w:val="003D0223"/>
    <w:rsid w:val="003D0A86"/>
    <w:rsid w:val="003D0D3F"/>
    <w:rsid w:val="003D0DDA"/>
    <w:rsid w:val="003D2B9F"/>
    <w:rsid w:val="003D3552"/>
    <w:rsid w:val="003D3C81"/>
    <w:rsid w:val="003D3CBE"/>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496A"/>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040"/>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3788"/>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24F0"/>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2CD7"/>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3EF1"/>
    <w:rsid w:val="006062A4"/>
    <w:rsid w:val="00606E85"/>
    <w:rsid w:val="006076F6"/>
    <w:rsid w:val="00610B4B"/>
    <w:rsid w:val="0061255B"/>
    <w:rsid w:val="0061427F"/>
    <w:rsid w:val="00614648"/>
    <w:rsid w:val="00615403"/>
    <w:rsid w:val="006169C3"/>
    <w:rsid w:val="00616ABD"/>
    <w:rsid w:val="006170EA"/>
    <w:rsid w:val="00620E23"/>
    <w:rsid w:val="006230E4"/>
    <w:rsid w:val="00624E62"/>
    <w:rsid w:val="00624FB1"/>
    <w:rsid w:val="006278EA"/>
    <w:rsid w:val="00630CF0"/>
    <w:rsid w:val="00631450"/>
    <w:rsid w:val="006319F4"/>
    <w:rsid w:val="00632435"/>
    <w:rsid w:val="00632517"/>
    <w:rsid w:val="00633B57"/>
    <w:rsid w:val="0063524E"/>
    <w:rsid w:val="006404DF"/>
    <w:rsid w:val="0064058C"/>
    <w:rsid w:val="00641A2C"/>
    <w:rsid w:val="00641E94"/>
    <w:rsid w:val="0064263B"/>
    <w:rsid w:val="00645636"/>
    <w:rsid w:val="00646E5A"/>
    <w:rsid w:val="00651962"/>
    <w:rsid w:val="0065447B"/>
    <w:rsid w:val="006549D3"/>
    <w:rsid w:val="00654B56"/>
    <w:rsid w:val="006604A2"/>
    <w:rsid w:val="006611F4"/>
    <w:rsid w:val="006620FF"/>
    <w:rsid w:val="00663F02"/>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ABB"/>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6428"/>
    <w:rsid w:val="006F7821"/>
    <w:rsid w:val="006F7824"/>
    <w:rsid w:val="00700940"/>
    <w:rsid w:val="00701A41"/>
    <w:rsid w:val="00702425"/>
    <w:rsid w:val="007040FD"/>
    <w:rsid w:val="00705228"/>
    <w:rsid w:val="00705511"/>
    <w:rsid w:val="0070724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5D05"/>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9F2"/>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3D4"/>
    <w:rsid w:val="00A81C39"/>
    <w:rsid w:val="00A8245C"/>
    <w:rsid w:val="00A8362E"/>
    <w:rsid w:val="00A83CB5"/>
    <w:rsid w:val="00A84AD1"/>
    <w:rsid w:val="00A85776"/>
    <w:rsid w:val="00A87345"/>
    <w:rsid w:val="00A90839"/>
    <w:rsid w:val="00A910EE"/>
    <w:rsid w:val="00A926D7"/>
    <w:rsid w:val="00A92E57"/>
    <w:rsid w:val="00A93DBF"/>
    <w:rsid w:val="00A94E73"/>
    <w:rsid w:val="00A94EB7"/>
    <w:rsid w:val="00A963A9"/>
    <w:rsid w:val="00A97955"/>
    <w:rsid w:val="00A97D80"/>
    <w:rsid w:val="00AA0F2D"/>
    <w:rsid w:val="00AA105F"/>
    <w:rsid w:val="00AA14A7"/>
    <w:rsid w:val="00AA1DA2"/>
    <w:rsid w:val="00AA243E"/>
    <w:rsid w:val="00AA4B0B"/>
    <w:rsid w:val="00AA4CCC"/>
    <w:rsid w:val="00AA5533"/>
    <w:rsid w:val="00AA64F7"/>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6F5"/>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238"/>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41D9"/>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14D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839"/>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E04"/>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5297"/>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42D"/>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1C4A"/>
    <w:rsid w:val="00C82CAB"/>
    <w:rsid w:val="00C84633"/>
    <w:rsid w:val="00C86665"/>
    <w:rsid w:val="00C87C43"/>
    <w:rsid w:val="00C93AA0"/>
    <w:rsid w:val="00C93BAD"/>
    <w:rsid w:val="00C93E56"/>
    <w:rsid w:val="00C93EA4"/>
    <w:rsid w:val="00C95048"/>
    <w:rsid w:val="00C95CE6"/>
    <w:rsid w:val="00C97101"/>
    <w:rsid w:val="00CA0BAC"/>
    <w:rsid w:val="00CA13A4"/>
    <w:rsid w:val="00CA3355"/>
    <w:rsid w:val="00CA3373"/>
    <w:rsid w:val="00CA4B2D"/>
    <w:rsid w:val="00CA4EA2"/>
    <w:rsid w:val="00CA53DE"/>
    <w:rsid w:val="00CA5DB4"/>
    <w:rsid w:val="00CA6BE3"/>
    <w:rsid w:val="00CA6DF6"/>
    <w:rsid w:val="00CA784F"/>
    <w:rsid w:val="00CB07A6"/>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6E53"/>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67A3"/>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6429"/>
    <w:rsid w:val="00DD18CF"/>
    <w:rsid w:val="00DD2074"/>
    <w:rsid w:val="00DD2547"/>
    <w:rsid w:val="00DD2A93"/>
    <w:rsid w:val="00DD42E4"/>
    <w:rsid w:val="00DD43F8"/>
    <w:rsid w:val="00DD4756"/>
    <w:rsid w:val="00DD5F36"/>
    <w:rsid w:val="00DD6880"/>
    <w:rsid w:val="00DD79D2"/>
    <w:rsid w:val="00DE259C"/>
    <w:rsid w:val="00DE59F8"/>
    <w:rsid w:val="00DF062E"/>
    <w:rsid w:val="00DF321F"/>
    <w:rsid w:val="00DF3A97"/>
    <w:rsid w:val="00DF3F20"/>
    <w:rsid w:val="00DF4EB2"/>
    <w:rsid w:val="00DF76FE"/>
    <w:rsid w:val="00E0284F"/>
    <w:rsid w:val="00E02B1F"/>
    <w:rsid w:val="00E077E3"/>
    <w:rsid w:val="00E110A2"/>
    <w:rsid w:val="00E113DC"/>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97B2F"/>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4AF0"/>
    <w:rsid w:val="00F95706"/>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78C"/>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2E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340</cp:revision>
  <cp:lastPrinted>2020-02-05T14:19:00Z</cp:lastPrinted>
  <dcterms:created xsi:type="dcterms:W3CDTF">2017-07-10T11:03:00Z</dcterms:created>
  <dcterms:modified xsi:type="dcterms:W3CDTF">2025-04-07T11:41:00Z</dcterms:modified>
</cp:coreProperties>
</file>