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3A2A" w14:textId="5E0BCF54" w:rsidR="009E76AC" w:rsidRPr="00D779F6" w:rsidRDefault="00A35FCF" w:rsidP="009E76AC">
      <w:pPr>
        <w:rPr>
          <w:rFonts w:cs="Arial"/>
          <w:b/>
          <w:sz w:val="28"/>
          <w:szCs w:val="28"/>
          <w:lang w:val="en-GB"/>
        </w:rPr>
      </w:pPr>
      <w:r w:rsidRPr="00D779F6">
        <w:rPr>
          <w:rFonts w:cs="Arial"/>
          <w:b/>
          <w:bCs/>
          <w:sz w:val="28"/>
          <w:szCs w:val="28"/>
          <w:lang w:val="en-GB"/>
        </w:rPr>
        <w:t>Minimalistic, shortenable and made entirely from stainless steel</w:t>
      </w:r>
    </w:p>
    <w:p w14:paraId="0C7DEA83" w14:textId="6E2DC0DC" w:rsidR="000F6C3F" w:rsidRPr="00D779F6" w:rsidRDefault="00A35FCF" w:rsidP="009E76AC">
      <w:pPr>
        <w:rPr>
          <w:rFonts w:cs="Arial"/>
          <w:b/>
          <w:sz w:val="28"/>
          <w:szCs w:val="28"/>
          <w:lang w:val="en-GB"/>
        </w:rPr>
      </w:pPr>
      <w:r w:rsidRPr="00D779F6">
        <w:rPr>
          <w:rFonts w:cs="Arial"/>
          <w:b/>
          <w:bCs/>
          <w:sz w:val="28"/>
          <w:szCs w:val="28"/>
          <w:lang w:val="en-GB"/>
        </w:rPr>
        <w:t>New product solutions for shower areas from the company Richard Brink</w:t>
      </w:r>
    </w:p>
    <w:p w14:paraId="709A0E7A" w14:textId="727888C0" w:rsidR="009E76AC" w:rsidRPr="00D779F6" w:rsidRDefault="009D23C7" w:rsidP="009E76AC">
      <w:pPr>
        <w:spacing w:line="360" w:lineRule="auto"/>
        <w:rPr>
          <w:rFonts w:cs="Arial"/>
          <w:b/>
          <w:sz w:val="24"/>
          <w:szCs w:val="24"/>
          <w:lang w:val="en-GB"/>
        </w:rPr>
      </w:pPr>
      <w:r w:rsidRPr="00D779F6">
        <w:rPr>
          <w:rFonts w:cs="Arial"/>
          <w:b/>
          <w:bCs/>
          <w:sz w:val="24"/>
          <w:szCs w:val="24"/>
          <w:lang w:val="en-GB"/>
        </w:rPr>
        <w:t>Schloss Holte-Stukenbrock,</w:t>
      </w:r>
      <w:r w:rsidR="005D676A">
        <w:rPr>
          <w:rFonts w:cs="Arial"/>
          <w:b/>
          <w:bCs/>
          <w:sz w:val="24"/>
          <w:szCs w:val="24"/>
          <w:lang w:val="en-GB"/>
        </w:rPr>
        <w:t xml:space="preserve"> 09/02</w:t>
      </w:r>
      <w:r w:rsidRPr="00D779F6">
        <w:rPr>
          <w:rFonts w:cs="Arial"/>
          <w:b/>
          <w:bCs/>
          <w:sz w:val="24"/>
          <w:szCs w:val="24"/>
          <w:lang w:val="en-GB"/>
        </w:rPr>
        <w:t>/202</w:t>
      </w:r>
      <w:r w:rsidR="004A622B">
        <w:rPr>
          <w:rFonts w:cs="Arial"/>
          <w:b/>
          <w:bCs/>
          <w:sz w:val="24"/>
          <w:szCs w:val="24"/>
          <w:lang w:val="en-GB"/>
        </w:rPr>
        <w:t>4</w:t>
      </w:r>
      <w:r w:rsidRPr="00D779F6">
        <w:rPr>
          <w:rFonts w:cs="Arial"/>
          <w:b/>
          <w:bCs/>
          <w:sz w:val="24"/>
          <w:szCs w:val="24"/>
          <w:lang w:val="en-GB"/>
        </w:rPr>
        <w:t xml:space="preserve">. Metal finished to the highest possible quality is the very essence of Richard Brink’s self-image. It should therefore be no surprise that the manufacturer’s newest product solutions for the shower area are made exclusively from stainless steel. While most drain bodies in standard under-floor use are made of plastic, the new shower channel and point drainage unit from the metal products manufacturer feature stainless steel bodies. </w:t>
      </w:r>
    </w:p>
    <w:p w14:paraId="42E838F5" w14:textId="356891A2" w:rsidR="0016561B" w:rsidRPr="00D779F6" w:rsidRDefault="002D5B80" w:rsidP="0016561B">
      <w:pPr>
        <w:spacing w:line="360" w:lineRule="auto"/>
        <w:rPr>
          <w:rFonts w:cs="Arial"/>
          <w:bCs/>
          <w:sz w:val="24"/>
          <w:szCs w:val="24"/>
          <w:lang w:val="en-GB"/>
        </w:rPr>
      </w:pPr>
      <w:r w:rsidRPr="00D779F6">
        <w:rPr>
          <w:rFonts w:cs="Arial"/>
          <w:sz w:val="24"/>
          <w:szCs w:val="24"/>
          <w:lang w:val="en-GB"/>
        </w:rPr>
        <w:t>Two innovations for the sanitary area have recently been added to the product range of Richard Brink GmbH &amp; Co. KG. The Seca shower-channel system consists of a stainless-steel drain body complete with nozzle and siphon as well as channel profiles in two different material thicknesses that are attached using rubber seals. The drain bodies can be supplied for a central or wall-side connection and come with a factory-fitted sealing collar. Height-adjustable articulated feet enable the right installation height to be set and uneven surfaces compensated for in line with the project-specific installation situation. </w:t>
      </w:r>
    </w:p>
    <w:p w14:paraId="2F7271CB" w14:textId="3C8A5110" w:rsidR="0016561B" w:rsidRPr="00D779F6" w:rsidRDefault="0016561B" w:rsidP="0016561B">
      <w:pPr>
        <w:spacing w:line="360" w:lineRule="auto"/>
        <w:rPr>
          <w:rFonts w:cs="Arial"/>
          <w:bCs/>
          <w:sz w:val="24"/>
          <w:szCs w:val="24"/>
          <w:lang w:val="en-GB"/>
        </w:rPr>
      </w:pPr>
      <w:r w:rsidRPr="00D779F6">
        <w:rPr>
          <w:rFonts w:cs="Arial"/>
          <w:sz w:val="24"/>
          <w:szCs w:val="24"/>
          <w:lang w:val="en-GB"/>
        </w:rPr>
        <w:t>The Seca Max and Seca Solid shower channel profiles come in standard lengths of 900mm, 1,200mm and 1,500mm. They can be cut to size at the factory or on site in accordance with the required dimensions and then affixed to the substrate. The polished stainless steel shower-channel profiles contain an insertable attachment that can be quickly and easily removed for cleaning. The Seca Max shower channel has a material thickness of 1.5mm, and the Seca Solid variant is particularly stable at 6mm. Both channels are available for tile thicknesses of between 8mm and 12mm or 18mm and 22mm. </w:t>
      </w:r>
    </w:p>
    <w:p w14:paraId="16353AEF" w14:textId="3958A4F1" w:rsidR="0016561B" w:rsidRPr="00D779F6" w:rsidRDefault="00D01832" w:rsidP="0016561B">
      <w:pPr>
        <w:spacing w:line="360" w:lineRule="auto"/>
        <w:rPr>
          <w:rFonts w:cs="Arial"/>
          <w:b/>
          <w:sz w:val="24"/>
          <w:szCs w:val="24"/>
          <w:lang w:val="en-GB"/>
        </w:rPr>
      </w:pPr>
      <w:r w:rsidRPr="00D779F6">
        <w:rPr>
          <w:rFonts w:cs="Arial"/>
          <w:b/>
          <w:bCs/>
          <w:sz w:val="24"/>
          <w:szCs w:val="24"/>
          <w:lang w:val="en-GB"/>
        </w:rPr>
        <w:lastRenderedPageBreak/>
        <w:t>Single-piece solution for a minimalistic look</w:t>
      </w:r>
    </w:p>
    <w:p w14:paraId="34FF19C3" w14:textId="1D61E59C" w:rsidR="0016561B" w:rsidRPr="00D779F6" w:rsidRDefault="0016561B" w:rsidP="0016561B">
      <w:pPr>
        <w:spacing w:line="360" w:lineRule="auto"/>
        <w:rPr>
          <w:rFonts w:cs="Arial"/>
          <w:bCs/>
          <w:sz w:val="24"/>
          <w:szCs w:val="24"/>
          <w:lang w:val="en-GB"/>
        </w:rPr>
      </w:pPr>
      <w:r w:rsidRPr="00D779F6">
        <w:rPr>
          <w:rFonts w:cs="Arial"/>
          <w:sz w:val="24"/>
          <w:szCs w:val="24"/>
          <w:lang w:val="en-GB"/>
        </w:rPr>
        <w:t>The new Centralis point drainage unit is a single-piece drain body with a central tiled tray for shower and bathing areas. This unit is also made entirely of stainless steel. The body additionally has a siphon with an odour trap.</w:t>
      </w:r>
      <w:r w:rsidRPr="00D779F6">
        <w:rPr>
          <w:rFonts w:cs="Arial"/>
          <w:color w:val="FF0000"/>
          <w:sz w:val="24"/>
          <w:szCs w:val="24"/>
          <w:lang w:val="en-GB"/>
        </w:rPr>
        <w:t xml:space="preserve"> </w:t>
      </w:r>
      <w:r w:rsidRPr="00D779F6">
        <w:rPr>
          <w:rFonts w:cs="Arial"/>
          <w:sz w:val="24"/>
          <w:szCs w:val="24"/>
          <w:lang w:val="en-GB"/>
        </w:rPr>
        <w:t xml:space="preserve">Again, this product features a standard sealing collar that is bonded up to the edge of the tiled tray base as well as articulated feet for height adjustment. </w:t>
      </w:r>
    </w:p>
    <w:p w14:paraId="3453B912" w14:textId="02831F2A" w:rsidR="0016561B" w:rsidRPr="00D779F6" w:rsidRDefault="0016561B" w:rsidP="0016561B">
      <w:pPr>
        <w:spacing w:line="360" w:lineRule="auto"/>
        <w:rPr>
          <w:rFonts w:cs="Arial"/>
          <w:bCs/>
          <w:sz w:val="24"/>
          <w:szCs w:val="24"/>
          <w:lang w:val="en-GB"/>
        </w:rPr>
      </w:pPr>
      <w:r w:rsidRPr="00D779F6">
        <w:rPr>
          <w:rFonts w:cs="Arial"/>
          <w:sz w:val="24"/>
          <w:szCs w:val="24"/>
          <w:lang w:val="en-GB"/>
        </w:rPr>
        <w:t>The metal products manufacturer offers its customers two different variants: for tile thicknesses of between 8mm and 12mm or between 18mm and 22mm. Because tiles can be laid right up to the edge of the tiled tray base, the Centralis creates an extremely minimalistic look and a high-quality result. The supplied tiled tray can be easily inserted into the corresponding base and is just as straightforward to remove for cleaning. </w:t>
      </w:r>
    </w:p>
    <w:p w14:paraId="4AB1A5E2" w14:textId="54843D88" w:rsidR="00301051" w:rsidRPr="00D779F6" w:rsidRDefault="00301051" w:rsidP="00301051">
      <w:pPr>
        <w:spacing w:line="360" w:lineRule="auto"/>
        <w:rPr>
          <w:rFonts w:cs="Arial"/>
          <w:bCs/>
          <w:sz w:val="24"/>
          <w:szCs w:val="24"/>
          <w:lang w:val="en-GB"/>
        </w:rPr>
      </w:pPr>
    </w:p>
    <w:p w14:paraId="51D0C6C9" w14:textId="47C4FC6D" w:rsidR="001A053B" w:rsidRPr="00D779F6" w:rsidRDefault="006B15AF" w:rsidP="005B1417">
      <w:pPr>
        <w:spacing w:line="360" w:lineRule="auto"/>
        <w:rPr>
          <w:rFonts w:cs="Arial"/>
          <w:bCs/>
          <w:sz w:val="24"/>
          <w:szCs w:val="24"/>
          <w:lang w:val="en-GB"/>
        </w:rPr>
      </w:pPr>
      <w:r w:rsidRPr="00D779F6">
        <w:rPr>
          <w:rFonts w:cs="Arial"/>
          <w:b/>
          <w:bCs/>
          <w:sz w:val="24"/>
          <w:szCs w:val="24"/>
          <w:lang w:val="en-GB"/>
        </w:rPr>
        <w:t>(approx. 2,940 characters)</w:t>
      </w:r>
    </w:p>
    <w:p w14:paraId="782C9506" w14:textId="77777777" w:rsidR="0078299E" w:rsidRPr="00D779F6" w:rsidRDefault="0078299E" w:rsidP="004B5AD1">
      <w:pPr>
        <w:spacing w:after="0" w:line="240" w:lineRule="auto"/>
        <w:rPr>
          <w:rFonts w:cs="Arial"/>
          <w:sz w:val="18"/>
          <w:lang w:val="en-GB"/>
        </w:rPr>
      </w:pPr>
    </w:p>
    <w:p w14:paraId="7614BC2C" w14:textId="7A51D751" w:rsidR="00890F73" w:rsidRPr="00D779F6" w:rsidRDefault="00890F73" w:rsidP="004B5AD1">
      <w:pPr>
        <w:spacing w:after="0" w:line="240" w:lineRule="auto"/>
        <w:rPr>
          <w:rFonts w:cs="Arial"/>
          <w:sz w:val="18"/>
          <w:lang w:val="en-GB"/>
        </w:rPr>
      </w:pPr>
      <w:r w:rsidRPr="00D779F6">
        <w:rPr>
          <w:rFonts w:cs="Arial"/>
          <w:sz w:val="18"/>
          <w:lang w:val="en-GB"/>
        </w:rPr>
        <w:t xml:space="preserve">The products from the family company, which was founded in 1976, range from dewatering and drainage systems, gravel stops, edging solutions, lawn edgings and edge profiles to wall covers, plant boxes, solar substructures, chimney caps and weathervanes. Find more information at </w:t>
      </w:r>
      <w:hyperlink r:id="rId7" w:history="1">
        <w:r w:rsidRPr="00D779F6">
          <w:rPr>
            <w:rStyle w:val="Hyperlink"/>
            <w:rFonts w:cs="Arial"/>
            <w:color w:val="auto"/>
            <w:sz w:val="18"/>
            <w:lang w:val="en-GB"/>
          </w:rPr>
          <w:t>www.richard-brink.de</w:t>
        </w:r>
      </w:hyperlink>
      <w:r w:rsidRPr="00D779F6">
        <w:rPr>
          <w:rFonts w:cs="Arial"/>
          <w:sz w:val="18"/>
          <w:lang w:val="en-GB"/>
        </w:rPr>
        <w:t>.</w:t>
      </w:r>
    </w:p>
    <w:p w14:paraId="1483EC6F" w14:textId="77777777" w:rsidR="004B5AD1" w:rsidRPr="00D779F6" w:rsidRDefault="004B5AD1" w:rsidP="004B5AD1">
      <w:pPr>
        <w:spacing w:after="0" w:line="240" w:lineRule="auto"/>
        <w:rPr>
          <w:rFonts w:cs="Arial"/>
          <w:sz w:val="18"/>
          <w:lang w:val="en-GB"/>
        </w:rPr>
      </w:pPr>
    </w:p>
    <w:p w14:paraId="241208F6" w14:textId="77777777" w:rsidR="007E6042" w:rsidRPr="00D779F6" w:rsidRDefault="00890F73" w:rsidP="000D7641">
      <w:pPr>
        <w:spacing w:line="240" w:lineRule="auto"/>
        <w:rPr>
          <w:rFonts w:cs="Arial"/>
          <w:sz w:val="18"/>
          <w:lang w:val="en-GB"/>
        </w:rPr>
      </w:pPr>
      <w:r w:rsidRPr="00D779F6">
        <w:rPr>
          <w:rFonts w:cs="Arial"/>
          <w:sz w:val="18"/>
          <w:lang w:val="en-GB"/>
        </w:rPr>
        <w:t>Its sister company, Brink Systembau GmbH, is specialised in the trade fair and exhibition business and sells flexible modular construction systems produced by Richard Brink and used, for example, as trade fair walls. They are also suitable for other applications, such as machine enclosures, noise protection, partition walls or display cases. The product range further includes large-scale LED poster displays. These eye-catching displays grab attention even from a distance.</w:t>
      </w:r>
    </w:p>
    <w:sectPr w:rsidR="007E6042" w:rsidRPr="00D779F6" w:rsidSect="00B91596">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5E12" w14:textId="77777777" w:rsidR="000345A3" w:rsidRDefault="000345A3" w:rsidP="002D5283">
      <w:pPr>
        <w:spacing w:after="0" w:line="240" w:lineRule="auto"/>
      </w:pPr>
      <w:r>
        <w:separator/>
      </w:r>
    </w:p>
  </w:endnote>
  <w:endnote w:type="continuationSeparator" w:id="0">
    <w:p w14:paraId="589D189F" w14:textId="77777777" w:rsidR="000345A3" w:rsidRDefault="000345A3"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0983" w14:textId="77777777" w:rsidR="00EE7ED8" w:rsidRDefault="000345A3">
    <w:pPr>
      <w:pStyle w:val="Fuzeile"/>
      <w:jc w:val="center"/>
    </w:pPr>
    <w:r>
      <w:rPr>
        <w:noProof/>
        <w:lang w:val="en"/>
      </w:rPr>
      <w:pict w14:anchorId="51710143">
        <v:shapetype id="_x0000_t202" coordsize="21600,21600" o:spt="202" path="m,l,21600r21600,l21600,xe">
          <v:stroke joinstyle="miter"/>
          <v:path gradientshapeok="t" o:connecttype="rect"/>
        </v:shapetype>
        <v:shape id="_x0000_s1025" type="#_x0000_t202" alt="" style="position:absolute;left:0;text-align:left;margin-left:392.2pt;margin-top:-193.15pt;width:126pt;height:224.25pt;z-index:251658240;mso-wrap-style:square;mso-wrap-edited:f;mso-width-percent:0;mso-height-percent:0;mso-width-percent:0;mso-height-percent:0;v-text-anchor:top" filled="f" stroked="f">
          <v:textbox style="mso-next-textbox:#_x0000_s1025">
            <w:txbxContent>
              <w:p w14:paraId="1316C758" w14:textId="77777777" w:rsidR="00EE7ED8" w:rsidRPr="00D779F6" w:rsidRDefault="00EE7ED8" w:rsidP="009518C2">
                <w:pPr>
                  <w:spacing w:after="0" w:line="240" w:lineRule="auto"/>
                  <w:rPr>
                    <w:color w:val="808080"/>
                    <w:sz w:val="14"/>
                    <w:lang w:val="en-GB"/>
                  </w:rPr>
                </w:pPr>
                <w:r>
                  <w:rPr>
                    <w:color w:val="808080"/>
                    <w:sz w:val="14"/>
                    <w:lang w:val="en"/>
                  </w:rPr>
                  <w:t xml:space="preserve">Published by: </w:t>
                </w:r>
              </w:p>
              <w:p w14:paraId="6BEA2E24" w14:textId="77777777" w:rsidR="00EE7ED8" w:rsidRPr="00DB1420" w:rsidRDefault="00EE7ED8" w:rsidP="009518C2">
                <w:pPr>
                  <w:pStyle w:val="berschrift1"/>
                  <w:spacing w:line="240" w:lineRule="auto"/>
                  <w:jc w:val="left"/>
                  <w:rPr>
                    <w:color w:val="808080"/>
                    <w:sz w:val="14"/>
                  </w:rPr>
                </w:pPr>
                <w:r>
                  <w:rPr>
                    <w:color w:val="808080"/>
                    <w:sz w:val="14"/>
                    <w:lang w:val="en"/>
                  </w:rPr>
                  <w:t xml:space="preserve">Richard Brink GmbH &amp; Co. </w:t>
                </w:r>
                <w:r w:rsidRPr="00D779F6">
                  <w:rPr>
                    <w:color w:val="808080"/>
                    <w:sz w:val="14"/>
                  </w:rPr>
                  <w:t>KG</w:t>
                </w:r>
              </w:p>
              <w:p w14:paraId="11F91D9B" w14:textId="77777777" w:rsidR="00EE7ED8" w:rsidRPr="005602BA" w:rsidRDefault="00EE7ED8" w:rsidP="009518C2">
                <w:pPr>
                  <w:spacing w:after="0" w:line="240" w:lineRule="auto"/>
                  <w:rPr>
                    <w:color w:val="808080"/>
                    <w:sz w:val="14"/>
                  </w:rPr>
                </w:pPr>
                <w:r w:rsidRPr="00D779F6">
                  <w:rPr>
                    <w:color w:val="808080"/>
                    <w:sz w:val="14"/>
                  </w:rPr>
                  <w:t>Görlitzer Strasse 1</w:t>
                </w:r>
              </w:p>
              <w:p w14:paraId="1CF186F9" w14:textId="77777777" w:rsidR="00EE7ED8" w:rsidRDefault="00EE7ED8" w:rsidP="009518C2">
                <w:pPr>
                  <w:spacing w:after="0" w:line="240" w:lineRule="auto"/>
                  <w:rPr>
                    <w:color w:val="808080"/>
                    <w:sz w:val="14"/>
                  </w:rPr>
                </w:pPr>
                <w:r w:rsidRPr="00D779F6">
                  <w:rPr>
                    <w:color w:val="808080"/>
                    <w:sz w:val="14"/>
                  </w:rPr>
                  <w:t>33758 Schloss Holte-Stukenbrock</w:t>
                </w:r>
              </w:p>
              <w:p w14:paraId="78D3B2C1" w14:textId="77777777" w:rsidR="00EE7ED8" w:rsidRPr="00D779F6" w:rsidRDefault="00EE7ED8" w:rsidP="009518C2">
                <w:pPr>
                  <w:spacing w:after="0" w:line="240" w:lineRule="auto"/>
                  <w:rPr>
                    <w:color w:val="808080"/>
                    <w:sz w:val="14"/>
                    <w:lang w:val="en-GB"/>
                  </w:rPr>
                </w:pPr>
                <w:r>
                  <w:rPr>
                    <w:color w:val="808080"/>
                    <w:sz w:val="14"/>
                    <w:lang w:val="en"/>
                  </w:rPr>
                  <w:t>Telephone:</w:t>
                </w:r>
                <w:r>
                  <w:rPr>
                    <w:color w:val="808080"/>
                    <w:sz w:val="14"/>
                    <w:lang w:val="en"/>
                  </w:rPr>
                  <w:tab/>
                  <w:t>+49 (0) 5207 9504-0</w:t>
                </w:r>
              </w:p>
              <w:p w14:paraId="6C7D8E12" w14:textId="77777777" w:rsidR="00EE7ED8" w:rsidRPr="00D779F6" w:rsidRDefault="00EE7ED8" w:rsidP="009518C2">
                <w:pPr>
                  <w:spacing w:after="0" w:line="240" w:lineRule="auto"/>
                  <w:rPr>
                    <w:color w:val="808080"/>
                    <w:sz w:val="14"/>
                    <w:lang w:val="en-GB"/>
                  </w:rPr>
                </w:pPr>
                <w:r>
                  <w:rPr>
                    <w:color w:val="808080"/>
                    <w:sz w:val="14"/>
                    <w:lang w:val="en"/>
                  </w:rPr>
                  <w:t>Fax:</w:t>
                </w:r>
                <w:r>
                  <w:rPr>
                    <w:color w:val="808080"/>
                    <w:sz w:val="14"/>
                    <w:lang w:val="en"/>
                  </w:rPr>
                  <w:tab/>
                  <w:t>+49 (0) 5207 9504-20</w:t>
                </w:r>
              </w:p>
              <w:p w14:paraId="27C04166" w14:textId="77777777" w:rsidR="00EE7ED8" w:rsidRPr="00D779F6" w:rsidRDefault="00EE7ED8" w:rsidP="009518C2">
                <w:pPr>
                  <w:spacing w:after="0" w:line="240" w:lineRule="auto"/>
                  <w:rPr>
                    <w:color w:val="808080"/>
                    <w:sz w:val="14"/>
                    <w:lang w:val="en-GB"/>
                  </w:rPr>
                </w:pPr>
                <w:r>
                  <w:rPr>
                    <w:color w:val="808080"/>
                    <w:sz w:val="14"/>
                    <w:lang w:val="en"/>
                  </w:rPr>
                  <w:t>http://www.richard-brink.de</w:t>
                </w:r>
              </w:p>
              <w:p w14:paraId="1599BF72" w14:textId="77777777" w:rsidR="00EE7ED8" w:rsidRPr="00D779F6" w:rsidRDefault="00EE7ED8" w:rsidP="009518C2">
                <w:pPr>
                  <w:spacing w:after="0" w:line="240" w:lineRule="auto"/>
                  <w:rPr>
                    <w:color w:val="808080"/>
                    <w:sz w:val="14"/>
                    <w:lang w:val="en-GB"/>
                  </w:rPr>
                </w:pPr>
                <w:r>
                  <w:rPr>
                    <w:color w:val="808080"/>
                    <w:sz w:val="14"/>
                    <w:lang w:val="en"/>
                  </w:rPr>
                  <w:t>Email: stefan.brink@richard-brink.de</w:t>
                </w:r>
              </w:p>
              <w:p w14:paraId="465246A4" w14:textId="77777777" w:rsidR="00EE7ED8" w:rsidRPr="00D779F6" w:rsidRDefault="00EE7ED8" w:rsidP="009518C2">
                <w:pPr>
                  <w:spacing w:after="0" w:line="240" w:lineRule="auto"/>
                  <w:rPr>
                    <w:color w:val="808080"/>
                    <w:sz w:val="14"/>
                    <w:lang w:val="en-GB"/>
                  </w:rPr>
                </w:pPr>
              </w:p>
              <w:p w14:paraId="5D6CCD54" w14:textId="331F26BF" w:rsidR="00EE7ED8" w:rsidRPr="00D779F6" w:rsidRDefault="00EE7ED8" w:rsidP="009518C2">
                <w:pPr>
                  <w:spacing w:after="0" w:line="240" w:lineRule="auto"/>
                  <w:rPr>
                    <w:b/>
                    <w:color w:val="808080"/>
                    <w:sz w:val="14"/>
                    <w:lang w:val="en-GB"/>
                  </w:rPr>
                </w:pPr>
                <w:r>
                  <w:rPr>
                    <w:b/>
                    <w:bCs/>
                    <w:color w:val="808080"/>
                    <w:sz w:val="14"/>
                    <w:lang w:val="en"/>
                  </w:rPr>
                  <w:t>Editorial contact:</w:t>
                </w:r>
              </w:p>
              <w:p w14:paraId="46140077" w14:textId="1EF8CE27" w:rsidR="00EE7ED8" w:rsidRPr="00D779F6" w:rsidRDefault="00D64557" w:rsidP="009518C2">
                <w:pPr>
                  <w:pStyle w:val="Textkrper"/>
                  <w:rPr>
                    <w:rFonts w:ascii="Arial" w:hAnsi="Arial"/>
                    <w:color w:val="808080"/>
                    <w:sz w:val="14"/>
                    <w:lang w:val="en-GB"/>
                  </w:rPr>
                </w:pPr>
                <w:r>
                  <w:rPr>
                    <w:rFonts w:ascii="Arial" w:hAnsi="Arial"/>
                    <w:color w:val="808080"/>
                    <w:sz w:val="14"/>
                    <w:lang w:val="en"/>
                  </w:rPr>
                  <w:t>Daniel Kraus</w:t>
                </w:r>
              </w:p>
              <w:p w14:paraId="6945D733" w14:textId="3295EEE4" w:rsidR="00D64557" w:rsidRPr="00D779F6" w:rsidRDefault="00D64557" w:rsidP="009518C2">
                <w:pPr>
                  <w:pStyle w:val="Textkrper"/>
                  <w:rPr>
                    <w:rFonts w:ascii="Arial" w:hAnsi="Arial"/>
                    <w:color w:val="808080"/>
                    <w:sz w:val="14"/>
                    <w:lang w:val="en-GB"/>
                  </w:rPr>
                </w:pPr>
                <w:r>
                  <w:rPr>
                    <w:rFonts w:ascii="Arial" w:hAnsi="Arial"/>
                    <w:color w:val="808080"/>
                    <w:sz w:val="14"/>
                    <w:lang w:val="en"/>
                  </w:rPr>
                  <w:t>Content Marketing Manager</w:t>
                </w:r>
              </w:p>
              <w:p w14:paraId="3CFA75CC" w14:textId="23086219" w:rsidR="00D64557" w:rsidRPr="00D779F6" w:rsidRDefault="00D64557" w:rsidP="009518C2">
                <w:pPr>
                  <w:pStyle w:val="Textkrper"/>
                  <w:rPr>
                    <w:rFonts w:ascii="Arial" w:hAnsi="Arial"/>
                    <w:color w:val="808080"/>
                    <w:sz w:val="14"/>
                    <w:lang w:val="en-GB"/>
                  </w:rPr>
                </w:pPr>
                <w:r>
                  <w:rPr>
                    <w:rFonts w:ascii="Arial" w:hAnsi="Arial"/>
                    <w:color w:val="808080"/>
                    <w:sz w:val="14"/>
                    <w:lang w:val="en"/>
                  </w:rPr>
                  <w:t>daniel.kraus@richard-brink.de</w:t>
                </w:r>
              </w:p>
              <w:p w14:paraId="0862B1EC" w14:textId="77777777" w:rsidR="00EE7ED8" w:rsidRPr="00D779F6" w:rsidRDefault="00EE7ED8" w:rsidP="009518C2">
                <w:pPr>
                  <w:pStyle w:val="berschrift3"/>
                  <w:tabs>
                    <w:tab w:val="left" w:pos="567"/>
                  </w:tabs>
                  <w:rPr>
                    <w:color w:val="808080"/>
                    <w:sz w:val="14"/>
                    <w:szCs w:val="14"/>
                    <w:lang w:val="en-GB"/>
                  </w:rPr>
                </w:pPr>
              </w:p>
              <w:p w14:paraId="4D50524C" w14:textId="77777777" w:rsidR="00EE7ED8" w:rsidRPr="00D779F6" w:rsidRDefault="00EE7ED8" w:rsidP="009518C2">
                <w:pPr>
                  <w:pStyle w:val="berschrift3"/>
                  <w:tabs>
                    <w:tab w:val="left" w:pos="567"/>
                  </w:tabs>
                  <w:rPr>
                    <w:color w:val="808080"/>
                    <w:sz w:val="14"/>
                    <w:szCs w:val="14"/>
                    <w:lang w:val="en-GB"/>
                  </w:rPr>
                </w:pPr>
                <w:r>
                  <w:rPr>
                    <w:color w:val="808080"/>
                    <w:sz w:val="14"/>
                    <w:szCs w:val="14"/>
                    <w:lang w:val="en"/>
                  </w:rPr>
                  <w:t>Publication permitted – specimen copy requested</w:t>
                </w:r>
              </w:p>
              <w:p w14:paraId="1D7203DB" w14:textId="77777777" w:rsidR="00EE7ED8" w:rsidRPr="00D779F6" w:rsidRDefault="00EE7ED8" w:rsidP="00BA50C8">
                <w:pPr>
                  <w:rPr>
                    <w:sz w:val="18"/>
                    <w:lang w:val="en-GB"/>
                  </w:rPr>
                </w:pPr>
              </w:p>
            </w:txbxContent>
          </v:textbox>
        </v:shape>
      </w:pict>
    </w:r>
    <w:r w:rsidR="000E7019">
      <w:rPr>
        <w:noProof/>
        <w:lang w:val="en"/>
      </w:rPr>
      <w:fldChar w:fldCharType="begin"/>
    </w:r>
    <w:r w:rsidR="000E7019">
      <w:rPr>
        <w:noProof/>
        <w:lang w:val="en"/>
      </w:rPr>
      <w:instrText xml:space="preserve"> PAGE   \* MERGEFORMAT </w:instrText>
    </w:r>
    <w:r w:rsidR="000E7019">
      <w:rPr>
        <w:noProof/>
        <w:lang w:val="en"/>
      </w:rPr>
      <w:fldChar w:fldCharType="separate"/>
    </w:r>
    <w:r w:rsidR="000E7019">
      <w:rPr>
        <w:noProof/>
        <w:lang w:val="en"/>
      </w:rPr>
      <w:t>1</w:t>
    </w:r>
    <w:r w:rsidR="000E7019">
      <w:rPr>
        <w:noProof/>
        <w:lang w:val="en"/>
      </w:rPr>
      <w:fldChar w:fldCharType="end"/>
    </w:r>
  </w:p>
  <w:p w14:paraId="19BFD48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3951" w14:textId="77777777" w:rsidR="000345A3" w:rsidRDefault="000345A3" w:rsidP="002D5283">
      <w:pPr>
        <w:spacing w:after="0" w:line="240" w:lineRule="auto"/>
      </w:pPr>
      <w:r>
        <w:separator/>
      </w:r>
    </w:p>
  </w:footnote>
  <w:footnote w:type="continuationSeparator" w:id="0">
    <w:p w14:paraId="75BF1E18" w14:textId="77777777" w:rsidR="000345A3" w:rsidRDefault="000345A3"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DADB" w14:textId="77777777" w:rsidR="00EE7ED8" w:rsidRDefault="000345A3">
    <w:pPr>
      <w:pStyle w:val="Kopfzeile"/>
      <w:rPr>
        <w:rFonts w:ascii="Verdana" w:hAnsi="Verdana"/>
        <w:color w:val="808080"/>
        <w:sz w:val="52"/>
        <w:szCs w:val="52"/>
      </w:rPr>
    </w:pPr>
    <w:r>
      <w:rPr>
        <w:rFonts w:ascii="Verdana" w:hAnsi="Verdana"/>
        <w:noProof/>
        <w:color w:val="808080"/>
        <w:sz w:val="52"/>
        <w:szCs w:val="52"/>
        <w:lang w:val="en"/>
      </w:rPr>
      <w:pict w14:anchorId="5BCFE42A">
        <v:shapetype id="_x0000_t202" coordsize="21600,21600" o:spt="202" path="m,l,21600r21600,l21600,xe">
          <v:stroke joinstyle="miter"/>
          <v:path gradientshapeok="t" o:connecttype="rect"/>
        </v:shapetype>
        <v:shape id="_x0000_s1026" type="#_x0000_t202" alt="" style="position:absolute;margin-left:392.25pt;margin-top:-1.3pt;width:122.45pt;height:75.35pt;z-index:251657216;mso-wrap-style:none;mso-wrap-edited:f;mso-width-percent:0;mso-height-percent:0;mso-width-percent:0;mso-height-percent:0;mso-width-relative:margin;mso-height-relative:margin;v-text-anchor:top" stroked="f">
          <v:textbox style="mso-next-textbox:#_x0000_s1026;mso-fit-shape-to-text:t">
            <w:txbxContent>
              <w:p w14:paraId="774A57A8" w14:textId="77777777" w:rsidR="00EE7ED8" w:rsidRDefault="00EE7ED8">
                <w:r>
                  <w:rPr>
                    <w:noProof/>
                    <w:lang w:val="en"/>
                  </w:rPr>
                  <w:drawing>
                    <wp:inline distT="0" distB="0" distL="0" distR="0" wp14:anchorId="68B32F1C" wp14:editId="3D2346E0">
                      <wp:extent cx="1343025" cy="714375"/>
                      <wp:effectExtent l="19050" t="0" r="9525" b="0"/>
                      <wp:docPr id="1" name="Bild 1" descr="Logo Richard Brink GmbH und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ichard Brink GmbH und Co"/>
                              <pic:cNvPicPr>
                                <a:picLocks noChangeAspect="1" noChangeArrowheads="1"/>
                              </pic:cNvPicPr>
                            </pic:nvPicPr>
                            <pic:blipFill>
                              <a:blip r:embed="rId1"/>
                              <a:srcRect/>
                              <a:stretch>
                                <a:fillRect/>
                              </a:stretch>
                            </pic:blipFill>
                            <pic:spPr bwMode="auto">
                              <a:xfrm>
                                <a:off x="0" y="0"/>
                                <a:ext cx="1343025" cy="714375"/>
                              </a:xfrm>
                              <a:prstGeom prst="rect">
                                <a:avLst/>
                              </a:prstGeom>
                              <a:noFill/>
                              <a:ln w="9525">
                                <a:noFill/>
                                <a:miter lim="800000"/>
                                <a:headEnd/>
                                <a:tailEnd/>
                              </a:ln>
                            </pic:spPr>
                          </pic:pic>
                        </a:graphicData>
                      </a:graphic>
                    </wp:inline>
                  </w:drawing>
                </w:r>
              </w:p>
            </w:txbxContent>
          </v:textbox>
        </v:shape>
      </w:pict>
    </w:r>
  </w:p>
  <w:p w14:paraId="188EEB69" w14:textId="2938D00A" w:rsidR="00EE7ED8" w:rsidRPr="007D13EF" w:rsidRDefault="00EE7ED8" w:rsidP="007D13EF">
    <w:pPr>
      <w:pStyle w:val="Kopfzeile"/>
      <w:rPr>
        <w:rFonts w:ascii="Verdana" w:hAnsi="Verdana"/>
        <w:color w:val="808080"/>
        <w:sz w:val="52"/>
        <w:szCs w:val="52"/>
      </w:rPr>
    </w:pPr>
    <w:r>
      <w:rPr>
        <w:rFonts w:ascii="Verdana" w:hAnsi="Verdana"/>
        <w:color w:val="808080"/>
        <w:sz w:val="52"/>
        <w:szCs w:val="52"/>
        <w:lang w:val="en"/>
      </w:rPr>
      <w:t>Product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D08"/>
    <w:rsid w:val="0000086C"/>
    <w:rsid w:val="00001240"/>
    <w:rsid w:val="000012C4"/>
    <w:rsid w:val="00001BF1"/>
    <w:rsid w:val="00002223"/>
    <w:rsid w:val="00002A87"/>
    <w:rsid w:val="000057AE"/>
    <w:rsid w:val="00006AB6"/>
    <w:rsid w:val="0001180C"/>
    <w:rsid w:val="0001240E"/>
    <w:rsid w:val="000126D3"/>
    <w:rsid w:val="00013ACF"/>
    <w:rsid w:val="00013D62"/>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345A3"/>
    <w:rsid w:val="00040E98"/>
    <w:rsid w:val="00042088"/>
    <w:rsid w:val="00043454"/>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E33"/>
    <w:rsid w:val="00072301"/>
    <w:rsid w:val="00073E2D"/>
    <w:rsid w:val="00075B99"/>
    <w:rsid w:val="00076803"/>
    <w:rsid w:val="000773D5"/>
    <w:rsid w:val="000773DE"/>
    <w:rsid w:val="0007741F"/>
    <w:rsid w:val="000777E1"/>
    <w:rsid w:val="00082057"/>
    <w:rsid w:val="000823EE"/>
    <w:rsid w:val="00084728"/>
    <w:rsid w:val="00084D95"/>
    <w:rsid w:val="00086ABC"/>
    <w:rsid w:val="00087257"/>
    <w:rsid w:val="00091F3E"/>
    <w:rsid w:val="000925A2"/>
    <w:rsid w:val="000927B1"/>
    <w:rsid w:val="00092A89"/>
    <w:rsid w:val="00092DDD"/>
    <w:rsid w:val="0009453D"/>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FAD"/>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5BCF"/>
    <w:rsid w:val="001261E4"/>
    <w:rsid w:val="0012714D"/>
    <w:rsid w:val="001272AF"/>
    <w:rsid w:val="00131B00"/>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CFC"/>
    <w:rsid w:val="001775A5"/>
    <w:rsid w:val="00180F1C"/>
    <w:rsid w:val="0018106A"/>
    <w:rsid w:val="00182097"/>
    <w:rsid w:val="0018249B"/>
    <w:rsid w:val="0018295D"/>
    <w:rsid w:val="00182EC8"/>
    <w:rsid w:val="00183DBD"/>
    <w:rsid w:val="00185969"/>
    <w:rsid w:val="0018645C"/>
    <w:rsid w:val="00187B7E"/>
    <w:rsid w:val="00190F1A"/>
    <w:rsid w:val="0019245E"/>
    <w:rsid w:val="0019254A"/>
    <w:rsid w:val="00195692"/>
    <w:rsid w:val="00197F2B"/>
    <w:rsid w:val="001A053B"/>
    <w:rsid w:val="001A2779"/>
    <w:rsid w:val="001A2B8E"/>
    <w:rsid w:val="001A561C"/>
    <w:rsid w:val="001A64B3"/>
    <w:rsid w:val="001A64C5"/>
    <w:rsid w:val="001B0049"/>
    <w:rsid w:val="001B17EC"/>
    <w:rsid w:val="001B1B53"/>
    <w:rsid w:val="001B35B0"/>
    <w:rsid w:val="001B444B"/>
    <w:rsid w:val="001B510A"/>
    <w:rsid w:val="001B6422"/>
    <w:rsid w:val="001B6FD6"/>
    <w:rsid w:val="001B7186"/>
    <w:rsid w:val="001B7A61"/>
    <w:rsid w:val="001C0ED4"/>
    <w:rsid w:val="001C1528"/>
    <w:rsid w:val="001C33F7"/>
    <w:rsid w:val="001C34A5"/>
    <w:rsid w:val="001C40B5"/>
    <w:rsid w:val="001C5174"/>
    <w:rsid w:val="001C674F"/>
    <w:rsid w:val="001C70BE"/>
    <w:rsid w:val="001D0517"/>
    <w:rsid w:val="001D292D"/>
    <w:rsid w:val="001D4381"/>
    <w:rsid w:val="001D47DB"/>
    <w:rsid w:val="001D6015"/>
    <w:rsid w:val="001D6A11"/>
    <w:rsid w:val="001D6BFF"/>
    <w:rsid w:val="001E0B5B"/>
    <w:rsid w:val="001E0EA5"/>
    <w:rsid w:val="001E1505"/>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5D76"/>
    <w:rsid w:val="002176D7"/>
    <w:rsid w:val="00217ABD"/>
    <w:rsid w:val="00221A09"/>
    <w:rsid w:val="00222904"/>
    <w:rsid w:val="00223393"/>
    <w:rsid w:val="00223F93"/>
    <w:rsid w:val="00224F5D"/>
    <w:rsid w:val="00225374"/>
    <w:rsid w:val="00225CAB"/>
    <w:rsid w:val="002261CC"/>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48C0"/>
    <w:rsid w:val="002553C1"/>
    <w:rsid w:val="00256D9E"/>
    <w:rsid w:val="00257684"/>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889"/>
    <w:rsid w:val="002C2987"/>
    <w:rsid w:val="002D08D9"/>
    <w:rsid w:val="002D0E41"/>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6E15"/>
    <w:rsid w:val="00314280"/>
    <w:rsid w:val="00314789"/>
    <w:rsid w:val="00314A52"/>
    <w:rsid w:val="003150B8"/>
    <w:rsid w:val="003153A7"/>
    <w:rsid w:val="003168E4"/>
    <w:rsid w:val="00316F15"/>
    <w:rsid w:val="003225A2"/>
    <w:rsid w:val="00322F59"/>
    <w:rsid w:val="0032344F"/>
    <w:rsid w:val="00326E79"/>
    <w:rsid w:val="00327872"/>
    <w:rsid w:val="00330AC7"/>
    <w:rsid w:val="0033208A"/>
    <w:rsid w:val="0033305B"/>
    <w:rsid w:val="00333132"/>
    <w:rsid w:val="0033527C"/>
    <w:rsid w:val="00335B47"/>
    <w:rsid w:val="0033733D"/>
    <w:rsid w:val="003407DA"/>
    <w:rsid w:val="00341D8C"/>
    <w:rsid w:val="00342400"/>
    <w:rsid w:val="003445E6"/>
    <w:rsid w:val="00346E12"/>
    <w:rsid w:val="0035019C"/>
    <w:rsid w:val="00351784"/>
    <w:rsid w:val="003536DC"/>
    <w:rsid w:val="00354210"/>
    <w:rsid w:val="003568C1"/>
    <w:rsid w:val="00357680"/>
    <w:rsid w:val="003603E9"/>
    <w:rsid w:val="00361C02"/>
    <w:rsid w:val="00362536"/>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77196"/>
    <w:rsid w:val="00381A53"/>
    <w:rsid w:val="00383971"/>
    <w:rsid w:val="00383FA8"/>
    <w:rsid w:val="00385593"/>
    <w:rsid w:val="0039035C"/>
    <w:rsid w:val="003903D7"/>
    <w:rsid w:val="00390787"/>
    <w:rsid w:val="0039267B"/>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C9F"/>
    <w:rsid w:val="003C412A"/>
    <w:rsid w:val="003C4B97"/>
    <w:rsid w:val="003C4C30"/>
    <w:rsid w:val="003C6773"/>
    <w:rsid w:val="003D0223"/>
    <w:rsid w:val="003D0A86"/>
    <w:rsid w:val="003D0D3F"/>
    <w:rsid w:val="003D0DDA"/>
    <w:rsid w:val="003D2B9F"/>
    <w:rsid w:val="003D3552"/>
    <w:rsid w:val="003D3C81"/>
    <w:rsid w:val="003D3DF9"/>
    <w:rsid w:val="003D7FCD"/>
    <w:rsid w:val="003E0559"/>
    <w:rsid w:val="003E111B"/>
    <w:rsid w:val="003E2438"/>
    <w:rsid w:val="003E2550"/>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7B75"/>
    <w:rsid w:val="00461F5E"/>
    <w:rsid w:val="00462E50"/>
    <w:rsid w:val="00462FFC"/>
    <w:rsid w:val="00464829"/>
    <w:rsid w:val="00465F94"/>
    <w:rsid w:val="00465FCD"/>
    <w:rsid w:val="00466746"/>
    <w:rsid w:val="00466B73"/>
    <w:rsid w:val="00471AD1"/>
    <w:rsid w:val="00472058"/>
    <w:rsid w:val="004738F9"/>
    <w:rsid w:val="00473D32"/>
    <w:rsid w:val="00483901"/>
    <w:rsid w:val="00486FC3"/>
    <w:rsid w:val="004874A8"/>
    <w:rsid w:val="00492754"/>
    <w:rsid w:val="004962B5"/>
    <w:rsid w:val="00496FB5"/>
    <w:rsid w:val="004A188F"/>
    <w:rsid w:val="004A32CD"/>
    <w:rsid w:val="004A4224"/>
    <w:rsid w:val="004A5171"/>
    <w:rsid w:val="004A622B"/>
    <w:rsid w:val="004A7709"/>
    <w:rsid w:val="004B3A4F"/>
    <w:rsid w:val="004B3CF3"/>
    <w:rsid w:val="004B5AD1"/>
    <w:rsid w:val="004B65A2"/>
    <w:rsid w:val="004C0EE7"/>
    <w:rsid w:val="004C1728"/>
    <w:rsid w:val="004C2E77"/>
    <w:rsid w:val="004C309B"/>
    <w:rsid w:val="004C40C5"/>
    <w:rsid w:val="004C4236"/>
    <w:rsid w:val="004C5FF2"/>
    <w:rsid w:val="004C6E1C"/>
    <w:rsid w:val="004D0C38"/>
    <w:rsid w:val="004D2E4C"/>
    <w:rsid w:val="004D31C1"/>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137E"/>
    <w:rsid w:val="005440C7"/>
    <w:rsid w:val="00547418"/>
    <w:rsid w:val="00551058"/>
    <w:rsid w:val="005513AF"/>
    <w:rsid w:val="00552DC3"/>
    <w:rsid w:val="0055364D"/>
    <w:rsid w:val="00553ABC"/>
    <w:rsid w:val="00554212"/>
    <w:rsid w:val="00555CDE"/>
    <w:rsid w:val="00557254"/>
    <w:rsid w:val="00565BDB"/>
    <w:rsid w:val="00565C84"/>
    <w:rsid w:val="0056740E"/>
    <w:rsid w:val="0057053E"/>
    <w:rsid w:val="00571356"/>
    <w:rsid w:val="0057244E"/>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53C3"/>
    <w:rsid w:val="005C2EC3"/>
    <w:rsid w:val="005C38CF"/>
    <w:rsid w:val="005C7A76"/>
    <w:rsid w:val="005D1E14"/>
    <w:rsid w:val="005D3E2B"/>
    <w:rsid w:val="005D548B"/>
    <w:rsid w:val="005D5A25"/>
    <w:rsid w:val="005D5B80"/>
    <w:rsid w:val="005D5CB8"/>
    <w:rsid w:val="005D676A"/>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B0A"/>
    <w:rsid w:val="005F6FE2"/>
    <w:rsid w:val="006004E3"/>
    <w:rsid w:val="00600B6F"/>
    <w:rsid w:val="00600DE2"/>
    <w:rsid w:val="00602B29"/>
    <w:rsid w:val="006031C5"/>
    <w:rsid w:val="00603A59"/>
    <w:rsid w:val="006062A4"/>
    <w:rsid w:val="00606E85"/>
    <w:rsid w:val="00610B4B"/>
    <w:rsid w:val="0061427F"/>
    <w:rsid w:val="00615403"/>
    <w:rsid w:val="006169C3"/>
    <w:rsid w:val="00616ABD"/>
    <w:rsid w:val="006170EA"/>
    <w:rsid w:val="00620E23"/>
    <w:rsid w:val="006230E4"/>
    <w:rsid w:val="00624FB1"/>
    <w:rsid w:val="00630CF0"/>
    <w:rsid w:val="006319F4"/>
    <w:rsid w:val="00632517"/>
    <w:rsid w:val="00633B57"/>
    <w:rsid w:val="0063524E"/>
    <w:rsid w:val="006404DF"/>
    <w:rsid w:val="0064058C"/>
    <w:rsid w:val="00641A2C"/>
    <w:rsid w:val="00641E94"/>
    <w:rsid w:val="0064263B"/>
    <w:rsid w:val="00645636"/>
    <w:rsid w:val="00646E5A"/>
    <w:rsid w:val="0065447B"/>
    <w:rsid w:val="006549D3"/>
    <w:rsid w:val="00654B56"/>
    <w:rsid w:val="006604A2"/>
    <w:rsid w:val="006611F4"/>
    <w:rsid w:val="006620FF"/>
    <w:rsid w:val="00664456"/>
    <w:rsid w:val="00667071"/>
    <w:rsid w:val="006709C9"/>
    <w:rsid w:val="00671AE0"/>
    <w:rsid w:val="006727FB"/>
    <w:rsid w:val="00672D4E"/>
    <w:rsid w:val="006732AE"/>
    <w:rsid w:val="006736AA"/>
    <w:rsid w:val="00674335"/>
    <w:rsid w:val="00675BC2"/>
    <w:rsid w:val="00675E75"/>
    <w:rsid w:val="006770E0"/>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627E"/>
    <w:rsid w:val="006A7821"/>
    <w:rsid w:val="006B0E60"/>
    <w:rsid w:val="006B15AF"/>
    <w:rsid w:val="006B1708"/>
    <w:rsid w:val="006B1E04"/>
    <w:rsid w:val="006B27A6"/>
    <w:rsid w:val="006B2A67"/>
    <w:rsid w:val="006B39D9"/>
    <w:rsid w:val="006B6376"/>
    <w:rsid w:val="006B74F8"/>
    <w:rsid w:val="006C14B8"/>
    <w:rsid w:val="006C18AF"/>
    <w:rsid w:val="006C254C"/>
    <w:rsid w:val="006C34A4"/>
    <w:rsid w:val="006C62FF"/>
    <w:rsid w:val="006D017A"/>
    <w:rsid w:val="006D3903"/>
    <w:rsid w:val="006D599E"/>
    <w:rsid w:val="006E08B3"/>
    <w:rsid w:val="006E1071"/>
    <w:rsid w:val="006E4CFC"/>
    <w:rsid w:val="006E67D6"/>
    <w:rsid w:val="006F055E"/>
    <w:rsid w:val="006F3C58"/>
    <w:rsid w:val="006F430A"/>
    <w:rsid w:val="006F5017"/>
    <w:rsid w:val="006F5178"/>
    <w:rsid w:val="006F6311"/>
    <w:rsid w:val="006F7821"/>
    <w:rsid w:val="006F7824"/>
    <w:rsid w:val="00700940"/>
    <w:rsid w:val="00702425"/>
    <w:rsid w:val="007040FD"/>
    <w:rsid w:val="00705228"/>
    <w:rsid w:val="00705511"/>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53AF"/>
    <w:rsid w:val="00765816"/>
    <w:rsid w:val="007676F7"/>
    <w:rsid w:val="00770065"/>
    <w:rsid w:val="00771CF1"/>
    <w:rsid w:val="00772A61"/>
    <w:rsid w:val="00772FB5"/>
    <w:rsid w:val="0077307C"/>
    <w:rsid w:val="00774513"/>
    <w:rsid w:val="00774BD6"/>
    <w:rsid w:val="0077604C"/>
    <w:rsid w:val="0077643F"/>
    <w:rsid w:val="00776F32"/>
    <w:rsid w:val="00776FFF"/>
    <w:rsid w:val="00780EC5"/>
    <w:rsid w:val="00781680"/>
    <w:rsid w:val="007822C7"/>
    <w:rsid w:val="0078299E"/>
    <w:rsid w:val="00782DFF"/>
    <w:rsid w:val="0078308D"/>
    <w:rsid w:val="00783647"/>
    <w:rsid w:val="007872DD"/>
    <w:rsid w:val="00790A92"/>
    <w:rsid w:val="0079133E"/>
    <w:rsid w:val="007914F7"/>
    <w:rsid w:val="007964C4"/>
    <w:rsid w:val="00796FAC"/>
    <w:rsid w:val="007A0582"/>
    <w:rsid w:val="007A1C27"/>
    <w:rsid w:val="007B0463"/>
    <w:rsid w:val="007B0767"/>
    <w:rsid w:val="007B0853"/>
    <w:rsid w:val="007B0982"/>
    <w:rsid w:val="007B0F28"/>
    <w:rsid w:val="007B1AAE"/>
    <w:rsid w:val="007B5043"/>
    <w:rsid w:val="007B63B7"/>
    <w:rsid w:val="007B7C48"/>
    <w:rsid w:val="007C15A4"/>
    <w:rsid w:val="007C1648"/>
    <w:rsid w:val="007C1C6A"/>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1DC"/>
    <w:rsid w:val="00814259"/>
    <w:rsid w:val="008144F6"/>
    <w:rsid w:val="00814F69"/>
    <w:rsid w:val="00816A96"/>
    <w:rsid w:val="00817578"/>
    <w:rsid w:val="00817C42"/>
    <w:rsid w:val="008223F4"/>
    <w:rsid w:val="008232A4"/>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17BD"/>
    <w:rsid w:val="008520DA"/>
    <w:rsid w:val="0085313A"/>
    <w:rsid w:val="00853C4D"/>
    <w:rsid w:val="00855095"/>
    <w:rsid w:val="00861450"/>
    <w:rsid w:val="00862A46"/>
    <w:rsid w:val="00862B2D"/>
    <w:rsid w:val="00863223"/>
    <w:rsid w:val="008639A1"/>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FE1"/>
    <w:rsid w:val="0088742B"/>
    <w:rsid w:val="00890F73"/>
    <w:rsid w:val="0089108B"/>
    <w:rsid w:val="00893741"/>
    <w:rsid w:val="00895547"/>
    <w:rsid w:val="00897C96"/>
    <w:rsid w:val="00897DC9"/>
    <w:rsid w:val="008A016B"/>
    <w:rsid w:val="008A0FB1"/>
    <w:rsid w:val="008A1743"/>
    <w:rsid w:val="008A27E9"/>
    <w:rsid w:val="008A3B6B"/>
    <w:rsid w:val="008A693F"/>
    <w:rsid w:val="008A6B16"/>
    <w:rsid w:val="008A7B18"/>
    <w:rsid w:val="008B0046"/>
    <w:rsid w:val="008B1BA4"/>
    <w:rsid w:val="008B21A5"/>
    <w:rsid w:val="008B519B"/>
    <w:rsid w:val="008B6071"/>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4B35"/>
    <w:rsid w:val="009B54D0"/>
    <w:rsid w:val="009B6975"/>
    <w:rsid w:val="009B69FA"/>
    <w:rsid w:val="009B7F84"/>
    <w:rsid w:val="009C0561"/>
    <w:rsid w:val="009C0674"/>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6427"/>
    <w:rsid w:val="00A26AD2"/>
    <w:rsid w:val="00A26D8B"/>
    <w:rsid w:val="00A313FE"/>
    <w:rsid w:val="00A31F95"/>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387E"/>
    <w:rsid w:val="00A751B3"/>
    <w:rsid w:val="00A75541"/>
    <w:rsid w:val="00A76464"/>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7F0"/>
    <w:rsid w:val="00AC22FA"/>
    <w:rsid w:val="00AC63E2"/>
    <w:rsid w:val="00AC728E"/>
    <w:rsid w:val="00AD0CE9"/>
    <w:rsid w:val="00AD2679"/>
    <w:rsid w:val="00AD2B39"/>
    <w:rsid w:val="00AD468D"/>
    <w:rsid w:val="00AD51D1"/>
    <w:rsid w:val="00AD5B4C"/>
    <w:rsid w:val="00AD624D"/>
    <w:rsid w:val="00AD6D18"/>
    <w:rsid w:val="00AE0645"/>
    <w:rsid w:val="00AE2A25"/>
    <w:rsid w:val="00AE4099"/>
    <w:rsid w:val="00AE5801"/>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6396"/>
    <w:rsid w:val="00B17364"/>
    <w:rsid w:val="00B1781A"/>
    <w:rsid w:val="00B2063E"/>
    <w:rsid w:val="00B21F09"/>
    <w:rsid w:val="00B22D70"/>
    <w:rsid w:val="00B25796"/>
    <w:rsid w:val="00B27799"/>
    <w:rsid w:val="00B27C0C"/>
    <w:rsid w:val="00B30570"/>
    <w:rsid w:val="00B30CBB"/>
    <w:rsid w:val="00B31420"/>
    <w:rsid w:val="00B3301E"/>
    <w:rsid w:val="00B340AD"/>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11A5"/>
    <w:rsid w:val="00B64CEF"/>
    <w:rsid w:val="00B65193"/>
    <w:rsid w:val="00B66011"/>
    <w:rsid w:val="00B674D8"/>
    <w:rsid w:val="00B677DC"/>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596"/>
    <w:rsid w:val="00B91606"/>
    <w:rsid w:val="00B942CA"/>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7F80"/>
    <w:rsid w:val="00C31319"/>
    <w:rsid w:val="00C32589"/>
    <w:rsid w:val="00C329BB"/>
    <w:rsid w:val="00C340B0"/>
    <w:rsid w:val="00C35186"/>
    <w:rsid w:val="00C35BB4"/>
    <w:rsid w:val="00C362A8"/>
    <w:rsid w:val="00C403EE"/>
    <w:rsid w:val="00C41991"/>
    <w:rsid w:val="00C41C60"/>
    <w:rsid w:val="00C42A85"/>
    <w:rsid w:val="00C42E17"/>
    <w:rsid w:val="00C503AF"/>
    <w:rsid w:val="00C511CB"/>
    <w:rsid w:val="00C542FD"/>
    <w:rsid w:val="00C54314"/>
    <w:rsid w:val="00C545BA"/>
    <w:rsid w:val="00C55F0B"/>
    <w:rsid w:val="00C57211"/>
    <w:rsid w:val="00C62910"/>
    <w:rsid w:val="00C639DE"/>
    <w:rsid w:val="00C63B9A"/>
    <w:rsid w:val="00C63CAA"/>
    <w:rsid w:val="00C65677"/>
    <w:rsid w:val="00C66CB7"/>
    <w:rsid w:val="00C71EA6"/>
    <w:rsid w:val="00C76221"/>
    <w:rsid w:val="00C77294"/>
    <w:rsid w:val="00C77A01"/>
    <w:rsid w:val="00C77BE9"/>
    <w:rsid w:val="00C80B77"/>
    <w:rsid w:val="00C80CD4"/>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1D0C"/>
    <w:rsid w:val="00CE3A44"/>
    <w:rsid w:val="00CE3ABB"/>
    <w:rsid w:val="00CE4386"/>
    <w:rsid w:val="00CE5041"/>
    <w:rsid w:val="00CE5525"/>
    <w:rsid w:val="00CE6A28"/>
    <w:rsid w:val="00CE76C8"/>
    <w:rsid w:val="00CF05DE"/>
    <w:rsid w:val="00CF0F16"/>
    <w:rsid w:val="00CF122D"/>
    <w:rsid w:val="00CF1D8E"/>
    <w:rsid w:val="00CF2173"/>
    <w:rsid w:val="00CF272E"/>
    <w:rsid w:val="00CF4714"/>
    <w:rsid w:val="00CF65CF"/>
    <w:rsid w:val="00CF743D"/>
    <w:rsid w:val="00D01832"/>
    <w:rsid w:val="00D02326"/>
    <w:rsid w:val="00D02C18"/>
    <w:rsid w:val="00D0317E"/>
    <w:rsid w:val="00D04A17"/>
    <w:rsid w:val="00D04B15"/>
    <w:rsid w:val="00D05577"/>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66C2"/>
    <w:rsid w:val="00D60F3D"/>
    <w:rsid w:val="00D61F05"/>
    <w:rsid w:val="00D64557"/>
    <w:rsid w:val="00D64DAE"/>
    <w:rsid w:val="00D65FD8"/>
    <w:rsid w:val="00D6680D"/>
    <w:rsid w:val="00D678B1"/>
    <w:rsid w:val="00D67C3F"/>
    <w:rsid w:val="00D7100A"/>
    <w:rsid w:val="00D718EA"/>
    <w:rsid w:val="00D71DF8"/>
    <w:rsid w:val="00D72DDE"/>
    <w:rsid w:val="00D757AB"/>
    <w:rsid w:val="00D76287"/>
    <w:rsid w:val="00D76A42"/>
    <w:rsid w:val="00D779F6"/>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7C05"/>
    <w:rsid w:val="00DA7E81"/>
    <w:rsid w:val="00DB0880"/>
    <w:rsid w:val="00DB0DAA"/>
    <w:rsid w:val="00DB0DB5"/>
    <w:rsid w:val="00DB0E8C"/>
    <w:rsid w:val="00DB3636"/>
    <w:rsid w:val="00DB3D15"/>
    <w:rsid w:val="00DB4D2F"/>
    <w:rsid w:val="00DC203B"/>
    <w:rsid w:val="00DC2126"/>
    <w:rsid w:val="00DC227C"/>
    <w:rsid w:val="00DC3716"/>
    <w:rsid w:val="00DC5665"/>
    <w:rsid w:val="00DC57D5"/>
    <w:rsid w:val="00DC5C25"/>
    <w:rsid w:val="00DD18CF"/>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77E3"/>
    <w:rsid w:val="00E110A2"/>
    <w:rsid w:val="00E12CA3"/>
    <w:rsid w:val="00E13804"/>
    <w:rsid w:val="00E14A86"/>
    <w:rsid w:val="00E15DCE"/>
    <w:rsid w:val="00E17643"/>
    <w:rsid w:val="00E20351"/>
    <w:rsid w:val="00E20DB6"/>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249E"/>
    <w:rsid w:val="00E671B6"/>
    <w:rsid w:val="00E72327"/>
    <w:rsid w:val="00E73BCC"/>
    <w:rsid w:val="00E75FBC"/>
    <w:rsid w:val="00E80322"/>
    <w:rsid w:val="00E80BE9"/>
    <w:rsid w:val="00E80E66"/>
    <w:rsid w:val="00E8210B"/>
    <w:rsid w:val="00E826EB"/>
    <w:rsid w:val="00E83406"/>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7BE8"/>
    <w:rsid w:val="00EE12EC"/>
    <w:rsid w:val="00EE1B51"/>
    <w:rsid w:val="00EE1F68"/>
    <w:rsid w:val="00EE34C6"/>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7F56"/>
    <w:rsid w:val="00F41428"/>
    <w:rsid w:val="00F421D2"/>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43F0"/>
    <w:rsid w:val="00F91284"/>
    <w:rsid w:val="00F918F8"/>
    <w:rsid w:val="00F93CB3"/>
    <w:rsid w:val="00F96D6C"/>
    <w:rsid w:val="00FA11AB"/>
    <w:rsid w:val="00FA158A"/>
    <w:rsid w:val="00FA31AB"/>
    <w:rsid w:val="00FA3B9B"/>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2B10"/>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3525</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293</cp:revision>
  <cp:lastPrinted>2020-02-05T14:19:00Z</cp:lastPrinted>
  <dcterms:created xsi:type="dcterms:W3CDTF">2017-07-10T11:03:00Z</dcterms:created>
  <dcterms:modified xsi:type="dcterms:W3CDTF">2024-02-08T12:46:00Z</dcterms:modified>
</cp:coreProperties>
</file>