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EF7062" w:rsidRDefault="008245D3"/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3D2DF7" w:rsidRPr="00EF7062" w14:paraId="377360F5" w14:textId="77777777" w:rsidTr="0097331F">
        <w:trPr>
          <w:trHeight w:val="602"/>
        </w:trPr>
        <w:tc>
          <w:tcPr>
            <w:tcW w:w="2835" w:type="dxa"/>
          </w:tcPr>
          <w:p w14:paraId="65DEADFB" w14:textId="77777777" w:rsidR="0097530E" w:rsidRPr="00EF7062" w:rsidRDefault="00EF7062">
            <w:pPr>
              <w:pStyle w:val="berschrift3"/>
              <w:rPr>
                <w:rFonts w:ascii="Arial" w:hAnsi="Arial"/>
              </w:rPr>
            </w:pPr>
            <w:r w:rsidRPr="00EF7062">
              <w:rPr>
                <w:rFonts w:ascii="Arial" w:eastAsia="Arial" w:hAnsi="Arial"/>
                <w:szCs w:val="22"/>
                <w:lang w:val="fr-FR"/>
              </w:rPr>
              <w:t>Photo</w:t>
            </w:r>
          </w:p>
        </w:tc>
        <w:tc>
          <w:tcPr>
            <w:tcW w:w="2977" w:type="dxa"/>
          </w:tcPr>
          <w:p w14:paraId="2AC56920" w14:textId="77777777" w:rsidR="0097530E" w:rsidRPr="00EF7062" w:rsidRDefault="00EF7062">
            <w:pPr>
              <w:rPr>
                <w:rFonts w:cs="Arial"/>
                <w:b/>
                <w:bCs/>
              </w:rPr>
            </w:pPr>
            <w:r w:rsidRPr="00EF7062">
              <w:rPr>
                <w:rFonts w:eastAsia="Arial" w:cs="Arial"/>
                <w:b/>
                <w:bCs/>
                <w:szCs w:val="22"/>
                <w:lang w:val="fr-FR"/>
              </w:rPr>
              <w:t>Nom du fichier</w:t>
            </w:r>
          </w:p>
        </w:tc>
        <w:tc>
          <w:tcPr>
            <w:tcW w:w="3672" w:type="dxa"/>
          </w:tcPr>
          <w:p w14:paraId="725EBC86" w14:textId="77777777" w:rsidR="0097530E" w:rsidRPr="00EF7062" w:rsidRDefault="00EF7062">
            <w:pPr>
              <w:rPr>
                <w:rFonts w:cs="Arial"/>
                <w:b/>
                <w:bCs/>
              </w:rPr>
            </w:pPr>
            <w:r w:rsidRPr="00EF7062">
              <w:rPr>
                <w:rFonts w:eastAsia="Arial" w:cs="Arial"/>
                <w:b/>
                <w:bCs/>
                <w:szCs w:val="22"/>
                <w:lang w:val="fr-FR"/>
              </w:rPr>
              <w:t>Légende de la photo</w:t>
            </w:r>
          </w:p>
        </w:tc>
      </w:tr>
      <w:tr w:rsidR="003D2DF7" w:rsidRPr="00EF7062" w14:paraId="4A7B1A10" w14:textId="77777777" w:rsidTr="0097331F">
        <w:trPr>
          <w:trHeight w:val="2821"/>
        </w:trPr>
        <w:tc>
          <w:tcPr>
            <w:tcW w:w="2835" w:type="dxa"/>
          </w:tcPr>
          <w:p w14:paraId="605B6FA4" w14:textId="77777777" w:rsidR="00D96EF3" w:rsidRPr="00EF7062" w:rsidRDefault="00D96EF3" w:rsidP="00D96EF3">
            <w:pPr>
              <w:rPr>
                <w:rFonts w:cs="Arial"/>
              </w:rPr>
            </w:pPr>
          </w:p>
          <w:p w14:paraId="2ED6E236" w14:textId="150F6FF1" w:rsidR="0071666D" w:rsidRPr="00EF7062" w:rsidRDefault="00EF7062" w:rsidP="00D96EF3">
            <w:pPr>
              <w:rPr>
                <w:rFonts w:cs="Arial"/>
              </w:rPr>
            </w:pPr>
            <w:r w:rsidRPr="00EF7062">
              <w:rPr>
                <w:rFonts w:cs="Arial"/>
                <w:noProof/>
              </w:rPr>
              <w:pict w14:anchorId="68DDFC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135pt;height:89.7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EF7062" w:rsidRDefault="00D96EF3" w:rsidP="00D96EF3">
            <w:pPr>
              <w:rPr>
                <w:rFonts w:cs="Arial"/>
              </w:rPr>
            </w:pPr>
          </w:p>
          <w:p w14:paraId="4EC0BBB6" w14:textId="4E40F407" w:rsidR="00E5510F" w:rsidRPr="00EF7062" w:rsidRDefault="00EF7062" w:rsidP="00E5510F">
            <w:pPr>
              <w:rPr>
                <w:rFonts w:cs="Arial"/>
                <w:szCs w:val="22"/>
              </w:rPr>
            </w:pPr>
            <w:r w:rsidRPr="00EF7062">
              <w:rPr>
                <w:rFonts w:cs="Arial"/>
              </w:rPr>
              <w:t>RichardBrink_Lichtschacht_01</w:t>
            </w:r>
          </w:p>
          <w:p w14:paraId="52EE14F3" w14:textId="77777777" w:rsidR="00E5510F" w:rsidRPr="00EF7062" w:rsidRDefault="00E5510F" w:rsidP="00E5510F">
            <w:pPr>
              <w:rPr>
                <w:rFonts w:cs="Arial"/>
                <w:szCs w:val="22"/>
              </w:rPr>
            </w:pPr>
          </w:p>
          <w:p w14:paraId="28BF87C5" w14:textId="77777777" w:rsidR="00E5510F" w:rsidRPr="00EF7062" w:rsidRDefault="00E5510F" w:rsidP="00E5510F">
            <w:pPr>
              <w:rPr>
                <w:rFonts w:cs="Arial"/>
                <w:szCs w:val="22"/>
              </w:rPr>
            </w:pPr>
          </w:p>
          <w:p w14:paraId="5F3C2D4F" w14:textId="77777777" w:rsidR="00B27301" w:rsidRPr="00EF7062" w:rsidRDefault="00B27301" w:rsidP="00E5510F">
            <w:pPr>
              <w:rPr>
                <w:rFonts w:cs="Arial"/>
                <w:szCs w:val="22"/>
              </w:rPr>
            </w:pPr>
          </w:p>
          <w:p w14:paraId="6497BA75" w14:textId="2BD9037B" w:rsidR="00B27301" w:rsidRPr="00EF7062" w:rsidRDefault="00B27301" w:rsidP="00E5510F">
            <w:pPr>
              <w:rPr>
                <w:rFonts w:cs="Arial"/>
                <w:szCs w:val="22"/>
              </w:rPr>
            </w:pPr>
          </w:p>
          <w:p w14:paraId="3F674B84" w14:textId="77777777" w:rsidR="00B27301" w:rsidRPr="00EF7062" w:rsidRDefault="00B27301" w:rsidP="00E5510F">
            <w:pPr>
              <w:rPr>
                <w:rFonts w:cs="Arial"/>
                <w:szCs w:val="22"/>
              </w:rPr>
            </w:pPr>
          </w:p>
          <w:p w14:paraId="2C0AD537" w14:textId="77777777" w:rsidR="009E2D53" w:rsidRPr="00EF7062" w:rsidRDefault="009E2D53" w:rsidP="009E2D53">
            <w:pPr>
              <w:rPr>
                <w:rFonts w:cs="Arial"/>
                <w:szCs w:val="22"/>
              </w:rPr>
            </w:pPr>
          </w:p>
          <w:p w14:paraId="12A69455" w14:textId="36A275D3" w:rsidR="00815DD2" w:rsidRPr="00EF7062" w:rsidRDefault="00815DD2" w:rsidP="009E2D53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Pr="00EF7062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4AFE9B" w14:textId="6F6DDA4B" w:rsidR="004373D2" w:rsidRPr="00EF7062" w:rsidRDefault="00EF7062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EF7062">
              <w:rPr>
                <w:rFonts w:eastAsia="Arial" w:cs="Arial"/>
                <w:color w:val="000000"/>
                <w:szCs w:val="22"/>
                <w:lang w:val="fr-FR"/>
              </w:rPr>
              <w:t>La société Richard Brink propose à ses clients différents modèles de grilles de soupirail sur mesure.</w:t>
            </w:r>
          </w:p>
          <w:p w14:paraId="0016653E" w14:textId="77777777" w:rsidR="00E5510F" w:rsidRPr="00EF7062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636A255" w14:textId="3EF139F9" w:rsidR="00D96EF3" w:rsidRPr="00EF7062" w:rsidRDefault="00EF7062" w:rsidP="00D96EF3">
            <w:pPr>
              <w:rPr>
                <w:lang w:val="en-US"/>
              </w:rPr>
            </w:pPr>
            <w:r w:rsidRPr="00EF7062">
              <w:rPr>
                <w:lang w:val="en-US"/>
              </w:rPr>
              <w:t>Photo : Richard Brink GmbH &amp; Co. KG</w:t>
            </w:r>
          </w:p>
          <w:p w14:paraId="1277C383" w14:textId="77777777" w:rsidR="00EA48C2" w:rsidRPr="00EF7062" w:rsidRDefault="00EA48C2" w:rsidP="00D96EF3">
            <w:pPr>
              <w:rPr>
                <w:lang w:val="en-US"/>
              </w:rPr>
            </w:pPr>
          </w:p>
          <w:p w14:paraId="28FE9A88" w14:textId="77777777" w:rsidR="00D96EF3" w:rsidRPr="00EF7062" w:rsidRDefault="00D96EF3" w:rsidP="00D96EF3">
            <w:pPr>
              <w:rPr>
                <w:lang w:val="en-US"/>
              </w:rPr>
            </w:pPr>
          </w:p>
        </w:tc>
      </w:tr>
      <w:tr w:rsidR="003D2DF7" w:rsidRPr="00EF7062" w14:paraId="458E1C1C" w14:textId="77777777" w:rsidTr="0097331F">
        <w:trPr>
          <w:trHeight w:val="2821"/>
        </w:trPr>
        <w:tc>
          <w:tcPr>
            <w:tcW w:w="2835" w:type="dxa"/>
          </w:tcPr>
          <w:p w14:paraId="6FA3BCAA" w14:textId="77777777" w:rsidR="004B1CF3" w:rsidRPr="00EF7062" w:rsidRDefault="004B1CF3">
            <w:pPr>
              <w:rPr>
                <w:rFonts w:cs="Arial"/>
                <w:lang w:val="en-US"/>
              </w:rPr>
            </w:pPr>
          </w:p>
          <w:p w14:paraId="7789B253" w14:textId="11CA3ED2" w:rsidR="004B1CF3" w:rsidRPr="00EF7062" w:rsidRDefault="00EF7062">
            <w:pPr>
              <w:rPr>
                <w:rFonts w:cs="Arial"/>
              </w:rPr>
            </w:pPr>
            <w:r w:rsidRPr="00EF7062">
              <w:rPr>
                <w:rFonts w:cs="Arial"/>
                <w:noProof/>
              </w:rPr>
              <w:pict w14:anchorId="3EA5E517">
                <v:shape id="Grafik 2" o:spid="_x0000_i1026" type="#_x0000_t75" style="width:135pt;height:89.7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Pr="00EF7062" w:rsidRDefault="009C7905" w:rsidP="009C7905">
            <w:pPr>
              <w:rPr>
                <w:rFonts w:cs="Arial"/>
              </w:rPr>
            </w:pPr>
          </w:p>
          <w:p w14:paraId="37727192" w14:textId="0EE620AD" w:rsidR="00DD25F0" w:rsidRPr="00EF7062" w:rsidRDefault="00EF7062" w:rsidP="00DD25F0">
            <w:pPr>
              <w:rPr>
                <w:rFonts w:cs="Arial"/>
                <w:szCs w:val="22"/>
              </w:rPr>
            </w:pPr>
            <w:r w:rsidRPr="00EF7062">
              <w:rPr>
                <w:rFonts w:cs="Arial"/>
              </w:rPr>
              <w:t>RichardBrink_Lichtschacht_02</w:t>
            </w:r>
          </w:p>
          <w:p w14:paraId="7492EA31" w14:textId="77777777" w:rsidR="00DD25F0" w:rsidRPr="00EF7062" w:rsidRDefault="00DD25F0" w:rsidP="00DD25F0">
            <w:pPr>
              <w:rPr>
                <w:rFonts w:cs="Arial"/>
                <w:szCs w:val="22"/>
              </w:rPr>
            </w:pPr>
          </w:p>
          <w:p w14:paraId="07BFAB04" w14:textId="77777777" w:rsidR="00DD25F0" w:rsidRPr="00EF7062" w:rsidRDefault="00DD25F0" w:rsidP="00DD25F0">
            <w:pPr>
              <w:rPr>
                <w:rFonts w:cs="Arial"/>
                <w:szCs w:val="22"/>
              </w:rPr>
            </w:pPr>
          </w:p>
          <w:p w14:paraId="1639E1EB" w14:textId="77777777" w:rsidR="00DD25F0" w:rsidRPr="00EF7062" w:rsidRDefault="00DD25F0" w:rsidP="00DD25F0">
            <w:pPr>
              <w:rPr>
                <w:rFonts w:cs="Arial"/>
                <w:szCs w:val="22"/>
              </w:rPr>
            </w:pPr>
          </w:p>
          <w:p w14:paraId="261C5ECA" w14:textId="77777777" w:rsidR="00DD25F0" w:rsidRPr="00EF7062" w:rsidRDefault="00DD25F0" w:rsidP="00DD25F0">
            <w:pPr>
              <w:rPr>
                <w:rFonts w:cs="Arial"/>
                <w:szCs w:val="22"/>
              </w:rPr>
            </w:pPr>
          </w:p>
          <w:p w14:paraId="5E7B9F18" w14:textId="77777777" w:rsidR="00DD25F0" w:rsidRPr="00EF7062" w:rsidRDefault="00DD25F0" w:rsidP="00DD25F0">
            <w:pPr>
              <w:rPr>
                <w:rFonts w:cs="Arial"/>
                <w:szCs w:val="22"/>
              </w:rPr>
            </w:pPr>
          </w:p>
          <w:p w14:paraId="798831EE" w14:textId="77777777" w:rsidR="00DD25F0" w:rsidRPr="00EF7062" w:rsidRDefault="00DD25F0" w:rsidP="00DD25F0">
            <w:pPr>
              <w:rPr>
                <w:rFonts w:cs="Arial"/>
                <w:szCs w:val="22"/>
              </w:rPr>
            </w:pPr>
          </w:p>
          <w:p w14:paraId="3D5F18BE" w14:textId="77777777" w:rsidR="00DD25F0" w:rsidRPr="00EF7062" w:rsidRDefault="00DD25F0" w:rsidP="00DD25F0">
            <w:pPr>
              <w:rPr>
                <w:rFonts w:cs="Arial"/>
                <w:szCs w:val="22"/>
              </w:rPr>
            </w:pPr>
          </w:p>
          <w:p w14:paraId="0CA4199E" w14:textId="3BB52CD4" w:rsidR="00DD25F0" w:rsidRPr="00EF7062" w:rsidRDefault="00DD25F0" w:rsidP="00DD25F0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Pr="00EF7062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192E15D3" w14:textId="5534502F" w:rsidR="00E5510F" w:rsidRPr="00EF7062" w:rsidRDefault="00EF7062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  <w:r w:rsidRPr="00EF7062">
              <w:rPr>
                <w:rFonts w:eastAsia="Arial" w:cs="Arial"/>
                <w:szCs w:val="22"/>
                <w:lang w:val="fr-FR"/>
              </w:rPr>
              <w:t xml:space="preserve">La gamme comprend aussi bien des grilles seules à fixer sur un châssis déjà existant que des </w:t>
            </w:r>
            <w:r w:rsidRPr="00EF7062">
              <w:rPr>
                <w:rFonts w:eastAsia="Arial" w:cs="Arial"/>
                <w:szCs w:val="22"/>
                <w:lang w:val="fr-FR"/>
              </w:rPr>
              <w:t>kits complets incluant grille et châssis.</w:t>
            </w:r>
          </w:p>
          <w:p w14:paraId="1807F9B9" w14:textId="77777777" w:rsidR="00E5510F" w:rsidRPr="00EF7062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0503FF49" w14:textId="79194BFE" w:rsidR="00E7049E" w:rsidRPr="00EF7062" w:rsidRDefault="00EF7062" w:rsidP="00E7049E">
            <w:pPr>
              <w:rPr>
                <w:lang w:val="en-US"/>
              </w:rPr>
            </w:pPr>
            <w:r w:rsidRPr="00EF7062">
              <w:rPr>
                <w:lang w:val="en-US"/>
              </w:rPr>
              <w:t>Photo : Richard Brink GmbH &amp; Co. KG</w:t>
            </w:r>
          </w:p>
          <w:p w14:paraId="0565352B" w14:textId="77777777" w:rsidR="009F333D" w:rsidRPr="00EF7062" w:rsidRDefault="009F333D" w:rsidP="00E7049E">
            <w:pPr>
              <w:rPr>
                <w:lang w:val="en-US"/>
              </w:rPr>
            </w:pPr>
          </w:p>
          <w:p w14:paraId="16B55517" w14:textId="77777777" w:rsidR="00F826A4" w:rsidRPr="00EF7062" w:rsidRDefault="00F826A4" w:rsidP="00E7049E">
            <w:pPr>
              <w:rPr>
                <w:lang w:val="en-US"/>
              </w:rPr>
            </w:pPr>
          </w:p>
        </w:tc>
      </w:tr>
      <w:tr w:rsidR="003D2DF7" w:rsidRPr="00EF7062" w14:paraId="64B6A8A6" w14:textId="77777777" w:rsidTr="0097331F">
        <w:trPr>
          <w:trHeight w:val="2821"/>
        </w:trPr>
        <w:tc>
          <w:tcPr>
            <w:tcW w:w="2835" w:type="dxa"/>
          </w:tcPr>
          <w:p w14:paraId="5B00F3B8" w14:textId="77777777" w:rsidR="00972C40" w:rsidRPr="00EF7062" w:rsidRDefault="00972C40" w:rsidP="00B45B0C">
            <w:pPr>
              <w:rPr>
                <w:rFonts w:cs="Arial"/>
                <w:lang w:val="en-US"/>
              </w:rPr>
            </w:pPr>
          </w:p>
          <w:p w14:paraId="4E92BB06" w14:textId="644674DF" w:rsidR="00972C40" w:rsidRPr="00EF7062" w:rsidRDefault="00EF7062" w:rsidP="00B45B0C">
            <w:pPr>
              <w:rPr>
                <w:rFonts w:cs="Arial"/>
              </w:rPr>
            </w:pPr>
            <w:r w:rsidRPr="00EF7062">
              <w:rPr>
                <w:rFonts w:cs="Arial"/>
                <w:noProof/>
              </w:rPr>
              <w:pict w14:anchorId="5439AF62">
                <v:shape id="Grafik 3" o:spid="_x0000_i1027" type="#_x0000_t75" style="width:135pt;height:89.7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Pr="00EF7062" w:rsidRDefault="00DD25F0" w:rsidP="00B45B0C">
            <w:pPr>
              <w:rPr>
                <w:rFonts w:cs="Arial"/>
              </w:rPr>
            </w:pPr>
          </w:p>
          <w:p w14:paraId="07315D91" w14:textId="114F2FDC" w:rsidR="00972C40" w:rsidRPr="00EF7062" w:rsidRDefault="00EF7062" w:rsidP="00B45B0C">
            <w:pPr>
              <w:rPr>
                <w:rFonts w:cs="Arial"/>
                <w:szCs w:val="22"/>
              </w:rPr>
            </w:pPr>
            <w:r w:rsidRPr="00EF7062">
              <w:rPr>
                <w:rFonts w:cs="Arial"/>
              </w:rPr>
              <w:t>RichardBrink_Lichtschacht_03</w:t>
            </w:r>
          </w:p>
        </w:tc>
        <w:tc>
          <w:tcPr>
            <w:tcW w:w="3672" w:type="dxa"/>
          </w:tcPr>
          <w:p w14:paraId="0BDF29F8" w14:textId="77777777" w:rsidR="00972C40" w:rsidRPr="00EF7062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1A96AC5" w14:textId="074084B5" w:rsidR="00E62CCC" w:rsidRPr="00EF7062" w:rsidRDefault="00EF7062" w:rsidP="00B45B0C">
            <w:pPr>
              <w:pStyle w:val="Kopfzeile"/>
              <w:rPr>
                <w:rFonts w:cs="Arial"/>
                <w:szCs w:val="22"/>
              </w:rPr>
            </w:pPr>
            <w:r w:rsidRPr="00EF7062">
              <w:rPr>
                <w:rFonts w:eastAsia="Arial" w:cs="Arial"/>
                <w:szCs w:val="22"/>
                <w:lang w:val="fr-FR"/>
              </w:rPr>
              <w:t xml:space="preserve">Les dormants </w:t>
            </w:r>
            <w:r w:rsidRPr="00EF7062">
              <w:rPr>
                <w:rFonts w:eastAsia="Arial" w:cs="Arial"/>
                <w:szCs w:val="22"/>
                <w:lang w:val="fr-FR"/>
              </w:rPr>
              <w:t xml:space="preserve">en acier inoxydable peuvent être </w:t>
            </w:r>
            <w:r w:rsidRPr="00EF7062">
              <w:rPr>
                <w:rFonts w:eastAsia="Arial" w:cs="Arial"/>
                <w:szCs w:val="22"/>
                <w:lang w:val="fr-FR"/>
              </w:rPr>
              <w:t>renforcés en usine côté mur ou entièrement garnis. Pour ce qui est de la fixation, le fabricant allemand spécialisé en articles métalliques propose des versions à visser ou à bétonner.</w:t>
            </w:r>
          </w:p>
          <w:p w14:paraId="6CF14D36" w14:textId="77777777" w:rsidR="001158CB" w:rsidRPr="00EF7062" w:rsidRDefault="001158CB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794DA3AC" w14:textId="4607BB59" w:rsidR="00972C40" w:rsidRPr="00EF7062" w:rsidRDefault="00EF7062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EF7062">
              <w:rPr>
                <w:rFonts w:cs="Arial"/>
                <w:color w:val="000000"/>
                <w:szCs w:val="22"/>
                <w:lang w:val="en-US"/>
              </w:rPr>
              <w:t>Photo : Richard Brink GmbH &amp; Co. KG</w:t>
            </w:r>
          </w:p>
          <w:p w14:paraId="328CF598" w14:textId="77777777" w:rsidR="00972C40" w:rsidRPr="00EF7062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3D2DF7" w:rsidRPr="00EF7062" w14:paraId="72EE9887" w14:textId="77777777" w:rsidTr="0097331F">
        <w:trPr>
          <w:trHeight w:val="2821"/>
        </w:trPr>
        <w:tc>
          <w:tcPr>
            <w:tcW w:w="2835" w:type="dxa"/>
          </w:tcPr>
          <w:p w14:paraId="4E70DFBD" w14:textId="77777777" w:rsidR="00972C40" w:rsidRPr="00EF7062" w:rsidRDefault="00972C40" w:rsidP="00B45B0C">
            <w:pPr>
              <w:rPr>
                <w:rFonts w:cs="Arial"/>
                <w:lang w:val="en-US"/>
              </w:rPr>
            </w:pPr>
          </w:p>
          <w:p w14:paraId="5B444407" w14:textId="064B7805" w:rsidR="00972C40" w:rsidRPr="00EF7062" w:rsidRDefault="00EF7062" w:rsidP="00B45B0C">
            <w:pPr>
              <w:rPr>
                <w:rFonts w:cs="Arial"/>
              </w:rPr>
            </w:pPr>
            <w:r w:rsidRPr="00EF7062">
              <w:rPr>
                <w:rFonts w:cs="Arial"/>
                <w:noProof/>
              </w:rPr>
              <w:pict w14:anchorId="02027ED1">
                <v:shape id="Grafik 4" o:spid="_x0000_i1028" type="#_x0000_t75" style="width:135pt;height:89.7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Pr="00EF7062" w:rsidRDefault="00972C40" w:rsidP="00B45B0C">
            <w:pPr>
              <w:rPr>
                <w:rFonts w:cs="Arial"/>
              </w:rPr>
            </w:pPr>
          </w:p>
          <w:p w14:paraId="5720C146" w14:textId="166AB647" w:rsidR="00D97348" w:rsidRPr="00EF7062" w:rsidRDefault="00EF7062" w:rsidP="00D97348">
            <w:pPr>
              <w:rPr>
                <w:rFonts w:cs="Arial"/>
                <w:szCs w:val="22"/>
              </w:rPr>
            </w:pPr>
            <w:r w:rsidRPr="00EF7062">
              <w:rPr>
                <w:rFonts w:cs="Arial"/>
              </w:rPr>
              <w:t>RichardBrink_Lichtschacht_04</w:t>
            </w:r>
          </w:p>
          <w:p w14:paraId="02878C06" w14:textId="77777777" w:rsidR="00D97348" w:rsidRPr="00EF7062" w:rsidRDefault="00D97348" w:rsidP="00D97348">
            <w:pPr>
              <w:rPr>
                <w:rFonts w:cs="Arial"/>
              </w:rPr>
            </w:pPr>
          </w:p>
          <w:p w14:paraId="757EAC3F" w14:textId="77777777" w:rsidR="00D97348" w:rsidRPr="00EF7062" w:rsidRDefault="00D97348" w:rsidP="00D97348">
            <w:pPr>
              <w:rPr>
                <w:rFonts w:cs="Arial"/>
              </w:rPr>
            </w:pPr>
          </w:p>
          <w:p w14:paraId="24A11046" w14:textId="77777777" w:rsidR="00D97348" w:rsidRPr="00EF7062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7F57D212" w14:textId="77777777" w:rsidR="00D97348" w:rsidRPr="00EF7062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42EDE64A" w14:textId="77777777" w:rsidR="00D97348" w:rsidRPr="00EF7062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4D4CAE6A" w14:textId="5CC99B25" w:rsidR="00D97348" w:rsidRPr="00EF7062" w:rsidRDefault="00D97348" w:rsidP="00D97348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1CC00A9" w14:textId="77777777" w:rsidR="00972C40" w:rsidRPr="00EF7062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2AEB465" w14:textId="6E7609FE" w:rsidR="001158CB" w:rsidRPr="00EF7062" w:rsidRDefault="00EF7062" w:rsidP="001158CB">
            <w:pPr>
              <w:pStyle w:val="Kopfzeile"/>
              <w:rPr>
                <w:rFonts w:cs="Arial"/>
                <w:bCs/>
                <w:color w:val="000000"/>
                <w:szCs w:val="22"/>
              </w:rPr>
            </w:pPr>
            <w:r w:rsidRPr="00EF7062">
              <w:rPr>
                <w:rFonts w:eastAsia="Arial" w:cs="Arial"/>
                <w:bCs/>
                <w:color w:val="000000"/>
                <w:szCs w:val="22"/>
                <w:lang w:val="fr-FR"/>
              </w:rPr>
              <w:t>La clientèle a le choix parmi une vaste gamme de grilles pour réaliser l’équipement adapté à ses besoins : du caillebotis classique au design moderne et original.</w:t>
            </w:r>
          </w:p>
          <w:p w14:paraId="34D18ADF" w14:textId="77777777" w:rsidR="00972C40" w:rsidRPr="00EF7062" w:rsidRDefault="00972C40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5C95611" w14:textId="0C56527B" w:rsidR="00972C40" w:rsidRPr="00EF7062" w:rsidRDefault="00EF7062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EF7062">
              <w:rPr>
                <w:rFonts w:cs="Arial"/>
                <w:color w:val="000000"/>
                <w:szCs w:val="22"/>
                <w:lang w:val="en-US"/>
              </w:rPr>
              <w:t>Photo : Richard Brink GmbH &amp; Co. KG</w:t>
            </w:r>
          </w:p>
          <w:p w14:paraId="3D2D409F" w14:textId="77777777" w:rsidR="009C7905" w:rsidRPr="00EF7062" w:rsidRDefault="009C7905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77F7A7D5" w14:textId="77777777" w:rsidR="00972C40" w:rsidRPr="00EF7062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3D2DF7" w:rsidRPr="00EF7062" w14:paraId="6C6C3DCD" w14:textId="77777777" w:rsidTr="0097331F">
        <w:trPr>
          <w:trHeight w:val="2821"/>
        </w:trPr>
        <w:tc>
          <w:tcPr>
            <w:tcW w:w="2835" w:type="dxa"/>
          </w:tcPr>
          <w:p w14:paraId="33CF46F3" w14:textId="77777777" w:rsidR="001158CB" w:rsidRPr="00EF7062" w:rsidRDefault="001158CB" w:rsidP="00A60DB7">
            <w:pPr>
              <w:rPr>
                <w:rFonts w:cs="Arial"/>
                <w:lang w:val="en-US"/>
              </w:rPr>
            </w:pPr>
          </w:p>
          <w:p w14:paraId="31E1A082" w14:textId="202ACF02" w:rsidR="001158CB" w:rsidRPr="00EF7062" w:rsidRDefault="00EF7062" w:rsidP="00A60DB7">
            <w:pPr>
              <w:rPr>
                <w:rFonts w:cs="Arial"/>
              </w:rPr>
            </w:pPr>
            <w:r w:rsidRPr="00EF7062">
              <w:rPr>
                <w:rFonts w:cs="Arial"/>
                <w:noProof/>
              </w:rPr>
              <w:pict w14:anchorId="02E06EBE">
                <v:shape id="Grafik 5" o:spid="_x0000_i1029" type="#_x0000_t75" style="width:135pt;height:89.7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ED97389" w14:textId="77777777" w:rsidR="00DD25F0" w:rsidRPr="00EF7062" w:rsidRDefault="00DD25F0" w:rsidP="00A60DB7">
            <w:pPr>
              <w:rPr>
                <w:rFonts w:cs="Arial"/>
              </w:rPr>
            </w:pPr>
          </w:p>
          <w:p w14:paraId="6048581F" w14:textId="20B67204" w:rsidR="001158CB" w:rsidRPr="00EF7062" w:rsidRDefault="00EF7062" w:rsidP="00A60DB7">
            <w:pPr>
              <w:rPr>
                <w:rFonts w:cs="Arial"/>
                <w:szCs w:val="22"/>
              </w:rPr>
            </w:pPr>
            <w:r w:rsidRPr="00EF7062">
              <w:rPr>
                <w:rFonts w:cs="Arial"/>
              </w:rPr>
              <w:t>RichardBrink_Lichtschacht_05</w:t>
            </w:r>
          </w:p>
        </w:tc>
        <w:tc>
          <w:tcPr>
            <w:tcW w:w="3672" w:type="dxa"/>
          </w:tcPr>
          <w:p w14:paraId="52698689" w14:textId="77777777" w:rsidR="001158CB" w:rsidRPr="00EF7062" w:rsidRDefault="001158CB" w:rsidP="00A60DB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E716110" w14:textId="29ACB73B" w:rsidR="001158CB" w:rsidRPr="00EF7062" w:rsidRDefault="00EF7062" w:rsidP="001158CB">
            <w:pPr>
              <w:pStyle w:val="Kopfzeile"/>
              <w:rPr>
                <w:rFonts w:cs="Arial"/>
                <w:bCs/>
                <w:color w:val="000000"/>
                <w:szCs w:val="22"/>
              </w:rPr>
            </w:pPr>
            <w:r w:rsidRPr="00EF7062">
              <w:rPr>
                <w:rFonts w:eastAsia="Arial" w:cs="Arial"/>
                <w:bCs/>
                <w:color w:val="000000"/>
                <w:szCs w:val="22"/>
                <w:lang w:val="fr-FR"/>
              </w:rPr>
              <w:t xml:space="preserve">Quelle que soit l’originalité du projet, l’entreprise Richard Brink est en mesure de toujours </w:t>
            </w:r>
            <w:r w:rsidRPr="00EF7062">
              <w:rPr>
                <w:rFonts w:eastAsia="Arial" w:cs="Arial"/>
                <w:bCs/>
                <w:color w:val="000000"/>
                <w:szCs w:val="22"/>
                <w:lang w:val="fr-FR"/>
              </w:rPr>
              <w:t>fournir une solution parfaitement adaptée, pour un résultat qui répond très exactement aux exigences même les plus strictes.</w:t>
            </w:r>
          </w:p>
          <w:p w14:paraId="02A077C5" w14:textId="77777777" w:rsidR="001158CB" w:rsidRPr="00EF7062" w:rsidRDefault="001158CB" w:rsidP="00A60DB7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11F68E0" w14:textId="2BB91E56" w:rsidR="001158CB" w:rsidRPr="00EF7062" w:rsidRDefault="00EF7062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EF7062">
              <w:rPr>
                <w:rFonts w:cs="Arial"/>
                <w:color w:val="000000"/>
                <w:szCs w:val="22"/>
              </w:rPr>
              <w:t>Photo : Richard Brink GmbH &amp; Co. KG</w:t>
            </w:r>
          </w:p>
          <w:p w14:paraId="11AC670E" w14:textId="77777777" w:rsidR="001158CB" w:rsidRPr="00EF7062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0D074EF1" w14:textId="77777777" w:rsidR="001158CB" w:rsidRPr="00EF7062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Pr="00EF7062" w:rsidRDefault="0097530E">
      <w:pPr>
        <w:rPr>
          <w:lang w:val="en-US"/>
        </w:rPr>
      </w:pPr>
    </w:p>
    <w:sectPr w:rsidR="0097530E" w:rsidRPr="00EF7062" w:rsidSect="002D72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C43CB" w14:textId="77777777" w:rsidR="00EF7062" w:rsidRDefault="00EF7062">
      <w:r>
        <w:separator/>
      </w:r>
    </w:p>
  </w:endnote>
  <w:endnote w:type="continuationSeparator" w:id="0">
    <w:p w14:paraId="61AF1A7E" w14:textId="77777777" w:rsidR="00EF7062" w:rsidRDefault="00EF7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E9ECF" w14:textId="77777777" w:rsidR="00EF7062" w:rsidRDefault="00EF706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EF7062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FB006" w14:textId="77777777" w:rsidR="00EF7062" w:rsidRDefault="00EF70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EA882" w14:textId="77777777" w:rsidR="00EF7062" w:rsidRDefault="00EF7062">
      <w:r>
        <w:separator/>
      </w:r>
    </w:p>
  </w:footnote>
  <w:footnote w:type="continuationSeparator" w:id="0">
    <w:p w14:paraId="203222AF" w14:textId="77777777" w:rsidR="00EF7062" w:rsidRDefault="00EF7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1D202" w14:textId="77777777" w:rsidR="00EF7062" w:rsidRDefault="00EF706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EF7062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2939CEE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2.25pt;margin-top:12.95pt;width:107.45pt;height:95.5pt;z-index:251659264;mso-wrap-style:none;mso-wrap-edited:f;mso-width-percent:0;mso-height-percent:0;mso-width-percent:0;mso-height-percent:0;mso-width-relative:margin;mso-height-relative:margin;v-text-anchor:top" stroked="f">
          <v:textbox style="mso-fit-shape-to-text:t">
            <w:txbxContent>
              <w:p w14:paraId="7061CC21" w14:textId="79C5A97B" w:rsidR="001A0265" w:rsidRDefault="00EF7062" w:rsidP="00816A23">
                <w:r>
                  <w:rPr>
                    <w:noProof/>
                  </w:rPr>
                  <w:pict w14:anchorId="3C266D3F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1" type="#_x0000_t75" style="width:93pt;height:88.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EF7062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24CD2EF8">
        <v:shape id="_x0000_s2051" type="#_x0000_t202" style="position:absolute;margin-left:0;margin-top:18.45pt;width:225pt;height:36pt;z-index:251658240;mso-wrap-style:square;mso-wrap-edited:f;mso-width-percent:0;mso-height-percent:0;mso-width-percent:0;mso-height-percent:0;v-text-anchor:top" stroked="f">
          <v:textbox inset="0,0,0,0">
            <w:txbxContent>
              <w:p w14:paraId="3AD9AE5D" w14:textId="77777777" w:rsidR="001A0265" w:rsidRPr="00100628" w:rsidRDefault="00EF7062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eastAsia="Arial" w:hAnsi="Arial" w:cs="Arial"/>
                    <w:szCs w:val="52"/>
                    <w:lang w:val="fr-FR"/>
                  </w:rPr>
                  <w:t>Légende de photos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C294" w14:textId="77777777" w:rsidR="00EF7062" w:rsidRDefault="00EF706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9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64A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2DF7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543C6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7CA9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1382C"/>
    <w:rsid w:val="00624EF8"/>
    <w:rsid w:val="006265C3"/>
    <w:rsid w:val="00627B7A"/>
    <w:rsid w:val="00636044"/>
    <w:rsid w:val="0063735E"/>
    <w:rsid w:val="0063755B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31F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24F9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0DB7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424D"/>
    <w:rsid w:val="00B41F50"/>
    <w:rsid w:val="00B44B6B"/>
    <w:rsid w:val="00B45B0C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B789F"/>
    <w:rsid w:val="00EC16B9"/>
    <w:rsid w:val="00EC5BD6"/>
    <w:rsid w:val="00EC66B0"/>
    <w:rsid w:val="00ED6B8D"/>
    <w:rsid w:val="00EE53F5"/>
    <w:rsid w:val="00EF5194"/>
    <w:rsid w:val="00EF6511"/>
    <w:rsid w:val="00EF7062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ER</cp:lastModifiedBy>
  <cp:revision>38</cp:revision>
  <cp:lastPrinted>2020-02-06T07:50:00Z</cp:lastPrinted>
  <dcterms:created xsi:type="dcterms:W3CDTF">2022-06-10T10:32:00Z</dcterms:created>
  <dcterms:modified xsi:type="dcterms:W3CDTF">2024-03-15T11:33:00Z</dcterms:modified>
</cp:coreProperties>
</file>