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49F4AB3E" w:rsidR="009E76AC" w:rsidRPr="009E76AC" w:rsidRDefault="0013426C" w:rsidP="009E76AC">
      <w:pPr>
        <w:rPr>
          <w:rFonts w:cs="Arial"/>
          <w:b/>
          <w:sz w:val="28"/>
          <w:szCs w:val="28"/>
        </w:rPr>
      </w:pPr>
      <w:r>
        <w:rPr>
          <w:b/>
          <w:sz w:val="28"/>
        </w:rPr>
        <w:t>Douches met profiel</w:t>
      </w:r>
    </w:p>
    <w:p w14:paraId="0C7DEA83" w14:textId="3DA29499" w:rsidR="000F6C3F" w:rsidRPr="004E7920" w:rsidRDefault="00A35FCF" w:rsidP="009E76AC">
      <w:pPr>
        <w:rPr>
          <w:rFonts w:cs="Arial"/>
          <w:b/>
          <w:sz w:val="28"/>
          <w:szCs w:val="28"/>
        </w:rPr>
      </w:pPr>
      <w:r>
        <w:rPr>
          <w:b/>
          <w:sz w:val="28"/>
        </w:rPr>
        <w:t>Nieuwe roestvrijstalen profielen voor hellingscompensatie en glashouder van Richard Brink</w:t>
      </w:r>
    </w:p>
    <w:p w14:paraId="0D3DC664" w14:textId="36FA3640" w:rsidR="0013426C" w:rsidRPr="0013426C" w:rsidRDefault="009D23C7" w:rsidP="0013426C">
      <w:pPr>
        <w:spacing w:line="360" w:lineRule="auto"/>
        <w:rPr>
          <w:rFonts w:cs="Arial"/>
          <w:b/>
          <w:sz w:val="24"/>
          <w:szCs w:val="24"/>
        </w:rPr>
      </w:pPr>
      <w:r>
        <w:rPr>
          <w:b/>
          <w:sz w:val="24"/>
        </w:rPr>
        <w:t>Schloß Holte-Stukenbrock,</w:t>
      </w:r>
      <w:r w:rsidR="00982DCD">
        <w:rPr>
          <w:b/>
          <w:sz w:val="24"/>
        </w:rPr>
        <w:t xml:space="preserve"> 08-04</w:t>
      </w:r>
      <w:r>
        <w:rPr>
          <w:b/>
          <w:sz w:val="24"/>
        </w:rPr>
        <w:t>-2024. Inloopdouches zonder douchebak waarbij het water via een aflopende dekvloer naar de douchegoot stroomt, combineren een minimalistische uitstraling met maximaal comfort. Deze douches zijn tegenwoordig onmisbaar in een moderne badkamer. De nieuwe roestvrijstalen wigprofielen voor douchegoten van de firma Richard Brink vormen niet alleen optische accenten, maar bieden nog meer functionele voordelen voor geïnteresseerden.</w:t>
      </w:r>
    </w:p>
    <w:p w14:paraId="6C1C39AF" w14:textId="51E18C92" w:rsidR="0013426C" w:rsidRPr="0013426C" w:rsidRDefault="0013426C" w:rsidP="0013426C">
      <w:pPr>
        <w:spacing w:line="360" w:lineRule="auto"/>
        <w:rPr>
          <w:rFonts w:cs="Arial"/>
          <w:bCs/>
          <w:sz w:val="24"/>
          <w:szCs w:val="24"/>
        </w:rPr>
      </w:pPr>
      <w:r>
        <w:rPr>
          <w:sz w:val="24"/>
        </w:rPr>
        <w:t>In zijn assortiment voor badkamersysteem biedt de metaalwarenfabrikant roestvrijstalen profielen voor inloopdouches in meerdere varianten aan. Klanten kunnen kiezen uit varianten voor hellingscompensatie of met een extra houder voor glazen wanden. Daarnaast kan er worden gekozen voor bijpassende afsluitprofielen aan wandzijde bij de vloer en aanvullende producten voor het vasthouden van glas bij de wand.</w:t>
      </w:r>
    </w:p>
    <w:p w14:paraId="11DDCCE9" w14:textId="77777777" w:rsidR="0013426C" w:rsidRPr="0013426C" w:rsidRDefault="0013426C" w:rsidP="0013426C">
      <w:pPr>
        <w:spacing w:line="360" w:lineRule="auto"/>
        <w:rPr>
          <w:rFonts w:cs="Arial"/>
          <w:b/>
          <w:bCs/>
          <w:sz w:val="24"/>
          <w:szCs w:val="24"/>
        </w:rPr>
      </w:pPr>
      <w:r>
        <w:rPr>
          <w:b/>
          <w:sz w:val="24"/>
        </w:rPr>
        <w:t>Profielen voor hellingscompensatie</w:t>
      </w:r>
    </w:p>
    <w:p w14:paraId="050AD480" w14:textId="1E239BB7" w:rsidR="0013426C" w:rsidRPr="0013426C" w:rsidRDefault="00334B14" w:rsidP="0013426C">
      <w:pPr>
        <w:spacing w:line="360" w:lineRule="auto"/>
        <w:rPr>
          <w:rFonts w:cs="Arial"/>
          <w:bCs/>
          <w:sz w:val="24"/>
          <w:szCs w:val="24"/>
        </w:rPr>
      </w:pPr>
      <w:r>
        <w:rPr>
          <w:sz w:val="24"/>
        </w:rPr>
        <w:t xml:space="preserve">De hellingswiggen van geslepen V2A-roestvrij staal zorgen voor een optisch aantrekkelijke en versterkte overgang tussen de opgebouwde, aflopende dekvloer en de horizontale betegeling rondom. De wigprofielen met een hellingshoek van 2% zijn verkrijgbaar in lengtes van 980 mm, 1.480 mm en 1.980 mm. De profielen hebben niet alleen hellingsranden aan de zijkant, maar ook geperforeerde profieldelen om te betegelen. </w:t>
      </w:r>
    </w:p>
    <w:p w14:paraId="0B86DB6A" w14:textId="77777777" w:rsidR="0013426C" w:rsidRPr="0013426C" w:rsidRDefault="0013426C" w:rsidP="0013426C">
      <w:pPr>
        <w:spacing w:line="360" w:lineRule="auto"/>
        <w:rPr>
          <w:rFonts w:cs="Arial"/>
          <w:b/>
          <w:bCs/>
          <w:sz w:val="24"/>
          <w:szCs w:val="24"/>
        </w:rPr>
      </w:pPr>
      <w:r>
        <w:rPr>
          <w:b/>
          <w:sz w:val="24"/>
        </w:rPr>
        <w:t>Profielen met glashouder</w:t>
      </w:r>
    </w:p>
    <w:p w14:paraId="4F9C2BBA" w14:textId="7FACFA5E" w:rsidR="0013426C" w:rsidRPr="0013426C" w:rsidRDefault="0013426C" w:rsidP="0013426C">
      <w:pPr>
        <w:spacing w:line="360" w:lineRule="auto"/>
        <w:rPr>
          <w:rFonts w:cs="Arial"/>
          <w:bCs/>
          <w:sz w:val="24"/>
          <w:szCs w:val="24"/>
        </w:rPr>
      </w:pPr>
      <w:r>
        <w:rPr>
          <w:sz w:val="24"/>
        </w:rPr>
        <w:lastRenderedPageBreak/>
        <w:t>Worden er naast de hellingscompensatie ook glazen wanden in de douchezone geplaatst, dan maken de profielen met geïntegreerde glashouder dit mogelijk. Deze varianten, die ook van geslepen roestvrij staal zijn gemaakt, zijn in lengtes van 980 mm en 1.480 mm verkrijgbaar en hebben een hellingshoek van 2%. De profielen kunnen glas van maximaal 12 mm dik dragen en goed vasthouden. Voor het vastzetten van glazen elementen in een hoek bij de wand heeft de firma Richard Brink speciale varianten in het assortiment, die als complete set met de bijbehorende vloerprofielen worden aangeboden om de glazen wanden zowel horizontaal als verticaal veilig te verankeren.</w:t>
      </w:r>
    </w:p>
    <w:p w14:paraId="35465D95" w14:textId="77777777" w:rsidR="0013426C" w:rsidRPr="0013426C" w:rsidRDefault="0013426C" w:rsidP="0013426C">
      <w:pPr>
        <w:spacing w:line="360" w:lineRule="auto"/>
        <w:rPr>
          <w:rFonts w:cs="Arial"/>
          <w:b/>
          <w:bCs/>
          <w:sz w:val="24"/>
          <w:szCs w:val="24"/>
        </w:rPr>
      </w:pPr>
      <w:r>
        <w:rPr>
          <w:b/>
          <w:sz w:val="24"/>
        </w:rPr>
        <w:t>Afsluitprofielen voor uniforme look</w:t>
      </w:r>
    </w:p>
    <w:p w14:paraId="6780DCE4" w14:textId="492953F8" w:rsidR="0013426C" w:rsidRPr="0013426C" w:rsidRDefault="0013426C" w:rsidP="0013426C">
      <w:pPr>
        <w:spacing w:line="360" w:lineRule="auto"/>
        <w:rPr>
          <w:rFonts w:cs="Arial"/>
          <w:bCs/>
          <w:sz w:val="24"/>
          <w:szCs w:val="24"/>
        </w:rPr>
      </w:pPr>
      <w:r>
        <w:rPr>
          <w:sz w:val="24"/>
        </w:rPr>
        <w:t xml:space="preserve">Als aanvulling op de wigprofielen met hellingshoek maakt de fabrikant verder bijpassende afsluitprofielen voor het uiteinde van de wand. Deze zorgen met het roestvrij staal rondom voor een uniforme look, omdat de afsluitprofielen direct op de hellingswig aansluiten. Deze productoplossingen worden geleverd in een lengte van 1.480 mm en voor tegeldiktes van 10 mm of 20 mm. Ook hierbij wordt er een complete set aangeboden die uit hellingswiggen en afsluitprofielen bestaat. </w:t>
      </w:r>
    </w:p>
    <w:p w14:paraId="4AB1A5E2" w14:textId="54843D88" w:rsidR="00301051" w:rsidRPr="00301051" w:rsidRDefault="00301051" w:rsidP="00301051">
      <w:pPr>
        <w:spacing w:line="360" w:lineRule="auto"/>
        <w:rPr>
          <w:rFonts w:cs="Arial"/>
          <w:bCs/>
          <w:sz w:val="24"/>
          <w:szCs w:val="24"/>
        </w:rPr>
      </w:pPr>
    </w:p>
    <w:p w14:paraId="51D0C6C9" w14:textId="3ADF1A5E" w:rsidR="001A053B" w:rsidRPr="006604A2" w:rsidRDefault="006B15AF" w:rsidP="005B1417">
      <w:pPr>
        <w:spacing w:line="360" w:lineRule="auto"/>
        <w:rPr>
          <w:rFonts w:cs="Arial"/>
          <w:bCs/>
          <w:sz w:val="24"/>
          <w:szCs w:val="24"/>
        </w:rPr>
      </w:pPr>
      <w:r>
        <w:rPr>
          <w:b/>
          <w:sz w:val="24"/>
        </w:rPr>
        <w:t>(ca. 2.790 tekens)</w:t>
      </w:r>
    </w:p>
    <w:p w14:paraId="782C9506" w14:textId="77777777" w:rsidR="0078299E" w:rsidRDefault="0078299E" w:rsidP="004B5AD1">
      <w:pPr>
        <w:spacing w:after="0" w:line="240" w:lineRule="auto"/>
        <w:rPr>
          <w:rFonts w:cs="Arial"/>
          <w:sz w:val="18"/>
        </w:rPr>
      </w:pPr>
    </w:p>
    <w:p w14:paraId="7614BC2C" w14:textId="7A51D751" w:rsidR="00890F73" w:rsidRPr="004E7920" w:rsidRDefault="00890F73" w:rsidP="004B5AD1">
      <w:pPr>
        <w:spacing w:after="0" w:line="240" w:lineRule="auto"/>
        <w:rPr>
          <w:rFonts w:cs="Arial"/>
          <w:sz w:val="18"/>
        </w:rPr>
      </w:pPr>
      <w:r>
        <w:rPr>
          <w:sz w:val="18"/>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w:t>
      </w:r>
      <w:r>
        <w:t xml:space="preserve">Meer informatie op </w:t>
      </w:r>
      <w:hyperlink r:id="rId7" w:history="1">
        <w:r>
          <w:rPr>
            <w:rStyle w:val="Hyperlink"/>
            <w:color w:val="auto"/>
            <w:sz w:val="18"/>
          </w:rPr>
          <w:t>www.richard-brink.de</w:t>
        </w:r>
      </w:hyperlink>
      <w: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Het zusterbedrijf Brink Systembau GmbH is gespecialiseerd in beurs- en tentoonstellingsbouw en verkoopt flexibele modulaire bouwsystemen. Deze worden door Richard Brink GmbH &amp; Co. KG geproduceerd en bijvoorbeeld als beurswand gebruikt. Ze zijn ook geschikt voor andere toepassingen, bijv. voor machinebehuizingen, geluidsisolatie, scheidingswanden of vitrines.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BB40" w14:textId="77777777" w:rsidR="00AE6F20" w:rsidRDefault="00AE6F20" w:rsidP="002D5283">
      <w:pPr>
        <w:spacing w:after="0" w:line="240" w:lineRule="auto"/>
      </w:pPr>
      <w:r>
        <w:separator/>
      </w:r>
    </w:p>
  </w:endnote>
  <w:endnote w:type="continuationSeparator" w:id="0">
    <w:p w14:paraId="3F8AE6DF" w14:textId="77777777" w:rsidR="00AE6F20" w:rsidRDefault="00AE6F2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AE6F20">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rPr>
                  <w:t>Telefoon:</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Telefax: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Contactpersoon redactie:</w:t>
                </w:r>
              </w:p>
              <w:p w14:paraId="46140077" w14:textId="3C31B37C" w:rsidR="00EE7ED8" w:rsidRDefault="00D64557" w:rsidP="009518C2">
                <w:pPr>
                  <w:pStyle w:val="Textkrper"/>
                  <w:rPr>
                    <w:rFonts w:ascii="Arial" w:hAnsi="Arial"/>
                    <w:color w:val="808080"/>
                    <w:sz w:val="14"/>
                  </w:rPr>
                </w:pPr>
                <w:r>
                  <w:rPr>
                    <w:rFonts w:ascii="Arial" w:hAnsi="Arial"/>
                    <w:color w:val="808080"/>
                    <w:sz w:val="14"/>
                  </w:rPr>
                  <w:t>Daniel Spitzer</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4F56EFAB" w:rsidR="00D64557" w:rsidRPr="00DB1420" w:rsidRDefault="00D64557" w:rsidP="009518C2">
                <w:pPr>
                  <w:pStyle w:val="Textkrper"/>
                  <w:rPr>
                    <w:rFonts w:ascii="Arial" w:hAnsi="Arial"/>
                    <w:color w:val="808080"/>
                    <w:sz w:val="14"/>
                  </w:rPr>
                </w:pPr>
                <w:r>
                  <w:rPr>
                    <w:rFonts w:ascii="Arial" w:hAnsi="Arial"/>
                    <w:color w:val="808080"/>
                    <w:sz w:val="14"/>
                  </w:rPr>
                  <w:t>daniel.spitzer@richard-brink.de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3075" w14:textId="77777777" w:rsidR="00AE6F20" w:rsidRDefault="00AE6F20" w:rsidP="002D5283">
      <w:pPr>
        <w:spacing w:after="0" w:line="240" w:lineRule="auto"/>
      </w:pPr>
      <w:r>
        <w:separator/>
      </w:r>
    </w:p>
  </w:footnote>
  <w:footnote w:type="continuationSeparator" w:id="0">
    <w:p w14:paraId="6755E9CD" w14:textId="77777777" w:rsidR="00AE6F20" w:rsidRDefault="00AE6F2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AE6F20">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D9AE193">
                      <wp:extent cx="1180070" cy="1128314"/>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2DCD"/>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F20"/>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300</cp:revision>
  <cp:lastPrinted>2020-02-05T14:19:00Z</cp:lastPrinted>
  <dcterms:created xsi:type="dcterms:W3CDTF">2017-07-10T11:03:00Z</dcterms:created>
  <dcterms:modified xsi:type="dcterms:W3CDTF">2024-03-20T08:47:00Z</dcterms:modified>
</cp:coreProperties>
</file>