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F8EE" w14:textId="77777777" w:rsidR="008245D3" w:rsidRPr="001B7EA4" w:rsidRDefault="008245D3"/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814"/>
      </w:tblGrid>
      <w:tr w:rsidR="0097530E" w:rsidRPr="001B7EA4" w14:paraId="377360F5" w14:textId="77777777" w:rsidTr="00EE3B30">
        <w:trPr>
          <w:trHeight w:val="602"/>
        </w:trPr>
        <w:tc>
          <w:tcPr>
            <w:tcW w:w="2835" w:type="dxa"/>
          </w:tcPr>
          <w:p w14:paraId="65DEADFB" w14:textId="77777777" w:rsidR="0097530E" w:rsidRPr="001B7EA4" w:rsidRDefault="0097530E">
            <w:pPr>
              <w:pStyle w:val="berschrift3"/>
              <w:rPr>
                <w:rFonts w:ascii="Arial" w:hAnsi="Arial"/>
              </w:rPr>
            </w:pPr>
            <w:r w:rsidRPr="001B7EA4">
              <w:rPr>
                <w:rFonts w:ascii="Arial" w:hAnsi="Arial"/>
              </w:rPr>
              <w:t>Bild</w:t>
            </w:r>
          </w:p>
        </w:tc>
        <w:tc>
          <w:tcPr>
            <w:tcW w:w="2835" w:type="dxa"/>
          </w:tcPr>
          <w:p w14:paraId="2AC56920" w14:textId="77777777" w:rsidR="0097530E" w:rsidRPr="001B7EA4" w:rsidRDefault="0097530E">
            <w:pPr>
              <w:rPr>
                <w:rFonts w:cs="Arial"/>
                <w:b/>
                <w:bCs/>
              </w:rPr>
            </w:pPr>
            <w:r w:rsidRPr="001B7EA4">
              <w:rPr>
                <w:rFonts w:cs="Arial"/>
                <w:b/>
                <w:bCs/>
              </w:rPr>
              <w:t>Dateiname</w:t>
            </w:r>
          </w:p>
        </w:tc>
        <w:tc>
          <w:tcPr>
            <w:tcW w:w="3814" w:type="dxa"/>
          </w:tcPr>
          <w:p w14:paraId="725EBC86" w14:textId="77777777" w:rsidR="0097530E" w:rsidRPr="001B7EA4" w:rsidRDefault="0097530E">
            <w:pPr>
              <w:rPr>
                <w:rFonts w:cs="Arial"/>
                <w:b/>
                <w:bCs/>
              </w:rPr>
            </w:pPr>
            <w:r w:rsidRPr="001B7EA4">
              <w:rPr>
                <w:rFonts w:cs="Arial"/>
                <w:b/>
                <w:bCs/>
              </w:rPr>
              <w:t>Bildunterschrift</w:t>
            </w:r>
          </w:p>
        </w:tc>
      </w:tr>
      <w:tr w:rsidR="00D96EF3" w:rsidRPr="00627B7A" w14:paraId="4A7B1A10" w14:textId="77777777" w:rsidTr="00EE3B30">
        <w:trPr>
          <w:trHeight w:val="2821"/>
        </w:trPr>
        <w:tc>
          <w:tcPr>
            <w:tcW w:w="2835" w:type="dxa"/>
          </w:tcPr>
          <w:p w14:paraId="605B6FA4" w14:textId="77777777" w:rsidR="00D96EF3" w:rsidRPr="001B7EA4" w:rsidRDefault="00D96EF3" w:rsidP="00D96EF3">
            <w:pPr>
              <w:rPr>
                <w:rFonts w:cs="Arial"/>
              </w:rPr>
            </w:pPr>
          </w:p>
          <w:p w14:paraId="2ED6E236" w14:textId="04950852" w:rsidR="0071666D" w:rsidRPr="001B7EA4" w:rsidRDefault="005D6F0C" w:rsidP="00D96EF3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6E971B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i1028" type="#_x0000_t75" alt="" style="width:134.65pt;height:90.2pt;visibility:visible;mso-wrap-style:square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2835" w:type="dxa"/>
          </w:tcPr>
          <w:p w14:paraId="04B10039" w14:textId="77777777" w:rsidR="00D96EF3" w:rsidRPr="001B7EA4" w:rsidRDefault="00D96EF3" w:rsidP="00D96EF3">
            <w:pPr>
              <w:rPr>
                <w:rFonts w:cs="Arial"/>
              </w:rPr>
            </w:pPr>
          </w:p>
          <w:p w14:paraId="4C4E0819" w14:textId="7E5414C2" w:rsidR="00E5510F" w:rsidRPr="007C1EA6" w:rsidRDefault="00972C40" w:rsidP="00E5510F">
            <w:pPr>
              <w:rPr>
                <w:rFonts w:cs="Arial"/>
                <w:sz w:val="20"/>
              </w:rPr>
            </w:pPr>
            <w:r w:rsidRPr="007C1EA6">
              <w:rPr>
                <w:rFonts w:cs="Arial"/>
                <w:sz w:val="20"/>
              </w:rPr>
              <w:t>RichardBrink_</w:t>
            </w:r>
            <w:r w:rsidR="007C1EA6" w:rsidRPr="007C1EA6">
              <w:rPr>
                <w:rFonts w:cs="Arial"/>
                <w:sz w:val="20"/>
              </w:rPr>
              <w:t>Gr</w:t>
            </w:r>
            <w:r w:rsidR="00F7111B">
              <w:rPr>
                <w:rFonts w:cs="Arial"/>
                <w:sz w:val="20"/>
              </w:rPr>
              <w:t>ue</w:t>
            </w:r>
            <w:r w:rsidR="007C1EA6" w:rsidRPr="007C1EA6">
              <w:rPr>
                <w:rFonts w:cs="Arial"/>
                <w:sz w:val="20"/>
              </w:rPr>
              <w:t>ndach</w:t>
            </w:r>
            <w:r w:rsidRPr="007C1EA6">
              <w:rPr>
                <w:rFonts w:cs="Arial"/>
                <w:sz w:val="20"/>
              </w:rPr>
              <w:t>_01</w:t>
            </w:r>
          </w:p>
          <w:p w14:paraId="6899736F" w14:textId="77777777" w:rsidR="00E5510F" w:rsidRPr="00E5510F" w:rsidRDefault="00E5510F" w:rsidP="00E5510F">
            <w:pPr>
              <w:rPr>
                <w:rFonts w:cs="Arial"/>
                <w:szCs w:val="22"/>
              </w:rPr>
            </w:pPr>
          </w:p>
          <w:p w14:paraId="61EE46AF" w14:textId="77777777" w:rsidR="00E5510F" w:rsidRPr="00E5510F" w:rsidRDefault="00E5510F" w:rsidP="00E5510F">
            <w:pPr>
              <w:rPr>
                <w:rFonts w:cs="Arial"/>
                <w:szCs w:val="22"/>
              </w:rPr>
            </w:pPr>
          </w:p>
          <w:p w14:paraId="0D1A8DDB" w14:textId="77777777" w:rsidR="00E5510F" w:rsidRDefault="00E5510F" w:rsidP="00E5510F">
            <w:pPr>
              <w:rPr>
                <w:rFonts w:cs="Arial"/>
                <w:szCs w:val="22"/>
              </w:rPr>
            </w:pPr>
          </w:p>
          <w:p w14:paraId="4EC0BBB6" w14:textId="77777777" w:rsidR="00E5510F" w:rsidRDefault="00E5510F" w:rsidP="00E5510F">
            <w:pPr>
              <w:rPr>
                <w:rFonts w:cs="Arial"/>
                <w:szCs w:val="22"/>
              </w:rPr>
            </w:pPr>
          </w:p>
          <w:p w14:paraId="52EE14F3" w14:textId="77777777" w:rsidR="00E5510F" w:rsidRDefault="00E5510F" w:rsidP="00E5510F">
            <w:pPr>
              <w:rPr>
                <w:rFonts w:cs="Arial"/>
                <w:szCs w:val="22"/>
              </w:rPr>
            </w:pPr>
          </w:p>
          <w:p w14:paraId="28BF87C5" w14:textId="77777777" w:rsidR="00E5510F" w:rsidRDefault="00E5510F" w:rsidP="00E5510F">
            <w:pPr>
              <w:rPr>
                <w:rFonts w:cs="Arial"/>
                <w:szCs w:val="22"/>
              </w:rPr>
            </w:pPr>
          </w:p>
          <w:p w14:paraId="5F3C2D4F" w14:textId="77777777" w:rsidR="00B27301" w:rsidRDefault="00B27301" w:rsidP="00E5510F">
            <w:pPr>
              <w:rPr>
                <w:rFonts w:cs="Arial"/>
                <w:szCs w:val="22"/>
              </w:rPr>
            </w:pPr>
          </w:p>
          <w:p w14:paraId="6497BA75" w14:textId="2BD9037B" w:rsidR="00B27301" w:rsidRDefault="00B27301" w:rsidP="00E5510F">
            <w:pPr>
              <w:rPr>
                <w:rFonts w:cs="Arial"/>
                <w:szCs w:val="22"/>
              </w:rPr>
            </w:pPr>
          </w:p>
          <w:p w14:paraId="3F674B84" w14:textId="77777777" w:rsidR="00B27301" w:rsidRDefault="00B27301" w:rsidP="00E5510F">
            <w:pPr>
              <w:rPr>
                <w:rFonts w:cs="Arial"/>
                <w:szCs w:val="22"/>
              </w:rPr>
            </w:pPr>
          </w:p>
          <w:p w14:paraId="3FFE57EE" w14:textId="77777777" w:rsidR="00B27301" w:rsidRDefault="00B27301" w:rsidP="00E5510F">
            <w:pPr>
              <w:rPr>
                <w:rFonts w:cs="Arial"/>
                <w:szCs w:val="22"/>
              </w:rPr>
            </w:pPr>
          </w:p>
          <w:p w14:paraId="1E54721A" w14:textId="77777777" w:rsidR="009E2D53" w:rsidRPr="009E2D53" w:rsidRDefault="009E2D53" w:rsidP="009E2D53">
            <w:pPr>
              <w:rPr>
                <w:rFonts w:cs="Arial"/>
                <w:szCs w:val="22"/>
              </w:rPr>
            </w:pPr>
          </w:p>
          <w:p w14:paraId="208363C6" w14:textId="77777777" w:rsidR="009E2D53" w:rsidRPr="009E2D53" w:rsidRDefault="009E2D53" w:rsidP="009E2D53">
            <w:pPr>
              <w:rPr>
                <w:rFonts w:cs="Arial"/>
                <w:szCs w:val="22"/>
              </w:rPr>
            </w:pPr>
          </w:p>
          <w:p w14:paraId="2C0AD537" w14:textId="77777777" w:rsidR="009E2D53" w:rsidRPr="009E2D53" w:rsidRDefault="009E2D53" w:rsidP="009E2D53">
            <w:pPr>
              <w:rPr>
                <w:rFonts w:cs="Arial"/>
                <w:szCs w:val="22"/>
              </w:rPr>
            </w:pPr>
          </w:p>
          <w:p w14:paraId="12A69455" w14:textId="36A275D3" w:rsidR="009E2D53" w:rsidRPr="009E2D53" w:rsidRDefault="009E2D53" w:rsidP="009E2D53">
            <w:pPr>
              <w:rPr>
                <w:rFonts w:cs="Arial"/>
                <w:szCs w:val="22"/>
              </w:rPr>
            </w:pPr>
          </w:p>
        </w:tc>
        <w:tc>
          <w:tcPr>
            <w:tcW w:w="3814" w:type="dxa"/>
          </w:tcPr>
          <w:p w14:paraId="1B95437E" w14:textId="77777777" w:rsidR="00D96EF3" w:rsidRPr="001B7EA4" w:rsidRDefault="00D96EF3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0016653E" w14:textId="180837AC" w:rsidR="00E5510F" w:rsidRDefault="007E3D8F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Um die Potenziale von Dachflächen voll auszuschöpfen, sind Gründächer </w:t>
            </w:r>
            <w:r w:rsidR="00127337">
              <w:rPr>
                <w:rFonts w:cs="Arial"/>
                <w:color w:val="000000"/>
                <w:szCs w:val="22"/>
              </w:rPr>
              <w:t xml:space="preserve">die </w:t>
            </w:r>
            <w:r>
              <w:rPr>
                <w:rFonts w:cs="Arial"/>
                <w:color w:val="000000"/>
                <w:szCs w:val="22"/>
              </w:rPr>
              <w:t xml:space="preserve">ideale </w:t>
            </w:r>
            <w:r w:rsidR="00127337">
              <w:rPr>
                <w:rFonts w:cs="Arial"/>
                <w:color w:val="000000"/>
                <w:szCs w:val="22"/>
              </w:rPr>
              <w:t>Lösung</w:t>
            </w:r>
            <w:r>
              <w:rPr>
                <w:rFonts w:cs="Arial"/>
                <w:color w:val="000000"/>
                <w:szCs w:val="22"/>
              </w:rPr>
              <w:t xml:space="preserve"> ganz im Sinne eines zeitgemäßen und nachhaltigen Bauens. Die Firma Richard Brink bringt gleich drei Komplettsysteme zur extensiven Dachbegrünung auf den Markt.</w:t>
            </w:r>
          </w:p>
          <w:p w14:paraId="7390DCEC" w14:textId="77777777" w:rsidR="007E3D8F" w:rsidRPr="001B7EA4" w:rsidRDefault="007E3D8F" w:rsidP="00D96EF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7636A255" w14:textId="46A78550" w:rsidR="00D96EF3" w:rsidRPr="00CC7FC6" w:rsidRDefault="00D96EF3" w:rsidP="00CC7FC6">
            <w:r w:rsidRPr="00E107C8">
              <w:rPr>
                <w:lang w:val="en-US"/>
              </w:rPr>
              <w:t xml:space="preserve">Foto: </w:t>
            </w:r>
            <w:r w:rsidR="00E107C8" w:rsidRPr="004373D2">
              <w:rPr>
                <w:lang w:val="en-US"/>
              </w:rPr>
              <w:t xml:space="preserve">Richard Brink GmbH &amp; Co. </w:t>
            </w:r>
            <w:r w:rsidR="00E107C8" w:rsidRPr="00627B7A">
              <w:rPr>
                <w:lang w:val="en-US"/>
              </w:rPr>
              <w:t>KG</w:t>
            </w:r>
          </w:p>
          <w:p w14:paraId="34C94455" w14:textId="77777777" w:rsidR="0022371B" w:rsidRPr="00CC7FC6" w:rsidRDefault="0022371B" w:rsidP="00D96EF3"/>
          <w:p w14:paraId="28FE9A88" w14:textId="77777777" w:rsidR="00D96EF3" w:rsidRPr="00CC7FC6" w:rsidRDefault="00D96EF3" w:rsidP="00D96EF3"/>
        </w:tc>
      </w:tr>
      <w:tr w:rsidR="004B1CF3" w:rsidRPr="00CC7FC6" w14:paraId="458E1C1C" w14:textId="77777777" w:rsidTr="00EE3B30">
        <w:trPr>
          <w:trHeight w:val="2821"/>
        </w:trPr>
        <w:tc>
          <w:tcPr>
            <w:tcW w:w="2835" w:type="dxa"/>
          </w:tcPr>
          <w:p w14:paraId="6FA3BCAA" w14:textId="77777777" w:rsidR="004B1CF3" w:rsidRPr="00CC7FC6" w:rsidRDefault="004B1CF3">
            <w:pPr>
              <w:rPr>
                <w:rFonts w:cs="Arial"/>
              </w:rPr>
            </w:pPr>
          </w:p>
          <w:p w14:paraId="7789B253" w14:textId="642E8BC2" w:rsidR="004B1CF3" w:rsidRPr="001B7EA4" w:rsidRDefault="005D6F0C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3991B3A6">
                <v:shape id="Grafik 11" o:spid="_x0000_i1027" type="#_x0000_t75" alt="" style="width:134.65pt;height:90.2pt;visibility:visible;mso-wrap-style:square;mso-width-percent:0;mso-height-percent:0;mso-width-percent:0;mso-height-percent:0">
                  <v:imagedata r:id="rId8" o:title=""/>
                </v:shape>
              </w:pict>
            </w:r>
          </w:p>
        </w:tc>
        <w:tc>
          <w:tcPr>
            <w:tcW w:w="2835" w:type="dxa"/>
          </w:tcPr>
          <w:p w14:paraId="788B21FF" w14:textId="77777777" w:rsidR="00B15515" w:rsidRPr="001B7EA4" w:rsidRDefault="00B15515" w:rsidP="002540D9">
            <w:pPr>
              <w:rPr>
                <w:rFonts w:cs="Arial"/>
              </w:rPr>
            </w:pPr>
          </w:p>
          <w:p w14:paraId="5954DEC9" w14:textId="334F257E" w:rsidR="007C1EA6" w:rsidRPr="00E5510F" w:rsidRDefault="007C1EA6" w:rsidP="007C1EA6">
            <w:pPr>
              <w:rPr>
                <w:rFonts w:cs="Arial"/>
                <w:szCs w:val="22"/>
              </w:rPr>
            </w:pPr>
            <w:r w:rsidRPr="007C1EA6">
              <w:rPr>
                <w:rFonts w:cs="Arial"/>
                <w:sz w:val="20"/>
              </w:rPr>
              <w:t>RichardBrink_Gr</w:t>
            </w:r>
            <w:r w:rsidR="00F7111B">
              <w:rPr>
                <w:rFonts w:cs="Arial"/>
                <w:sz w:val="20"/>
              </w:rPr>
              <w:t>ue</w:t>
            </w:r>
            <w:r w:rsidRPr="007C1EA6">
              <w:rPr>
                <w:rFonts w:cs="Arial"/>
                <w:sz w:val="20"/>
              </w:rPr>
              <w:t>ndach_02</w:t>
            </w:r>
          </w:p>
          <w:p w14:paraId="0CA4199E" w14:textId="57257F5E" w:rsidR="004B1CF3" w:rsidRPr="001B7EA4" w:rsidRDefault="004B1CF3" w:rsidP="0071667F">
            <w:pPr>
              <w:rPr>
                <w:rFonts w:cs="Arial"/>
                <w:szCs w:val="22"/>
              </w:rPr>
            </w:pPr>
          </w:p>
        </w:tc>
        <w:tc>
          <w:tcPr>
            <w:tcW w:w="3814" w:type="dxa"/>
          </w:tcPr>
          <w:p w14:paraId="0E777E1F" w14:textId="77777777" w:rsidR="00B15515" w:rsidRPr="00E107C8" w:rsidRDefault="00B15515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</w:p>
          <w:p w14:paraId="313331B6" w14:textId="24C4407D" w:rsidR="00127337" w:rsidRPr="00127337" w:rsidRDefault="00127337" w:rsidP="00127337">
            <w:pPr>
              <w:pStyle w:val="Kopfzeile"/>
              <w:rPr>
                <w:rFonts w:cs="Arial"/>
                <w:bCs/>
                <w:szCs w:val="22"/>
              </w:rPr>
            </w:pPr>
            <w:r w:rsidRPr="00127337">
              <w:rPr>
                <w:rFonts w:cs="Arial"/>
                <w:bCs/>
                <w:szCs w:val="22"/>
              </w:rPr>
              <w:t>Das „Easy“-System zur Dachbegrünung verfügt über einen vereinfachten Aufbau, bei dem sämtliche Schichten auf der Dachfläche ausgerollt</w:t>
            </w:r>
            <w:r w:rsidR="00844833">
              <w:rPr>
                <w:rFonts w:cs="Arial"/>
                <w:bCs/>
                <w:szCs w:val="22"/>
              </w:rPr>
              <w:t xml:space="preserve"> bzw. ausgelegt</w:t>
            </w:r>
            <w:r w:rsidRPr="00127337">
              <w:rPr>
                <w:rFonts w:cs="Arial"/>
                <w:bCs/>
                <w:szCs w:val="22"/>
              </w:rPr>
              <w:t xml:space="preserve"> werden. Sie zeichnet sich durch ihr geringes Gewicht bei hoher Wasserspeicherung aus.</w:t>
            </w:r>
          </w:p>
          <w:p w14:paraId="1807F9B9" w14:textId="77777777" w:rsidR="00E5510F" w:rsidRPr="00127337" w:rsidRDefault="00E5510F" w:rsidP="00094E5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</w:p>
          <w:p w14:paraId="0503FF49" w14:textId="284F49D2" w:rsidR="00E7049E" w:rsidRDefault="00E7049E" w:rsidP="00E7049E">
            <w:pPr>
              <w:rPr>
                <w:lang w:val="en-US"/>
              </w:rPr>
            </w:pPr>
            <w:r w:rsidRPr="004373D2">
              <w:rPr>
                <w:lang w:val="en-US"/>
              </w:rPr>
              <w:t xml:space="preserve">Foto: Richard Brink GmbH &amp; Co. </w:t>
            </w:r>
            <w:r w:rsidRPr="00627B7A">
              <w:rPr>
                <w:lang w:val="en-US"/>
              </w:rPr>
              <w:t>KG</w:t>
            </w:r>
          </w:p>
          <w:p w14:paraId="04CFC812" w14:textId="323B18A8" w:rsidR="0022371B" w:rsidRDefault="0022371B" w:rsidP="00E7049E">
            <w:pPr>
              <w:rPr>
                <w:lang w:val="en-US"/>
              </w:rPr>
            </w:pPr>
          </w:p>
          <w:p w14:paraId="202DAEC3" w14:textId="77777777" w:rsidR="0022371B" w:rsidRDefault="0022371B" w:rsidP="00E7049E">
            <w:pPr>
              <w:rPr>
                <w:lang w:val="en-US"/>
              </w:rPr>
            </w:pPr>
          </w:p>
          <w:p w14:paraId="0565352B" w14:textId="77777777" w:rsidR="009F333D" w:rsidRPr="00627B7A" w:rsidRDefault="009F333D" w:rsidP="00E7049E">
            <w:pPr>
              <w:rPr>
                <w:lang w:val="en-US"/>
              </w:rPr>
            </w:pPr>
          </w:p>
          <w:p w14:paraId="16B55517" w14:textId="77777777" w:rsidR="00F826A4" w:rsidRPr="00627B7A" w:rsidRDefault="00F826A4" w:rsidP="00E7049E">
            <w:pPr>
              <w:rPr>
                <w:lang w:val="en-US"/>
              </w:rPr>
            </w:pPr>
          </w:p>
        </w:tc>
      </w:tr>
      <w:tr w:rsidR="00972C40" w:rsidRPr="00CC7FC6" w14:paraId="64B6A8A6" w14:textId="77777777" w:rsidTr="00EE3B30">
        <w:trPr>
          <w:trHeight w:val="2821"/>
        </w:trPr>
        <w:tc>
          <w:tcPr>
            <w:tcW w:w="2835" w:type="dxa"/>
          </w:tcPr>
          <w:p w14:paraId="5B00F3B8" w14:textId="77777777" w:rsidR="00972C40" w:rsidRPr="00627B7A" w:rsidRDefault="00972C40" w:rsidP="00B45B0C">
            <w:pPr>
              <w:rPr>
                <w:rFonts w:cs="Arial"/>
                <w:lang w:val="en-US"/>
              </w:rPr>
            </w:pPr>
          </w:p>
          <w:p w14:paraId="4E92BB06" w14:textId="3B50F81A" w:rsidR="00972C40" w:rsidRPr="001B7EA4" w:rsidRDefault="00000000" w:rsidP="00B45B0C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368C41CA">
                <v:shape id="Grafik 1" o:spid="_x0000_i1030" type="#_x0000_t75" style="width:134.65pt;height:90.2pt;visibility:visible;mso-wrap-style:square">
                  <v:imagedata r:id="rId9" o:title=""/>
                </v:shape>
              </w:pict>
            </w:r>
          </w:p>
        </w:tc>
        <w:tc>
          <w:tcPr>
            <w:tcW w:w="2835" w:type="dxa"/>
          </w:tcPr>
          <w:p w14:paraId="6E1DC592" w14:textId="77777777" w:rsidR="00972C40" w:rsidRPr="001B7EA4" w:rsidRDefault="00972C40" w:rsidP="00B45B0C">
            <w:pPr>
              <w:rPr>
                <w:rFonts w:cs="Arial"/>
              </w:rPr>
            </w:pPr>
          </w:p>
          <w:p w14:paraId="07315D91" w14:textId="16D42049" w:rsidR="00972C40" w:rsidRPr="00972C40" w:rsidRDefault="007C1EA6" w:rsidP="00B45B0C">
            <w:pPr>
              <w:rPr>
                <w:rFonts w:cs="Arial"/>
                <w:szCs w:val="22"/>
              </w:rPr>
            </w:pPr>
            <w:r w:rsidRPr="007C1EA6">
              <w:rPr>
                <w:rFonts w:cs="Arial"/>
                <w:sz w:val="20"/>
              </w:rPr>
              <w:t>RichardBrink_Gr</w:t>
            </w:r>
            <w:r w:rsidR="00F7111B">
              <w:rPr>
                <w:rFonts w:cs="Arial"/>
                <w:sz w:val="20"/>
              </w:rPr>
              <w:t>ue</w:t>
            </w:r>
            <w:r w:rsidRPr="007C1EA6">
              <w:rPr>
                <w:rFonts w:cs="Arial"/>
                <w:sz w:val="20"/>
              </w:rPr>
              <w:t>ndach_03</w:t>
            </w:r>
          </w:p>
        </w:tc>
        <w:tc>
          <w:tcPr>
            <w:tcW w:w="3814" w:type="dxa"/>
          </w:tcPr>
          <w:p w14:paraId="0BDF29F8" w14:textId="77777777" w:rsidR="00972C40" w:rsidRPr="00E107C8" w:rsidRDefault="00972C4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7733144B" w14:textId="288A8FA0" w:rsidR="00127337" w:rsidRPr="00127337" w:rsidRDefault="00127337" w:rsidP="00127337">
            <w:pPr>
              <w:pStyle w:val="Kopfzeile"/>
              <w:rPr>
                <w:rFonts w:cs="Arial"/>
                <w:bCs/>
                <w:color w:val="000000"/>
                <w:szCs w:val="22"/>
              </w:rPr>
            </w:pPr>
            <w:r w:rsidRPr="00127337">
              <w:rPr>
                <w:rFonts w:cs="Arial"/>
                <w:bCs/>
                <w:color w:val="000000"/>
                <w:szCs w:val="22"/>
              </w:rPr>
              <w:t>Das „Terra“-System ist eine Variante, die ausschließlich auf Substrat aufbaut. Durch den Einsatz verschiedener Dränagematten und Aufbauhöhen ist es sehr flexibel und passt sich der Vegetation an</w:t>
            </w:r>
            <w:r w:rsidR="00844833">
              <w:rPr>
                <w:rFonts w:cs="Arial"/>
                <w:bCs/>
                <w:color w:val="000000"/>
                <w:szCs w:val="22"/>
              </w:rPr>
              <w:t>.</w:t>
            </w:r>
          </w:p>
          <w:p w14:paraId="41A96AC5" w14:textId="77777777" w:rsidR="00E62CCC" w:rsidRPr="00127337" w:rsidRDefault="00E62CCC" w:rsidP="00B45B0C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794DA3AC" w14:textId="77777777" w:rsidR="00972C40" w:rsidRPr="00627B7A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r w:rsidRPr="00A03345">
              <w:rPr>
                <w:rFonts w:cs="Arial"/>
                <w:color w:val="000000"/>
                <w:szCs w:val="22"/>
                <w:lang w:val="en-US"/>
              </w:rPr>
              <w:t xml:space="preserve">Foto: Richard Brink GmbH &amp; Co. </w:t>
            </w:r>
            <w:r w:rsidRPr="00627B7A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328CF598" w14:textId="77777777" w:rsidR="00972C40" w:rsidRPr="00627B7A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E107C8" w:rsidRPr="00627B7A" w14:paraId="72442A9F" w14:textId="77777777" w:rsidTr="00EE3B30">
        <w:trPr>
          <w:trHeight w:val="2821"/>
        </w:trPr>
        <w:tc>
          <w:tcPr>
            <w:tcW w:w="2835" w:type="dxa"/>
          </w:tcPr>
          <w:p w14:paraId="565118A0" w14:textId="77777777" w:rsidR="00E107C8" w:rsidRPr="00627B7A" w:rsidRDefault="00E107C8" w:rsidP="00682C25">
            <w:pPr>
              <w:rPr>
                <w:rFonts w:cs="Arial"/>
                <w:lang w:val="en-US"/>
              </w:rPr>
            </w:pPr>
          </w:p>
          <w:p w14:paraId="002A87EC" w14:textId="77777777" w:rsidR="00E107C8" w:rsidRPr="001B7EA4" w:rsidRDefault="005D6F0C" w:rsidP="00682C25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3C24106B">
                <v:shape id="Grafik 13" o:spid="_x0000_i1026" type="#_x0000_t75" alt="" style="width:134.65pt;height:90.2pt;visibility:visible;mso-wrap-style:square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2835" w:type="dxa"/>
          </w:tcPr>
          <w:p w14:paraId="7AAD1B62" w14:textId="77777777" w:rsidR="00E107C8" w:rsidRPr="001B7EA4" w:rsidRDefault="00E107C8" w:rsidP="00682C25">
            <w:pPr>
              <w:rPr>
                <w:rFonts w:cs="Arial"/>
              </w:rPr>
            </w:pPr>
          </w:p>
          <w:p w14:paraId="5E0076B6" w14:textId="705044AD" w:rsidR="00E107C8" w:rsidRPr="00972C40" w:rsidRDefault="00E107C8" w:rsidP="00682C25">
            <w:pPr>
              <w:rPr>
                <w:rFonts w:cs="Arial"/>
                <w:szCs w:val="22"/>
              </w:rPr>
            </w:pPr>
            <w:r w:rsidRPr="007C1EA6">
              <w:rPr>
                <w:rFonts w:cs="Arial"/>
                <w:sz w:val="20"/>
              </w:rPr>
              <w:t>RichardBrink_Gr</w:t>
            </w:r>
            <w:r w:rsidR="00D2635A">
              <w:rPr>
                <w:rFonts w:cs="Arial"/>
                <w:sz w:val="20"/>
              </w:rPr>
              <w:t>ue</w:t>
            </w:r>
            <w:r w:rsidRPr="007C1EA6">
              <w:rPr>
                <w:rFonts w:cs="Arial"/>
                <w:sz w:val="20"/>
              </w:rPr>
              <w:t>ndach_04</w:t>
            </w:r>
          </w:p>
        </w:tc>
        <w:tc>
          <w:tcPr>
            <w:tcW w:w="3814" w:type="dxa"/>
          </w:tcPr>
          <w:p w14:paraId="52D712EF" w14:textId="77777777" w:rsidR="00E107C8" w:rsidRPr="00E107C8" w:rsidRDefault="00E107C8" w:rsidP="00682C25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1FFE4D77" w14:textId="77777777" w:rsidR="00E107C8" w:rsidRPr="00127337" w:rsidRDefault="00E107C8" w:rsidP="00682C25">
            <w:pPr>
              <w:pStyle w:val="Kopfzeile"/>
              <w:rPr>
                <w:rFonts w:cs="Arial"/>
                <w:bCs/>
                <w:color w:val="000000"/>
                <w:szCs w:val="22"/>
              </w:rPr>
            </w:pPr>
            <w:r w:rsidRPr="00127337">
              <w:rPr>
                <w:rFonts w:cs="Arial"/>
                <w:bCs/>
                <w:color w:val="000000"/>
                <w:szCs w:val="22"/>
              </w:rPr>
              <w:t>Das „Bio“-System ist die hochwertigste Variante. Sie vereint die Vorteile der Wasserspeichermatte sowie der Substratschicht in einer Komplettlösung. Ihre Zusammensetzung erreicht die höchste Wasserspeicherkapazität und ist für vielfältige Vegetationen geeignet.</w:t>
            </w:r>
          </w:p>
          <w:p w14:paraId="79EEA49F" w14:textId="77777777" w:rsidR="00E107C8" w:rsidRPr="00127337" w:rsidRDefault="00E107C8" w:rsidP="00682C25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532E5229" w14:textId="77777777" w:rsidR="00E107C8" w:rsidRPr="00627B7A" w:rsidRDefault="00E107C8" w:rsidP="00682C25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r w:rsidRPr="00A03345">
              <w:rPr>
                <w:rFonts w:cs="Arial"/>
                <w:color w:val="000000"/>
                <w:szCs w:val="22"/>
                <w:lang w:val="en-US"/>
              </w:rPr>
              <w:t xml:space="preserve">Foto: Richard Brink GmbH &amp; Co. </w:t>
            </w:r>
            <w:r w:rsidRPr="00627B7A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3312C60A" w14:textId="77777777" w:rsidR="00E107C8" w:rsidRPr="00627B7A" w:rsidRDefault="00E107C8" w:rsidP="00682C25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972C40" w:rsidRPr="00627B7A" w14:paraId="72EE9887" w14:textId="77777777" w:rsidTr="00EE3B30">
        <w:trPr>
          <w:trHeight w:val="2821"/>
        </w:trPr>
        <w:tc>
          <w:tcPr>
            <w:tcW w:w="2835" w:type="dxa"/>
          </w:tcPr>
          <w:p w14:paraId="4E70DFBD" w14:textId="77777777" w:rsidR="00972C40" w:rsidRPr="00627B7A" w:rsidRDefault="00972C40" w:rsidP="00B45B0C">
            <w:pPr>
              <w:rPr>
                <w:rFonts w:cs="Arial"/>
                <w:lang w:val="en-US"/>
              </w:rPr>
            </w:pPr>
          </w:p>
          <w:p w14:paraId="5B444407" w14:textId="46AA94BD" w:rsidR="00972C40" w:rsidRPr="001B7EA4" w:rsidRDefault="005D6F0C" w:rsidP="00B45B0C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3E2FE93E">
                <v:shape id="Grafik 10" o:spid="_x0000_i1025" type="#_x0000_t75" alt="" style="width:134.65pt;height:90.2pt;visibility:visible;mso-wrap-style:square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2835" w:type="dxa"/>
          </w:tcPr>
          <w:p w14:paraId="64F2AFBC" w14:textId="77777777" w:rsidR="00972C40" w:rsidRPr="001B7EA4" w:rsidRDefault="00972C40" w:rsidP="00B45B0C">
            <w:pPr>
              <w:rPr>
                <w:rFonts w:cs="Arial"/>
              </w:rPr>
            </w:pPr>
          </w:p>
          <w:p w14:paraId="4D4CAE6A" w14:textId="574E3323" w:rsidR="00972C40" w:rsidRPr="00972C40" w:rsidRDefault="007C1EA6" w:rsidP="00B45B0C">
            <w:pPr>
              <w:rPr>
                <w:rFonts w:cs="Arial"/>
                <w:szCs w:val="22"/>
              </w:rPr>
            </w:pPr>
            <w:r w:rsidRPr="007C1EA6">
              <w:rPr>
                <w:rFonts w:cs="Arial"/>
                <w:sz w:val="20"/>
              </w:rPr>
              <w:t>RichardBrink_Gr</w:t>
            </w:r>
            <w:r w:rsidR="00D2635A">
              <w:rPr>
                <w:rFonts w:cs="Arial"/>
                <w:sz w:val="20"/>
              </w:rPr>
              <w:t>ue</w:t>
            </w:r>
            <w:r w:rsidRPr="007C1EA6">
              <w:rPr>
                <w:rFonts w:cs="Arial"/>
                <w:sz w:val="20"/>
              </w:rPr>
              <w:t>ndach_0</w:t>
            </w:r>
            <w:r w:rsidR="00E107C8">
              <w:rPr>
                <w:rFonts w:cs="Arial"/>
                <w:sz w:val="20"/>
              </w:rPr>
              <w:t>5</w:t>
            </w:r>
          </w:p>
        </w:tc>
        <w:tc>
          <w:tcPr>
            <w:tcW w:w="3814" w:type="dxa"/>
          </w:tcPr>
          <w:p w14:paraId="11CC00A9" w14:textId="77777777" w:rsidR="00972C40" w:rsidRPr="00E107C8" w:rsidRDefault="00972C40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0A68F924" w14:textId="7545814D" w:rsidR="00127337" w:rsidRPr="00127337" w:rsidRDefault="00E107C8" w:rsidP="00127337">
            <w:pPr>
              <w:pStyle w:val="Kopfzeile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Neben den drei Komplettsystemen bietet die Firma Richard Brink passende Einfassungen wie Substratschienen sowie die Lieferung von Grobkies an.</w:t>
            </w:r>
          </w:p>
          <w:p w14:paraId="34D18ADF" w14:textId="77777777" w:rsidR="00972C40" w:rsidRPr="00127337" w:rsidRDefault="00972C40" w:rsidP="00B45B0C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65C95611" w14:textId="77777777" w:rsidR="00972C40" w:rsidRPr="00627B7A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r w:rsidRPr="00A03345">
              <w:rPr>
                <w:rFonts w:cs="Arial"/>
                <w:color w:val="000000"/>
                <w:szCs w:val="22"/>
                <w:lang w:val="en-US"/>
              </w:rPr>
              <w:t xml:space="preserve">Foto: Richard Brink GmbH &amp; Co. </w:t>
            </w:r>
            <w:r w:rsidRPr="00627B7A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77F7A7D5" w14:textId="77777777" w:rsidR="00972C40" w:rsidRPr="00627B7A" w:rsidRDefault="00972C40" w:rsidP="00B45B0C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</w:tbl>
    <w:p w14:paraId="2ABFAD30" w14:textId="77777777" w:rsidR="0097530E" w:rsidRPr="004373D2" w:rsidRDefault="0097530E">
      <w:pPr>
        <w:rPr>
          <w:lang w:val="en-US"/>
        </w:rPr>
      </w:pPr>
    </w:p>
    <w:sectPr w:rsidR="0097530E" w:rsidRPr="004373D2" w:rsidSect="002D7257">
      <w:headerReference w:type="default" r:id="rId12"/>
      <w:footerReference w:type="default" r:id="rId13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1EB3" w14:textId="77777777" w:rsidR="005D6F0C" w:rsidRDefault="005D6F0C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14:paraId="27460EAD" w14:textId="77777777" w:rsidR="005D6F0C" w:rsidRDefault="005D6F0C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DA61" w14:textId="77777777"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14:paraId="543679F4" w14:textId="77777777"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67F9" w14:textId="77777777" w:rsidR="005D6F0C" w:rsidRDefault="005D6F0C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14:paraId="36ECD277" w14:textId="77777777" w:rsidR="005D6F0C" w:rsidRDefault="005D6F0C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2779" w14:textId="77777777" w:rsidR="001A0265" w:rsidRDefault="005D6F0C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w:pict w14:anchorId="45485B9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392.25pt;margin-top:12.95pt;width:120.65pt;height:64.1pt;z-index:2;mso-wrap-style:none;mso-wrap-edited:f;mso-width-percent:0;mso-height-percent:0;mso-width-percent:0;mso-height-percent:0;mso-width-relative:margin;mso-height-relative:margin;v-text-anchor:top" stroked="f">
          <v:textbox style="mso-next-textbox:#_x0000_s1026;mso-fit-shape-to-text:t">
            <w:txbxContent>
              <w:p w14:paraId="7061CC21" w14:textId="77777777" w:rsidR="001A0265" w:rsidRDefault="005D6F0C" w:rsidP="00816A23">
                <w:r>
                  <w:rPr>
                    <w:noProof/>
                  </w:rPr>
                  <w:pict w14:anchorId="6E799D8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9" type="#_x0000_t75" alt="Logo Richard Brink GmbH und Co" style="width:106.2pt;height:56.9pt;mso-width-percent:0;mso-height-percent:0;mso-width-percent:0;mso-height-percent:0">
                      <v:imagedata r:id="rId1" o:title="Logo Richard Brink GmbH und Co"/>
                    </v:shape>
                  </w:pict>
                </w:r>
              </w:p>
            </w:txbxContent>
          </v:textbox>
        </v:shape>
      </w:pict>
    </w:r>
  </w:p>
  <w:p w14:paraId="05AE2B5F" w14:textId="77777777" w:rsidR="001A0265" w:rsidRDefault="005D6F0C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w:pict w14:anchorId="03EE849A">
        <v:shape id="_x0000_s1025" type="#_x0000_t202" alt="" style="position:absolute;margin-left:0;margin-top:18.45pt;width:225pt;height:36pt;z-index:1;mso-wrap-style:square;mso-wrap-edited:f;mso-width-percent:0;mso-height-percent:0;mso-width-percent:0;mso-height-percent:0;v-text-anchor:top" stroked="f">
          <v:textbox style="mso-next-textbox:#_x0000_s1025" inset="0,0,0,0">
            <w:txbxContent>
              <w:p w14:paraId="3AD9AE5D" w14:textId="77777777" w:rsidR="001A0265" w:rsidRPr="00100628" w:rsidRDefault="001A0265">
                <w:pPr>
                  <w:pStyle w:val="berschrift1"/>
                  <w:rPr>
                    <w:rFonts w:ascii="Arial" w:hAnsi="Arial" w:cs="Arial"/>
                  </w:rPr>
                </w:pPr>
                <w:r w:rsidRPr="00100628">
                  <w:rPr>
                    <w:rFonts w:ascii="Arial" w:hAnsi="Arial" w:cs="Arial"/>
                  </w:rPr>
                  <w:t>Bildunterschriften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1A4"/>
    <w:rsid w:val="000057D9"/>
    <w:rsid w:val="00014A46"/>
    <w:rsid w:val="00023587"/>
    <w:rsid w:val="000239FA"/>
    <w:rsid w:val="000261D1"/>
    <w:rsid w:val="00034BD5"/>
    <w:rsid w:val="000371F6"/>
    <w:rsid w:val="00037FDA"/>
    <w:rsid w:val="000438FB"/>
    <w:rsid w:val="00054264"/>
    <w:rsid w:val="00056EB9"/>
    <w:rsid w:val="00061544"/>
    <w:rsid w:val="000667D0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77AB"/>
    <w:rsid w:val="000C4AA2"/>
    <w:rsid w:val="000C6AE7"/>
    <w:rsid w:val="000E3702"/>
    <w:rsid w:val="000E6C85"/>
    <w:rsid w:val="000F465C"/>
    <w:rsid w:val="000F499B"/>
    <w:rsid w:val="000F7229"/>
    <w:rsid w:val="00100628"/>
    <w:rsid w:val="001170DD"/>
    <w:rsid w:val="0012163C"/>
    <w:rsid w:val="00127337"/>
    <w:rsid w:val="001325AE"/>
    <w:rsid w:val="00134230"/>
    <w:rsid w:val="00134B62"/>
    <w:rsid w:val="001373DF"/>
    <w:rsid w:val="001470CC"/>
    <w:rsid w:val="00155438"/>
    <w:rsid w:val="00174811"/>
    <w:rsid w:val="00176DDF"/>
    <w:rsid w:val="001772AF"/>
    <w:rsid w:val="00183B89"/>
    <w:rsid w:val="001A0265"/>
    <w:rsid w:val="001A1731"/>
    <w:rsid w:val="001A5DE2"/>
    <w:rsid w:val="001A6C34"/>
    <w:rsid w:val="001A6CD4"/>
    <w:rsid w:val="001B195C"/>
    <w:rsid w:val="001B2D4B"/>
    <w:rsid w:val="001B617E"/>
    <w:rsid w:val="001B7EA4"/>
    <w:rsid w:val="001C0935"/>
    <w:rsid w:val="001C1F8E"/>
    <w:rsid w:val="001C42AE"/>
    <w:rsid w:val="001D5170"/>
    <w:rsid w:val="001E2856"/>
    <w:rsid w:val="001E53CA"/>
    <w:rsid w:val="001F2B65"/>
    <w:rsid w:val="00204CCA"/>
    <w:rsid w:val="00207C41"/>
    <w:rsid w:val="002165F2"/>
    <w:rsid w:val="0022371B"/>
    <w:rsid w:val="0022438D"/>
    <w:rsid w:val="00234523"/>
    <w:rsid w:val="002504D2"/>
    <w:rsid w:val="002540D9"/>
    <w:rsid w:val="00262D19"/>
    <w:rsid w:val="002631B2"/>
    <w:rsid w:val="00265D67"/>
    <w:rsid w:val="0026600E"/>
    <w:rsid w:val="00270DD7"/>
    <w:rsid w:val="002A1648"/>
    <w:rsid w:val="002A4B20"/>
    <w:rsid w:val="002A719F"/>
    <w:rsid w:val="002B23DC"/>
    <w:rsid w:val="002B3076"/>
    <w:rsid w:val="002B367D"/>
    <w:rsid w:val="002B3FEB"/>
    <w:rsid w:val="002B6019"/>
    <w:rsid w:val="002C16C1"/>
    <w:rsid w:val="002C22DE"/>
    <w:rsid w:val="002C7EE6"/>
    <w:rsid w:val="002D3533"/>
    <w:rsid w:val="002D3FB7"/>
    <w:rsid w:val="002D7257"/>
    <w:rsid w:val="002D78A5"/>
    <w:rsid w:val="002E09F0"/>
    <w:rsid w:val="002E3807"/>
    <w:rsid w:val="002E4FB5"/>
    <w:rsid w:val="002E6B19"/>
    <w:rsid w:val="002E7788"/>
    <w:rsid w:val="002F515F"/>
    <w:rsid w:val="00302DC4"/>
    <w:rsid w:val="00310419"/>
    <w:rsid w:val="003174B3"/>
    <w:rsid w:val="00317839"/>
    <w:rsid w:val="003229D1"/>
    <w:rsid w:val="00324D1A"/>
    <w:rsid w:val="00331090"/>
    <w:rsid w:val="003314C3"/>
    <w:rsid w:val="00340250"/>
    <w:rsid w:val="00346317"/>
    <w:rsid w:val="0034730F"/>
    <w:rsid w:val="0035096B"/>
    <w:rsid w:val="00353B8C"/>
    <w:rsid w:val="00355CB4"/>
    <w:rsid w:val="00373DFF"/>
    <w:rsid w:val="00382797"/>
    <w:rsid w:val="0038307C"/>
    <w:rsid w:val="00383D0A"/>
    <w:rsid w:val="003A2EC0"/>
    <w:rsid w:val="003B2E01"/>
    <w:rsid w:val="003C0D5A"/>
    <w:rsid w:val="003D16D8"/>
    <w:rsid w:val="003D37C5"/>
    <w:rsid w:val="003E356C"/>
    <w:rsid w:val="003E4BE1"/>
    <w:rsid w:val="003F4FB3"/>
    <w:rsid w:val="004059EA"/>
    <w:rsid w:val="00410163"/>
    <w:rsid w:val="004134A3"/>
    <w:rsid w:val="00413CD7"/>
    <w:rsid w:val="00424D1C"/>
    <w:rsid w:val="0042505C"/>
    <w:rsid w:val="004373D2"/>
    <w:rsid w:val="004465C9"/>
    <w:rsid w:val="004500EC"/>
    <w:rsid w:val="00461153"/>
    <w:rsid w:val="00465CFF"/>
    <w:rsid w:val="004749C2"/>
    <w:rsid w:val="00485244"/>
    <w:rsid w:val="0048618C"/>
    <w:rsid w:val="004877F2"/>
    <w:rsid w:val="00491E75"/>
    <w:rsid w:val="0049472B"/>
    <w:rsid w:val="00495DA8"/>
    <w:rsid w:val="004A0891"/>
    <w:rsid w:val="004A7F7A"/>
    <w:rsid w:val="004B198B"/>
    <w:rsid w:val="004B1CF3"/>
    <w:rsid w:val="004B3862"/>
    <w:rsid w:val="004B6FD7"/>
    <w:rsid w:val="004C016B"/>
    <w:rsid w:val="004D0EDB"/>
    <w:rsid w:val="004D1CD0"/>
    <w:rsid w:val="004D3D0A"/>
    <w:rsid w:val="004D4E2D"/>
    <w:rsid w:val="004F0DA4"/>
    <w:rsid w:val="004F0FD5"/>
    <w:rsid w:val="004F2B17"/>
    <w:rsid w:val="004F5240"/>
    <w:rsid w:val="004F778D"/>
    <w:rsid w:val="00507BF3"/>
    <w:rsid w:val="005174F9"/>
    <w:rsid w:val="00520F39"/>
    <w:rsid w:val="00527832"/>
    <w:rsid w:val="00530133"/>
    <w:rsid w:val="00530280"/>
    <w:rsid w:val="00537EBA"/>
    <w:rsid w:val="00545B2F"/>
    <w:rsid w:val="00554748"/>
    <w:rsid w:val="00557CB0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B5E52"/>
    <w:rsid w:val="005C5BFD"/>
    <w:rsid w:val="005D6F0C"/>
    <w:rsid w:val="005E3C68"/>
    <w:rsid w:val="005E4F9E"/>
    <w:rsid w:val="005F2934"/>
    <w:rsid w:val="005F7840"/>
    <w:rsid w:val="0060368C"/>
    <w:rsid w:val="00610BC6"/>
    <w:rsid w:val="00612ACB"/>
    <w:rsid w:val="00616336"/>
    <w:rsid w:val="00624EF8"/>
    <w:rsid w:val="006265C3"/>
    <w:rsid w:val="00627B7A"/>
    <w:rsid w:val="00632F98"/>
    <w:rsid w:val="00636044"/>
    <w:rsid w:val="0063735E"/>
    <w:rsid w:val="0063755B"/>
    <w:rsid w:val="00640CAD"/>
    <w:rsid w:val="0065393F"/>
    <w:rsid w:val="00657CC1"/>
    <w:rsid w:val="00660511"/>
    <w:rsid w:val="006745BC"/>
    <w:rsid w:val="00676D60"/>
    <w:rsid w:val="00680AB0"/>
    <w:rsid w:val="00691F06"/>
    <w:rsid w:val="00694DD5"/>
    <w:rsid w:val="006A10B5"/>
    <w:rsid w:val="006A4D32"/>
    <w:rsid w:val="006C26C1"/>
    <w:rsid w:val="006C3C80"/>
    <w:rsid w:val="006C6927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42C30"/>
    <w:rsid w:val="007506E9"/>
    <w:rsid w:val="00751260"/>
    <w:rsid w:val="00751B1E"/>
    <w:rsid w:val="00754246"/>
    <w:rsid w:val="00763A4A"/>
    <w:rsid w:val="007669FA"/>
    <w:rsid w:val="00773935"/>
    <w:rsid w:val="00775C3E"/>
    <w:rsid w:val="0079221D"/>
    <w:rsid w:val="007A3BAF"/>
    <w:rsid w:val="007B6D60"/>
    <w:rsid w:val="007C0EE0"/>
    <w:rsid w:val="007C1EA6"/>
    <w:rsid w:val="007C441C"/>
    <w:rsid w:val="007D0A56"/>
    <w:rsid w:val="007D5373"/>
    <w:rsid w:val="007D58A8"/>
    <w:rsid w:val="007D712D"/>
    <w:rsid w:val="007E367E"/>
    <w:rsid w:val="007E3D8F"/>
    <w:rsid w:val="007F10C6"/>
    <w:rsid w:val="007F3C9A"/>
    <w:rsid w:val="00801B30"/>
    <w:rsid w:val="00801C4B"/>
    <w:rsid w:val="00803314"/>
    <w:rsid w:val="008065B5"/>
    <w:rsid w:val="00811180"/>
    <w:rsid w:val="008112C7"/>
    <w:rsid w:val="00812EE7"/>
    <w:rsid w:val="00815E16"/>
    <w:rsid w:val="00816A23"/>
    <w:rsid w:val="008245D3"/>
    <w:rsid w:val="00827A00"/>
    <w:rsid w:val="008300F7"/>
    <w:rsid w:val="008379B6"/>
    <w:rsid w:val="0084231F"/>
    <w:rsid w:val="00844833"/>
    <w:rsid w:val="00846DC0"/>
    <w:rsid w:val="0085333C"/>
    <w:rsid w:val="008604A6"/>
    <w:rsid w:val="00861C67"/>
    <w:rsid w:val="00880D1A"/>
    <w:rsid w:val="008833F0"/>
    <w:rsid w:val="00885427"/>
    <w:rsid w:val="00886B10"/>
    <w:rsid w:val="0089704A"/>
    <w:rsid w:val="008A396E"/>
    <w:rsid w:val="008B0FEF"/>
    <w:rsid w:val="008B490B"/>
    <w:rsid w:val="008C17FD"/>
    <w:rsid w:val="008C56B8"/>
    <w:rsid w:val="008D0D5D"/>
    <w:rsid w:val="008E5B73"/>
    <w:rsid w:val="008F105B"/>
    <w:rsid w:val="008F390B"/>
    <w:rsid w:val="008F4379"/>
    <w:rsid w:val="008F713D"/>
    <w:rsid w:val="0090693F"/>
    <w:rsid w:val="00907A7B"/>
    <w:rsid w:val="009107C3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B2D74"/>
    <w:rsid w:val="009B41D1"/>
    <w:rsid w:val="009D0DEA"/>
    <w:rsid w:val="009D3EF2"/>
    <w:rsid w:val="009D40E1"/>
    <w:rsid w:val="009E253B"/>
    <w:rsid w:val="009E2D53"/>
    <w:rsid w:val="009E3F75"/>
    <w:rsid w:val="009F333D"/>
    <w:rsid w:val="009F4738"/>
    <w:rsid w:val="00A03345"/>
    <w:rsid w:val="00A049DA"/>
    <w:rsid w:val="00A06130"/>
    <w:rsid w:val="00A06BD5"/>
    <w:rsid w:val="00A26DC5"/>
    <w:rsid w:val="00A278FC"/>
    <w:rsid w:val="00A30375"/>
    <w:rsid w:val="00A30C94"/>
    <w:rsid w:val="00A335B8"/>
    <w:rsid w:val="00A34FD3"/>
    <w:rsid w:val="00A42EC9"/>
    <w:rsid w:val="00A43723"/>
    <w:rsid w:val="00A43AC7"/>
    <w:rsid w:val="00A44605"/>
    <w:rsid w:val="00A46318"/>
    <w:rsid w:val="00A47C9D"/>
    <w:rsid w:val="00A51FC5"/>
    <w:rsid w:val="00A57959"/>
    <w:rsid w:val="00A57BDD"/>
    <w:rsid w:val="00A648B7"/>
    <w:rsid w:val="00A651A4"/>
    <w:rsid w:val="00A662F7"/>
    <w:rsid w:val="00A756BD"/>
    <w:rsid w:val="00A77E4C"/>
    <w:rsid w:val="00A83086"/>
    <w:rsid w:val="00A853A9"/>
    <w:rsid w:val="00A90FE5"/>
    <w:rsid w:val="00AA09F4"/>
    <w:rsid w:val="00AA11D9"/>
    <w:rsid w:val="00AB1A71"/>
    <w:rsid w:val="00AB554F"/>
    <w:rsid w:val="00AC2C5D"/>
    <w:rsid w:val="00AC5555"/>
    <w:rsid w:val="00AD4632"/>
    <w:rsid w:val="00AE2DF5"/>
    <w:rsid w:val="00AF2471"/>
    <w:rsid w:val="00AF458B"/>
    <w:rsid w:val="00AF5F51"/>
    <w:rsid w:val="00AF7AF7"/>
    <w:rsid w:val="00B11006"/>
    <w:rsid w:val="00B15515"/>
    <w:rsid w:val="00B27301"/>
    <w:rsid w:val="00B41F50"/>
    <w:rsid w:val="00B44B6B"/>
    <w:rsid w:val="00B47E22"/>
    <w:rsid w:val="00B53091"/>
    <w:rsid w:val="00B53B54"/>
    <w:rsid w:val="00B64919"/>
    <w:rsid w:val="00B64C39"/>
    <w:rsid w:val="00B6649D"/>
    <w:rsid w:val="00B66E18"/>
    <w:rsid w:val="00B75AC5"/>
    <w:rsid w:val="00B80D9D"/>
    <w:rsid w:val="00B91BB7"/>
    <w:rsid w:val="00BA1406"/>
    <w:rsid w:val="00BA4A39"/>
    <w:rsid w:val="00BB18DB"/>
    <w:rsid w:val="00BB2284"/>
    <w:rsid w:val="00BD3E5C"/>
    <w:rsid w:val="00BF443C"/>
    <w:rsid w:val="00C1163D"/>
    <w:rsid w:val="00C161F8"/>
    <w:rsid w:val="00C17184"/>
    <w:rsid w:val="00C2030E"/>
    <w:rsid w:val="00C21292"/>
    <w:rsid w:val="00C23FEE"/>
    <w:rsid w:val="00C31339"/>
    <w:rsid w:val="00C3181B"/>
    <w:rsid w:val="00C33956"/>
    <w:rsid w:val="00C40050"/>
    <w:rsid w:val="00C408EC"/>
    <w:rsid w:val="00C542D4"/>
    <w:rsid w:val="00C66532"/>
    <w:rsid w:val="00C67EB7"/>
    <w:rsid w:val="00C71B44"/>
    <w:rsid w:val="00C739B1"/>
    <w:rsid w:val="00C74D16"/>
    <w:rsid w:val="00C7525F"/>
    <w:rsid w:val="00C812C6"/>
    <w:rsid w:val="00CA06EA"/>
    <w:rsid w:val="00CA0A2A"/>
    <w:rsid w:val="00CA0AA3"/>
    <w:rsid w:val="00CB004E"/>
    <w:rsid w:val="00CB6121"/>
    <w:rsid w:val="00CB64C4"/>
    <w:rsid w:val="00CC027C"/>
    <w:rsid w:val="00CC2ADB"/>
    <w:rsid w:val="00CC2DD5"/>
    <w:rsid w:val="00CC7FC6"/>
    <w:rsid w:val="00CD0B25"/>
    <w:rsid w:val="00CE0684"/>
    <w:rsid w:val="00CE6193"/>
    <w:rsid w:val="00CF0BDC"/>
    <w:rsid w:val="00CF6148"/>
    <w:rsid w:val="00CF7F93"/>
    <w:rsid w:val="00D04432"/>
    <w:rsid w:val="00D064F5"/>
    <w:rsid w:val="00D141A0"/>
    <w:rsid w:val="00D1557F"/>
    <w:rsid w:val="00D21373"/>
    <w:rsid w:val="00D21B64"/>
    <w:rsid w:val="00D22835"/>
    <w:rsid w:val="00D246E3"/>
    <w:rsid w:val="00D25912"/>
    <w:rsid w:val="00D2635A"/>
    <w:rsid w:val="00D30478"/>
    <w:rsid w:val="00D30F3E"/>
    <w:rsid w:val="00D32DD0"/>
    <w:rsid w:val="00D32FBB"/>
    <w:rsid w:val="00D3332D"/>
    <w:rsid w:val="00D36A5E"/>
    <w:rsid w:val="00D427E6"/>
    <w:rsid w:val="00D46EF8"/>
    <w:rsid w:val="00D51039"/>
    <w:rsid w:val="00D56FDC"/>
    <w:rsid w:val="00D60244"/>
    <w:rsid w:val="00D617A4"/>
    <w:rsid w:val="00D63F65"/>
    <w:rsid w:val="00D7238F"/>
    <w:rsid w:val="00D72538"/>
    <w:rsid w:val="00D74E80"/>
    <w:rsid w:val="00D77B35"/>
    <w:rsid w:val="00D91994"/>
    <w:rsid w:val="00D96EF3"/>
    <w:rsid w:val="00D976A5"/>
    <w:rsid w:val="00D97FEE"/>
    <w:rsid w:val="00DA0753"/>
    <w:rsid w:val="00DA0F7D"/>
    <w:rsid w:val="00DA3596"/>
    <w:rsid w:val="00DA519E"/>
    <w:rsid w:val="00DB182A"/>
    <w:rsid w:val="00DB4533"/>
    <w:rsid w:val="00DB4CC7"/>
    <w:rsid w:val="00DC153D"/>
    <w:rsid w:val="00DC268A"/>
    <w:rsid w:val="00DC50C3"/>
    <w:rsid w:val="00DC5EE6"/>
    <w:rsid w:val="00DC695A"/>
    <w:rsid w:val="00DC71E7"/>
    <w:rsid w:val="00DD23F3"/>
    <w:rsid w:val="00DD3D0A"/>
    <w:rsid w:val="00DD78DE"/>
    <w:rsid w:val="00DD7E4E"/>
    <w:rsid w:val="00DE00FC"/>
    <w:rsid w:val="00DE74AD"/>
    <w:rsid w:val="00E02AD8"/>
    <w:rsid w:val="00E02CB9"/>
    <w:rsid w:val="00E107C8"/>
    <w:rsid w:val="00E1487F"/>
    <w:rsid w:val="00E201C7"/>
    <w:rsid w:val="00E2082A"/>
    <w:rsid w:val="00E23060"/>
    <w:rsid w:val="00E345FC"/>
    <w:rsid w:val="00E3702F"/>
    <w:rsid w:val="00E465CF"/>
    <w:rsid w:val="00E523B0"/>
    <w:rsid w:val="00E535C4"/>
    <w:rsid w:val="00E5510F"/>
    <w:rsid w:val="00E55961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B101F"/>
    <w:rsid w:val="00EB16BC"/>
    <w:rsid w:val="00EC16B9"/>
    <w:rsid w:val="00EC5BD6"/>
    <w:rsid w:val="00EC66B0"/>
    <w:rsid w:val="00ED6B8D"/>
    <w:rsid w:val="00EE3B30"/>
    <w:rsid w:val="00EE53F5"/>
    <w:rsid w:val="00F01040"/>
    <w:rsid w:val="00F0164E"/>
    <w:rsid w:val="00F02573"/>
    <w:rsid w:val="00F03D9B"/>
    <w:rsid w:val="00F13FC5"/>
    <w:rsid w:val="00F22A23"/>
    <w:rsid w:val="00F36735"/>
    <w:rsid w:val="00F3723B"/>
    <w:rsid w:val="00F378DC"/>
    <w:rsid w:val="00F37ADB"/>
    <w:rsid w:val="00F46F07"/>
    <w:rsid w:val="00F55EBA"/>
    <w:rsid w:val="00F674EC"/>
    <w:rsid w:val="00F7111B"/>
    <w:rsid w:val="00F728CB"/>
    <w:rsid w:val="00F826A4"/>
    <w:rsid w:val="00F92AD3"/>
    <w:rsid w:val="00F9506E"/>
    <w:rsid w:val="00F961AB"/>
    <w:rsid w:val="00FA4DD2"/>
    <w:rsid w:val="00FA71CB"/>
    <w:rsid w:val="00FB13E0"/>
    <w:rsid w:val="00FB54A3"/>
    <w:rsid w:val="00FC2624"/>
    <w:rsid w:val="00FC2CA0"/>
    <w:rsid w:val="00FC5B90"/>
    <w:rsid w:val="00FC7ADA"/>
    <w:rsid w:val="00FD218D"/>
    <w:rsid w:val="00FD4546"/>
    <w:rsid w:val="00FD4B83"/>
    <w:rsid w:val="00FE1CD2"/>
    <w:rsid w:val="00FE1E01"/>
    <w:rsid w:val="00FE6E65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29FCF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84483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35</cp:revision>
  <cp:lastPrinted>2020-02-06T07:50:00Z</cp:lastPrinted>
  <dcterms:created xsi:type="dcterms:W3CDTF">2022-06-10T10:32:00Z</dcterms:created>
  <dcterms:modified xsi:type="dcterms:W3CDTF">2023-10-05T07:45:00Z</dcterms:modified>
</cp:coreProperties>
</file>