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C5462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D56740" w:rsidRPr="00C54624" w14:paraId="377360F5" w14:textId="77777777" w:rsidTr="00EE3488">
        <w:trPr>
          <w:trHeight w:val="602"/>
        </w:trPr>
        <w:tc>
          <w:tcPr>
            <w:tcW w:w="2835" w:type="dxa"/>
          </w:tcPr>
          <w:p w14:paraId="65DEADFB" w14:textId="77777777" w:rsidR="0097530E" w:rsidRPr="00C54624" w:rsidRDefault="00C54624">
            <w:pPr>
              <w:pStyle w:val="berschrift3"/>
              <w:rPr>
                <w:rFonts w:ascii="Arial" w:hAnsi="Arial"/>
              </w:rPr>
            </w:pPr>
            <w:r w:rsidRPr="00C54624"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835" w:type="dxa"/>
          </w:tcPr>
          <w:p w14:paraId="2AC56920" w14:textId="77777777" w:rsidR="0097530E" w:rsidRPr="00C54624" w:rsidRDefault="00C54624">
            <w:pPr>
              <w:rPr>
                <w:rFonts w:cs="Arial"/>
                <w:b/>
                <w:bCs/>
              </w:rPr>
            </w:pPr>
            <w:r w:rsidRPr="00C54624">
              <w:rPr>
                <w:rFonts w:eastAsia="Arial" w:cs="Arial"/>
                <w:b/>
                <w:bCs/>
                <w:szCs w:val="22"/>
                <w:lang w:val="fr-FR"/>
              </w:rPr>
              <w:t>Nom du fichier</w:t>
            </w:r>
          </w:p>
        </w:tc>
        <w:tc>
          <w:tcPr>
            <w:tcW w:w="3814" w:type="dxa"/>
          </w:tcPr>
          <w:p w14:paraId="725EBC86" w14:textId="77777777" w:rsidR="0097530E" w:rsidRPr="00C54624" w:rsidRDefault="00C54624">
            <w:pPr>
              <w:rPr>
                <w:rFonts w:cs="Arial"/>
                <w:b/>
                <w:bCs/>
              </w:rPr>
            </w:pPr>
            <w:r w:rsidRPr="00C54624"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D56740" w:rsidRPr="00C54624" w14:paraId="4A7B1A10" w14:textId="77777777" w:rsidTr="00EE3488">
        <w:trPr>
          <w:trHeight w:val="2821"/>
        </w:trPr>
        <w:tc>
          <w:tcPr>
            <w:tcW w:w="2835" w:type="dxa"/>
          </w:tcPr>
          <w:p w14:paraId="605B6FA4" w14:textId="77777777" w:rsidR="00D96EF3" w:rsidRPr="00C54624" w:rsidRDefault="00D96EF3" w:rsidP="00D96EF3">
            <w:pPr>
              <w:rPr>
                <w:rFonts w:cs="Arial"/>
              </w:rPr>
            </w:pPr>
          </w:p>
          <w:p w14:paraId="2ED6E236" w14:textId="0F7BAB88" w:rsidR="0071666D" w:rsidRPr="00C54624" w:rsidRDefault="00C54624" w:rsidP="00D96EF3">
            <w:pPr>
              <w:rPr>
                <w:rFonts w:cs="Arial"/>
              </w:rPr>
            </w:pPr>
            <w:r w:rsidRPr="00C54624">
              <w:rPr>
                <w:rFonts w:cs="Arial"/>
                <w:noProof/>
              </w:rPr>
              <w:pict w14:anchorId="5CBAD6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134.55pt;height:100.3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C54624" w:rsidRDefault="00D96EF3" w:rsidP="00D96EF3">
            <w:pPr>
              <w:rPr>
                <w:rFonts w:cs="Arial"/>
              </w:rPr>
            </w:pPr>
          </w:p>
          <w:p w14:paraId="6F5C8B04" w14:textId="48E74BEA" w:rsidR="00E5510F" w:rsidRPr="00C54624" w:rsidRDefault="00C54624" w:rsidP="00E5510F">
            <w:pPr>
              <w:rPr>
                <w:rFonts w:cs="Arial"/>
                <w:szCs w:val="22"/>
              </w:rPr>
            </w:pPr>
            <w:r w:rsidRPr="00C54624">
              <w:rPr>
                <w:rFonts w:cs="Arial"/>
              </w:rPr>
              <w:t>RichardBrink_BAU2023_01</w:t>
            </w:r>
          </w:p>
          <w:p w14:paraId="4C4E0819" w14:textId="77777777" w:rsidR="00E5510F" w:rsidRPr="00C54624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C54624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C54624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Pr="00C54624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Pr="00C54624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Pr="00C54624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C54624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C5462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016653E" w14:textId="6CE09AA3" w:rsidR="00E5510F" w:rsidRPr="00C54624" w:rsidRDefault="00C54624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>La société Richard Brink a exposé sa vaste gamme de produits sur son immense stand au salon du bâtiment BAU 2023 à Munich.</w:t>
            </w:r>
          </w:p>
          <w:p w14:paraId="111C7657" w14:textId="77777777" w:rsidR="008D6279" w:rsidRPr="00C54624" w:rsidRDefault="008D6279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77777777" w:rsidR="00D96EF3" w:rsidRPr="00C54624" w:rsidRDefault="00C54624" w:rsidP="00D96EF3">
            <w:pPr>
              <w:rPr>
                <w:lang w:val="en-US"/>
              </w:rPr>
            </w:pPr>
            <w:r w:rsidRPr="00C54624">
              <w:rPr>
                <w:rFonts w:eastAsia="Arial"/>
                <w:szCs w:val="22"/>
                <w:lang w:val="fr-FR"/>
              </w:rPr>
              <w:t xml:space="preserve">Photo : </w:t>
            </w:r>
            <w:r w:rsidRPr="00C54624">
              <w:rPr>
                <w:rFonts w:eastAsia="Arial"/>
                <w:szCs w:val="22"/>
                <w:lang w:val="fr-FR"/>
              </w:rPr>
              <w:t>Richard Brink GmbH &amp; Co. KG</w:t>
            </w:r>
          </w:p>
          <w:p w14:paraId="28FE9A88" w14:textId="77777777" w:rsidR="00D96EF3" w:rsidRPr="00C54624" w:rsidRDefault="00D96EF3" w:rsidP="00D96EF3">
            <w:pPr>
              <w:rPr>
                <w:lang w:val="en-US"/>
              </w:rPr>
            </w:pPr>
          </w:p>
        </w:tc>
      </w:tr>
      <w:tr w:rsidR="00D56740" w:rsidRPr="00C54624" w14:paraId="6F3D96B4" w14:textId="77777777" w:rsidTr="00EE3488">
        <w:trPr>
          <w:trHeight w:val="2821"/>
        </w:trPr>
        <w:tc>
          <w:tcPr>
            <w:tcW w:w="2835" w:type="dxa"/>
          </w:tcPr>
          <w:p w14:paraId="137F97F2" w14:textId="77777777" w:rsidR="00090862" w:rsidRPr="00C54624" w:rsidRDefault="00090862" w:rsidP="00223E19">
            <w:pPr>
              <w:rPr>
                <w:rFonts w:cs="Arial"/>
                <w:lang w:val="en-US"/>
              </w:rPr>
            </w:pPr>
          </w:p>
          <w:p w14:paraId="20F4D23E" w14:textId="73367187" w:rsidR="00090862" w:rsidRPr="00C54624" w:rsidRDefault="00C54624" w:rsidP="00223E19">
            <w:pPr>
              <w:rPr>
                <w:rFonts w:cs="Arial"/>
              </w:rPr>
            </w:pPr>
            <w:r w:rsidRPr="00C54624">
              <w:rPr>
                <w:rFonts w:cs="Arial"/>
                <w:noProof/>
              </w:rPr>
              <w:pict w14:anchorId="26DDA1E9">
                <v:shape id="Grafik 2" o:spid="_x0000_i1026" type="#_x0000_t75" style="width:134.55pt;height:89.8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6B325842" w14:textId="77777777" w:rsidR="00090862" w:rsidRPr="00C54624" w:rsidRDefault="00090862" w:rsidP="00223E19">
            <w:pPr>
              <w:rPr>
                <w:rFonts w:cs="Arial"/>
              </w:rPr>
            </w:pPr>
          </w:p>
          <w:p w14:paraId="56E53DFA" w14:textId="4911ACFA" w:rsidR="00090862" w:rsidRPr="00C54624" w:rsidRDefault="00C54624" w:rsidP="00090862">
            <w:pPr>
              <w:rPr>
                <w:rFonts w:cs="Arial"/>
                <w:szCs w:val="22"/>
              </w:rPr>
            </w:pPr>
            <w:r w:rsidRPr="00C54624">
              <w:rPr>
                <w:rFonts w:cs="Arial"/>
              </w:rPr>
              <w:t>RichardBrink_BAU2023_02</w:t>
            </w:r>
          </w:p>
          <w:p w14:paraId="72107A82" w14:textId="77777777" w:rsidR="00090862" w:rsidRPr="00C54624" w:rsidRDefault="00090862" w:rsidP="00090862">
            <w:pPr>
              <w:rPr>
                <w:rFonts w:cs="Arial"/>
                <w:szCs w:val="22"/>
              </w:rPr>
            </w:pPr>
          </w:p>
          <w:p w14:paraId="05E61574" w14:textId="77777777" w:rsidR="00090862" w:rsidRPr="00C54624" w:rsidRDefault="00090862" w:rsidP="00090862">
            <w:pPr>
              <w:rPr>
                <w:rFonts w:cs="Arial"/>
                <w:szCs w:val="22"/>
              </w:rPr>
            </w:pPr>
          </w:p>
          <w:p w14:paraId="18BEC166" w14:textId="77777777" w:rsidR="00090862" w:rsidRPr="00C54624" w:rsidRDefault="00090862" w:rsidP="00090862">
            <w:pPr>
              <w:rPr>
                <w:rFonts w:cs="Arial"/>
                <w:szCs w:val="22"/>
              </w:rPr>
            </w:pPr>
          </w:p>
          <w:p w14:paraId="350AC8EA" w14:textId="77777777" w:rsidR="00090862" w:rsidRPr="00C54624" w:rsidRDefault="00090862" w:rsidP="00090862">
            <w:pPr>
              <w:rPr>
                <w:rFonts w:cs="Arial"/>
              </w:rPr>
            </w:pPr>
          </w:p>
          <w:p w14:paraId="674E9018" w14:textId="77777777" w:rsidR="00090862" w:rsidRPr="00C54624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710916F6" w14:textId="77777777" w:rsidR="00090862" w:rsidRPr="00C54624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0570BD9D" w14:textId="4BFAD6A3" w:rsidR="00090862" w:rsidRPr="00C54624" w:rsidRDefault="00090862" w:rsidP="0009086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126D739" w14:textId="77777777" w:rsidR="00090862" w:rsidRPr="00C54624" w:rsidRDefault="00090862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6BF60FA8" w14:textId="2A9BBF66" w:rsidR="00090862" w:rsidRPr="00C54624" w:rsidRDefault="00C54624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 w:rsidRPr="00C54624">
              <w:rPr>
                <w:rFonts w:eastAsia="Arial" w:cs="Arial"/>
                <w:szCs w:val="22"/>
                <w:lang w:val="fr-FR"/>
              </w:rPr>
              <w:t xml:space="preserve">L’un des points forts pour 2023 : les nouveaux systèmes complets pour la végétalisation extensive des toits. Le fabricant allemand spécialisé en articles métalliques propose lui-même trois versions </w:t>
            </w:r>
            <w:r w:rsidRPr="00C54624">
              <w:rPr>
                <w:rFonts w:eastAsia="Arial" w:cs="Arial"/>
                <w:szCs w:val="22"/>
                <w:lang w:val="fr-FR"/>
              </w:rPr>
              <w:t>différentes incluant tous les composants nécessaires.</w:t>
            </w:r>
          </w:p>
          <w:p w14:paraId="38CA6EDD" w14:textId="77777777" w:rsidR="008D6279" w:rsidRPr="00C54624" w:rsidRDefault="008D6279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9C3A3E7" w14:textId="77777777" w:rsidR="00090862" w:rsidRPr="00C54624" w:rsidRDefault="00C54624" w:rsidP="00223E19">
            <w:pPr>
              <w:rPr>
                <w:lang w:val="en-US"/>
              </w:rPr>
            </w:pPr>
            <w:r w:rsidRPr="00C54624">
              <w:rPr>
                <w:rFonts w:eastAsia="Arial"/>
                <w:szCs w:val="22"/>
                <w:lang w:val="fr-FR"/>
              </w:rPr>
              <w:t xml:space="preserve">Photo : </w:t>
            </w:r>
            <w:r w:rsidRPr="00C54624">
              <w:rPr>
                <w:rFonts w:eastAsia="Arial"/>
                <w:szCs w:val="22"/>
                <w:lang w:val="fr-FR"/>
              </w:rPr>
              <w:t>Richard Brink GmbH &amp; Co. KG</w:t>
            </w:r>
          </w:p>
          <w:p w14:paraId="4173C922" w14:textId="77777777" w:rsidR="00090862" w:rsidRPr="00C54624" w:rsidRDefault="00090862" w:rsidP="00223E19">
            <w:pPr>
              <w:rPr>
                <w:lang w:val="en-US"/>
              </w:rPr>
            </w:pPr>
          </w:p>
          <w:p w14:paraId="11F7ECA1" w14:textId="77777777" w:rsidR="00090862" w:rsidRPr="00C54624" w:rsidRDefault="00090862" w:rsidP="00223E19">
            <w:pPr>
              <w:rPr>
                <w:lang w:val="en-US"/>
              </w:rPr>
            </w:pPr>
          </w:p>
        </w:tc>
      </w:tr>
      <w:tr w:rsidR="00D56740" w:rsidRPr="00C54624" w14:paraId="458E1C1C" w14:textId="77777777" w:rsidTr="00EE3488">
        <w:trPr>
          <w:trHeight w:val="2821"/>
        </w:trPr>
        <w:tc>
          <w:tcPr>
            <w:tcW w:w="2835" w:type="dxa"/>
          </w:tcPr>
          <w:p w14:paraId="6FA3BCAA" w14:textId="77777777" w:rsidR="004B1CF3" w:rsidRPr="00C54624" w:rsidRDefault="004B1CF3">
            <w:pPr>
              <w:rPr>
                <w:rFonts w:cs="Arial"/>
                <w:lang w:val="en-US"/>
              </w:rPr>
            </w:pPr>
          </w:p>
          <w:p w14:paraId="7789B253" w14:textId="692EE7DD" w:rsidR="004B1CF3" w:rsidRPr="00C54624" w:rsidRDefault="00C54624">
            <w:pPr>
              <w:rPr>
                <w:rFonts w:cs="Arial"/>
                <w:lang w:val="en-US"/>
              </w:rPr>
            </w:pPr>
            <w:r w:rsidRPr="00C54624">
              <w:rPr>
                <w:rFonts w:cs="Arial"/>
                <w:noProof/>
                <w:lang w:val="en-US"/>
              </w:rPr>
              <w:pict w14:anchorId="63F2C860">
                <v:shape id="Grafik 3" o:spid="_x0000_i1027" type="#_x0000_t75" style="width:134.55pt;height:202.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24022C07" w14:textId="77777777" w:rsidR="006E0515" w:rsidRPr="00C54624" w:rsidRDefault="006E0515" w:rsidP="0071667F">
            <w:pPr>
              <w:rPr>
                <w:rFonts w:cs="Arial"/>
                <w:lang w:val="en-US"/>
              </w:rPr>
            </w:pPr>
          </w:p>
          <w:p w14:paraId="0CA4199E" w14:textId="6CCF11A7" w:rsidR="004B1CF3" w:rsidRPr="00C54624" w:rsidRDefault="00C54624" w:rsidP="0071667F">
            <w:pPr>
              <w:rPr>
                <w:rFonts w:cs="Arial"/>
                <w:szCs w:val="22"/>
              </w:rPr>
            </w:pPr>
            <w:r w:rsidRPr="00C54624">
              <w:rPr>
                <w:rFonts w:cs="Arial"/>
                <w:lang w:val="en-US"/>
              </w:rPr>
              <w:t>RichardBrink_BAU2023_03</w:t>
            </w:r>
          </w:p>
        </w:tc>
        <w:tc>
          <w:tcPr>
            <w:tcW w:w="3814" w:type="dxa"/>
          </w:tcPr>
          <w:p w14:paraId="300FE2B8" w14:textId="77777777" w:rsidR="006E0515" w:rsidRPr="00C54624" w:rsidRDefault="006E0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E777E1F" w14:textId="65B014A0" w:rsidR="00B15515" w:rsidRPr="00C54624" w:rsidRDefault="00C54624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 w:rsidRPr="00C54624">
              <w:rPr>
                <w:rFonts w:eastAsia="Arial" w:cs="Arial"/>
                <w:szCs w:val="22"/>
                <w:lang w:val="fr-FR"/>
              </w:rPr>
              <w:t xml:space="preserve">Le mur vert modulaire « Adam » pour la végétalisation des façades a également suscité un </w:t>
            </w:r>
            <w:r>
              <w:rPr>
                <w:rFonts w:eastAsia="Arial" w:cs="Arial"/>
                <w:szCs w:val="22"/>
                <w:lang w:val="fr-FR"/>
              </w:rPr>
              <w:t>vif</w:t>
            </w:r>
            <w:r w:rsidRPr="00C54624">
              <w:rPr>
                <w:rFonts w:eastAsia="Arial" w:cs="Arial"/>
                <w:szCs w:val="22"/>
                <w:lang w:val="fr-FR"/>
              </w:rPr>
              <w:t xml:space="preserve"> intérêt </w:t>
            </w:r>
            <w:r>
              <w:rPr>
                <w:rFonts w:eastAsia="Arial" w:cs="Arial"/>
                <w:szCs w:val="22"/>
                <w:lang w:val="fr-FR"/>
              </w:rPr>
              <w:t xml:space="preserve">du public </w:t>
            </w:r>
            <w:r w:rsidRPr="00C54624">
              <w:rPr>
                <w:rFonts w:eastAsia="Arial" w:cs="Arial"/>
                <w:szCs w:val="22"/>
                <w:lang w:val="fr-FR"/>
              </w:rPr>
              <w:t>sur le stand.</w:t>
            </w:r>
          </w:p>
          <w:p w14:paraId="1807F9B9" w14:textId="77777777" w:rsidR="00E5510F" w:rsidRPr="00C5462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77777777" w:rsidR="00E7049E" w:rsidRPr="00C54624" w:rsidRDefault="00C54624" w:rsidP="00E7049E">
            <w:pPr>
              <w:rPr>
                <w:lang w:val="en-US"/>
              </w:rPr>
            </w:pPr>
            <w:r w:rsidRPr="00C54624">
              <w:rPr>
                <w:rFonts w:eastAsia="Arial"/>
                <w:szCs w:val="22"/>
                <w:lang w:val="fr-FR"/>
              </w:rPr>
              <w:t xml:space="preserve">Photo : </w:t>
            </w:r>
            <w:r w:rsidRPr="00C54624">
              <w:rPr>
                <w:rFonts w:eastAsia="Arial"/>
                <w:szCs w:val="22"/>
                <w:lang w:val="fr-FR"/>
              </w:rPr>
              <w:t>Richard Brink GmbH &amp; Co. KG</w:t>
            </w:r>
          </w:p>
          <w:p w14:paraId="0565352B" w14:textId="77777777" w:rsidR="009F333D" w:rsidRPr="00C54624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C54624" w:rsidRDefault="00F826A4" w:rsidP="00E7049E">
            <w:pPr>
              <w:rPr>
                <w:lang w:val="en-US"/>
              </w:rPr>
            </w:pPr>
          </w:p>
        </w:tc>
      </w:tr>
      <w:tr w:rsidR="00D56740" w:rsidRPr="00C54624" w14:paraId="3AF47ECA" w14:textId="77777777" w:rsidTr="00EE3488">
        <w:trPr>
          <w:trHeight w:val="2821"/>
        </w:trPr>
        <w:tc>
          <w:tcPr>
            <w:tcW w:w="2835" w:type="dxa"/>
          </w:tcPr>
          <w:p w14:paraId="46FC381A" w14:textId="77777777" w:rsidR="00077F78" w:rsidRPr="00C54624" w:rsidRDefault="00077F78" w:rsidP="00E9077E">
            <w:pPr>
              <w:rPr>
                <w:rFonts w:cs="Arial"/>
                <w:lang w:val="en-US"/>
              </w:rPr>
            </w:pPr>
          </w:p>
          <w:p w14:paraId="55011F13" w14:textId="77777777" w:rsidR="00077F78" w:rsidRPr="00C54624" w:rsidRDefault="00077F78" w:rsidP="00E9077E">
            <w:pPr>
              <w:rPr>
                <w:rFonts w:cs="Arial"/>
                <w:lang w:val="en-US"/>
              </w:rPr>
            </w:pPr>
          </w:p>
          <w:p w14:paraId="27120FBE" w14:textId="45C722DD" w:rsidR="00077F78" w:rsidRPr="00C54624" w:rsidRDefault="00C54624" w:rsidP="00E9077E">
            <w:pPr>
              <w:rPr>
                <w:rFonts w:cs="Arial"/>
                <w:lang w:val="en-US"/>
              </w:rPr>
            </w:pPr>
            <w:r w:rsidRPr="00C54624">
              <w:rPr>
                <w:rFonts w:cs="Arial"/>
                <w:noProof/>
                <w:lang w:val="en-US"/>
              </w:rPr>
              <w:pict w14:anchorId="50C91C36">
                <v:shape id="Grafik 4" o:spid="_x0000_i1028" type="#_x0000_t75" style="width:134.55pt;height:202.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7AF2BED1" w14:textId="77777777" w:rsidR="00077F78" w:rsidRPr="00C54624" w:rsidRDefault="00077F78" w:rsidP="00E9077E">
            <w:pPr>
              <w:rPr>
                <w:rFonts w:cs="Arial"/>
                <w:lang w:val="en-US"/>
              </w:rPr>
            </w:pPr>
          </w:p>
          <w:p w14:paraId="4D8F4D1D" w14:textId="77777777" w:rsidR="00077F78" w:rsidRPr="00C54624" w:rsidRDefault="00077F78" w:rsidP="00E9077E">
            <w:pPr>
              <w:rPr>
                <w:rFonts w:cs="Arial"/>
                <w:lang w:val="en-US"/>
              </w:rPr>
            </w:pPr>
          </w:p>
          <w:p w14:paraId="1D433AD0" w14:textId="24AA29CC" w:rsidR="00077F78" w:rsidRPr="00C54624" w:rsidRDefault="00C54624" w:rsidP="00077F78">
            <w:pPr>
              <w:rPr>
                <w:rFonts w:cs="Arial"/>
              </w:rPr>
            </w:pPr>
            <w:r w:rsidRPr="00C54624">
              <w:rPr>
                <w:rFonts w:cs="Arial"/>
              </w:rPr>
              <w:t>RichardBrink_BAU2023_04</w:t>
            </w:r>
          </w:p>
          <w:p w14:paraId="5F201964" w14:textId="77777777" w:rsidR="00077F78" w:rsidRPr="00C54624" w:rsidRDefault="00077F78" w:rsidP="00077F78">
            <w:pPr>
              <w:rPr>
                <w:rFonts w:cs="Arial"/>
              </w:rPr>
            </w:pPr>
          </w:p>
          <w:p w14:paraId="1F12A881" w14:textId="77777777" w:rsidR="00077F78" w:rsidRPr="00C54624" w:rsidRDefault="00077F78" w:rsidP="00077F78">
            <w:pPr>
              <w:rPr>
                <w:rFonts w:cs="Arial"/>
              </w:rPr>
            </w:pPr>
          </w:p>
          <w:p w14:paraId="3B752173" w14:textId="77777777" w:rsidR="00077F78" w:rsidRPr="00C54624" w:rsidRDefault="00077F78" w:rsidP="00077F78">
            <w:pPr>
              <w:rPr>
                <w:rFonts w:cs="Arial"/>
              </w:rPr>
            </w:pPr>
          </w:p>
          <w:p w14:paraId="328154B6" w14:textId="77777777" w:rsidR="00077F78" w:rsidRPr="00C54624" w:rsidRDefault="00077F78" w:rsidP="00077F78">
            <w:pPr>
              <w:rPr>
                <w:rFonts w:cs="Arial"/>
              </w:rPr>
            </w:pPr>
          </w:p>
          <w:p w14:paraId="39F3D670" w14:textId="77777777" w:rsidR="00077F78" w:rsidRPr="00C54624" w:rsidRDefault="00077F78" w:rsidP="00077F78">
            <w:pPr>
              <w:rPr>
                <w:rFonts w:cs="Arial"/>
              </w:rPr>
            </w:pPr>
          </w:p>
          <w:p w14:paraId="09C6B3B4" w14:textId="77777777" w:rsidR="00077F78" w:rsidRPr="00C54624" w:rsidRDefault="00077F78" w:rsidP="00077F78">
            <w:pPr>
              <w:rPr>
                <w:rFonts w:cs="Arial"/>
              </w:rPr>
            </w:pPr>
          </w:p>
          <w:p w14:paraId="4712AB4A" w14:textId="77777777" w:rsidR="00077F78" w:rsidRPr="00C54624" w:rsidRDefault="00077F78" w:rsidP="00077F78">
            <w:pPr>
              <w:rPr>
                <w:rFonts w:cs="Arial"/>
              </w:rPr>
            </w:pPr>
          </w:p>
          <w:p w14:paraId="2906590A" w14:textId="77777777" w:rsidR="00077F78" w:rsidRPr="00C54624" w:rsidRDefault="00077F78" w:rsidP="00077F78">
            <w:pPr>
              <w:rPr>
                <w:rFonts w:cs="Arial"/>
              </w:rPr>
            </w:pPr>
          </w:p>
          <w:p w14:paraId="5AA147A2" w14:textId="77777777" w:rsidR="00077F78" w:rsidRPr="00C54624" w:rsidRDefault="00077F78" w:rsidP="00077F78">
            <w:pPr>
              <w:rPr>
                <w:rFonts w:cs="Arial"/>
              </w:rPr>
            </w:pPr>
          </w:p>
          <w:p w14:paraId="2CF13CAA" w14:textId="77777777" w:rsidR="00077F78" w:rsidRPr="00C54624" w:rsidRDefault="00077F78" w:rsidP="00077F78">
            <w:pPr>
              <w:rPr>
                <w:rFonts w:cs="Arial"/>
              </w:rPr>
            </w:pPr>
          </w:p>
          <w:p w14:paraId="4D7814E0" w14:textId="77777777" w:rsidR="00077F78" w:rsidRPr="00C54624" w:rsidRDefault="00077F78" w:rsidP="00077F78">
            <w:pPr>
              <w:rPr>
                <w:rFonts w:cs="Arial"/>
              </w:rPr>
            </w:pPr>
          </w:p>
          <w:p w14:paraId="47804464" w14:textId="77777777" w:rsidR="00077F78" w:rsidRPr="00C54624" w:rsidRDefault="00077F78" w:rsidP="00077F78">
            <w:pPr>
              <w:rPr>
                <w:rFonts w:cs="Arial"/>
              </w:rPr>
            </w:pPr>
          </w:p>
          <w:p w14:paraId="2702EF20" w14:textId="77777777" w:rsidR="00077F78" w:rsidRPr="00C54624" w:rsidRDefault="00077F78" w:rsidP="00077F78">
            <w:pPr>
              <w:rPr>
                <w:rFonts w:cs="Arial"/>
              </w:rPr>
            </w:pPr>
          </w:p>
          <w:p w14:paraId="3C7115F1" w14:textId="77777777" w:rsidR="00077F78" w:rsidRPr="00C54624" w:rsidRDefault="00077F78" w:rsidP="00077F78">
            <w:pPr>
              <w:rPr>
                <w:rFonts w:cs="Arial"/>
              </w:rPr>
            </w:pPr>
          </w:p>
          <w:p w14:paraId="5D7AFEC2" w14:textId="77777777" w:rsidR="00EE3488" w:rsidRPr="00C54624" w:rsidRDefault="00EE3488" w:rsidP="00077F78">
            <w:pPr>
              <w:rPr>
                <w:rFonts w:cs="Arial"/>
              </w:rPr>
            </w:pPr>
          </w:p>
          <w:p w14:paraId="674AE0E8" w14:textId="77777777" w:rsidR="00EE3488" w:rsidRPr="00C54624" w:rsidRDefault="00EE3488" w:rsidP="00077F78">
            <w:pPr>
              <w:rPr>
                <w:rFonts w:cs="Arial"/>
              </w:rPr>
            </w:pPr>
          </w:p>
          <w:p w14:paraId="0D8E2EAD" w14:textId="1ECC847A" w:rsidR="00EE3488" w:rsidRPr="00C54624" w:rsidRDefault="00EE3488" w:rsidP="00077F78">
            <w:pPr>
              <w:rPr>
                <w:rFonts w:cs="Arial"/>
              </w:rPr>
            </w:pPr>
          </w:p>
        </w:tc>
        <w:tc>
          <w:tcPr>
            <w:tcW w:w="3814" w:type="dxa"/>
          </w:tcPr>
          <w:p w14:paraId="22A14DDC" w14:textId="77777777" w:rsidR="00077F78" w:rsidRPr="00C54624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134AE71" w14:textId="77777777" w:rsidR="00077F78" w:rsidRPr="00C54624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47E5C50" w14:textId="1C877C6C" w:rsidR="00077F78" w:rsidRPr="00C54624" w:rsidRDefault="00C54624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 xml:space="preserve">Le mur végétalisé existe en deux versions différentes et Richard Brink propose trois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types de </w:t>
            </w: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 xml:space="preserve">structures porteuses </w:t>
            </w: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>pour une fixation toujours en bonne et due forme.</w:t>
            </w:r>
          </w:p>
          <w:p w14:paraId="1E621DDD" w14:textId="77777777" w:rsidR="006E0515" w:rsidRPr="00C54624" w:rsidRDefault="006E0515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EA81CD7" w14:textId="77777777" w:rsidR="00077F78" w:rsidRPr="00C54624" w:rsidRDefault="00C54624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 xml:space="preserve">Photo : </w:t>
            </w: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>Richard Brink GmbH &amp; Co. KG</w:t>
            </w:r>
          </w:p>
          <w:p w14:paraId="32672B4A" w14:textId="77777777" w:rsidR="00077F78" w:rsidRPr="00C54624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D56740" w:rsidRPr="00C54624" w14:paraId="6164D47D" w14:textId="77777777" w:rsidTr="00EE3488">
        <w:trPr>
          <w:trHeight w:val="2821"/>
        </w:trPr>
        <w:tc>
          <w:tcPr>
            <w:tcW w:w="2835" w:type="dxa"/>
          </w:tcPr>
          <w:p w14:paraId="50B0DB1B" w14:textId="77777777" w:rsidR="00077F78" w:rsidRPr="00C54624" w:rsidRDefault="00077F78" w:rsidP="00E9077E">
            <w:pPr>
              <w:rPr>
                <w:rFonts w:cs="Arial"/>
                <w:lang w:val="en-US"/>
              </w:rPr>
            </w:pPr>
          </w:p>
          <w:p w14:paraId="4558C463" w14:textId="47927769" w:rsidR="00077F78" w:rsidRPr="00C54624" w:rsidRDefault="00C54624" w:rsidP="00E9077E">
            <w:pPr>
              <w:rPr>
                <w:rFonts w:cs="Arial"/>
              </w:rPr>
            </w:pPr>
            <w:r w:rsidRPr="00C54624">
              <w:rPr>
                <w:rFonts w:cs="Arial"/>
                <w:noProof/>
              </w:rPr>
              <w:pict w14:anchorId="03EF5D5F">
                <v:shape id="Grafik 5" o:spid="_x0000_i1029" type="#_x0000_t75" style="width:134.55pt;height:89.8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12AAC477" w14:textId="77777777" w:rsidR="00077F78" w:rsidRPr="00C54624" w:rsidRDefault="00077F78" w:rsidP="00E9077E">
            <w:pPr>
              <w:rPr>
                <w:rFonts w:cs="Arial"/>
              </w:rPr>
            </w:pPr>
          </w:p>
          <w:p w14:paraId="1146BE68" w14:textId="2ECE7E3F" w:rsidR="00077F78" w:rsidRPr="00C54624" w:rsidRDefault="00C54624" w:rsidP="00E9077E">
            <w:pPr>
              <w:rPr>
                <w:rFonts w:cs="Arial"/>
              </w:rPr>
            </w:pPr>
            <w:r w:rsidRPr="00C54624">
              <w:rPr>
                <w:rFonts w:cs="Arial"/>
              </w:rPr>
              <w:t>RichardBrink_BAU2023_05</w:t>
            </w:r>
          </w:p>
        </w:tc>
        <w:tc>
          <w:tcPr>
            <w:tcW w:w="3814" w:type="dxa"/>
          </w:tcPr>
          <w:p w14:paraId="620365F5" w14:textId="77777777" w:rsidR="00077F78" w:rsidRPr="00C54624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8E24554" w14:textId="40B52FCE" w:rsidR="00077F78" w:rsidRPr="00C54624" w:rsidRDefault="00C54624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>La verdure était de rigueur sur le stand. Les jardinières exposées y ont, elles aussi, largement contribué.</w:t>
            </w:r>
          </w:p>
          <w:p w14:paraId="6477D3FC" w14:textId="77777777" w:rsidR="006E0515" w:rsidRPr="00C54624" w:rsidRDefault="006E0515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B8A7A64" w14:textId="77777777" w:rsidR="00077F78" w:rsidRPr="00C54624" w:rsidRDefault="00C54624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 xml:space="preserve">Photo : </w:t>
            </w: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>Richard Brink GmbH &amp; Co. KG</w:t>
            </w:r>
          </w:p>
          <w:p w14:paraId="5A85FDC2" w14:textId="77777777" w:rsidR="00077F78" w:rsidRPr="00C54624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D56740" w:rsidRPr="00C54624" w14:paraId="76A3E057" w14:textId="77777777" w:rsidTr="00EE3488">
        <w:trPr>
          <w:trHeight w:val="2821"/>
        </w:trPr>
        <w:tc>
          <w:tcPr>
            <w:tcW w:w="2835" w:type="dxa"/>
          </w:tcPr>
          <w:p w14:paraId="7438B784" w14:textId="77777777" w:rsidR="00077F78" w:rsidRPr="00C54624" w:rsidRDefault="00077F78" w:rsidP="00E9077E">
            <w:pPr>
              <w:rPr>
                <w:rFonts w:cs="Arial"/>
                <w:lang w:val="en-US"/>
              </w:rPr>
            </w:pPr>
          </w:p>
          <w:p w14:paraId="7D483C19" w14:textId="397E1E23" w:rsidR="00077F78" w:rsidRPr="00C54624" w:rsidRDefault="00C54624" w:rsidP="00E9077E">
            <w:pPr>
              <w:rPr>
                <w:rFonts w:cs="Arial"/>
              </w:rPr>
            </w:pPr>
            <w:r w:rsidRPr="00C54624">
              <w:rPr>
                <w:rFonts w:cs="Arial"/>
                <w:noProof/>
              </w:rPr>
              <w:pict w14:anchorId="23BEB461">
                <v:shape id="Grafik 6" o:spid="_x0000_i1030" type="#_x0000_t75" style="width:134.55pt;height:89.8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835" w:type="dxa"/>
          </w:tcPr>
          <w:p w14:paraId="57368B82" w14:textId="77777777" w:rsidR="00077F78" w:rsidRPr="00C54624" w:rsidRDefault="00077F78" w:rsidP="00E9077E">
            <w:pPr>
              <w:rPr>
                <w:rFonts w:cs="Arial"/>
              </w:rPr>
            </w:pPr>
          </w:p>
          <w:p w14:paraId="37CCCB9B" w14:textId="6F836776" w:rsidR="00077F78" w:rsidRPr="00C54624" w:rsidRDefault="00C54624" w:rsidP="00E9077E">
            <w:pPr>
              <w:rPr>
                <w:rFonts w:cs="Arial"/>
              </w:rPr>
            </w:pPr>
            <w:r w:rsidRPr="00C54624">
              <w:rPr>
                <w:rFonts w:cs="Arial"/>
              </w:rPr>
              <w:t>RichardBrink_BAU2023_06</w:t>
            </w:r>
          </w:p>
        </w:tc>
        <w:tc>
          <w:tcPr>
            <w:tcW w:w="3814" w:type="dxa"/>
          </w:tcPr>
          <w:p w14:paraId="46ABC06A" w14:textId="77777777" w:rsidR="00077F78" w:rsidRPr="00C54624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6018ACF" w14:textId="0B200D7E" w:rsidR="00077F78" w:rsidRPr="00C54624" w:rsidRDefault="00C54624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 xml:space="preserve">La société Richard Brink propose désormais </w:t>
            </w: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>un support supplémentaire pour ses structures pour installations solaires. Il permet de combiner panneaux photovoltaïques et toiture végétalisée.</w:t>
            </w:r>
          </w:p>
          <w:p w14:paraId="0C49B8A7" w14:textId="77777777" w:rsidR="00077F78" w:rsidRPr="00C54624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33DA87A" w14:textId="77777777" w:rsidR="00077F78" w:rsidRPr="00C54624" w:rsidRDefault="00C54624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 xml:space="preserve">Photo : </w:t>
            </w: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>Richard Brink GmbH &amp; Co. KG</w:t>
            </w:r>
          </w:p>
          <w:p w14:paraId="6F750092" w14:textId="77777777" w:rsidR="00077F78" w:rsidRPr="00C54624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D56740" w:rsidRPr="00C54624" w14:paraId="5F828414" w14:textId="77777777" w:rsidTr="00EE3488">
        <w:trPr>
          <w:trHeight w:val="2821"/>
        </w:trPr>
        <w:tc>
          <w:tcPr>
            <w:tcW w:w="2835" w:type="dxa"/>
          </w:tcPr>
          <w:p w14:paraId="263C6955" w14:textId="77777777" w:rsidR="000D073A" w:rsidRPr="00C54624" w:rsidRDefault="000D073A" w:rsidP="006C770C">
            <w:pPr>
              <w:rPr>
                <w:rFonts w:cs="Arial"/>
                <w:lang w:val="en-US"/>
              </w:rPr>
            </w:pPr>
          </w:p>
          <w:p w14:paraId="76A1B426" w14:textId="3E496AA3" w:rsidR="000D073A" w:rsidRPr="00C54624" w:rsidRDefault="00C54624" w:rsidP="006C770C">
            <w:pPr>
              <w:rPr>
                <w:rFonts w:cs="Arial"/>
              </w:rPr>
            </w:pPr>
            <w:r w:rsidRPr="00C54624">
              <w:rPr>
                <w:rFonts w:cs="Arial"/>
                <w:noProof/>
              </w:rPr>
              <w:pict w14:anchorId="74C5187A">
                <v:shape id="Grafik 7" o:spid="_x0000_i1031" type="#_x0000_t75" style="width:134.55pt;height:202.5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  <w:p w14:paraId="34890094" w14:textId="77777777" w:rsidR="000D073A" w:rsidRPr="00C54624" w:rsidRDefault="000D073A" w:rsidP="006C770C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06E80177" w14:textId="77777777" w:rsidR="000D073A" w:rsidRPr="00C54624" w:rsidRDefault="000D073A" w:rsidP="006C770C">
            <w:pPr>
              <w:rPr>
                <w:rFonts w:cs="Arial"/>
              </w:rPr>
            </w:pPr>
          </w:p>
          <w:p w14:paraId="70B70989" w14:textId="5D7E8F48" w:rsidR="000D073A" w:rsidRPr="00C54624" w:rsidRDefault="00C54624" w:rsidP="006C770C">
            <w:pPr>
              <w:rPr>
                <w:rFonts w:cs="Arial"/>
              </w:rPr>
            </w:pPr>
            <w:r w:rsidRPr="00C54624">
              <w:rPr>
                <w:rFonts w:cs="Arial"/>
              </w:rPr>
              <w:t>RichardBrink_BAU2023_07</w:t>
            </w:r>
          </w:p>
        </w:tc>
        <w:tc>
          <w:tcPr>
            <w:tcW w:w="3814" w:type="dxa"/>
          </w:tcPr>
          <w:p w14:paraId="38F5C900" w14:textId="77777777" w:rsidR="000D073A" w:rsidRPr="00C54624" w:rsidRDefault="000D073A" w:rsidP="006C77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D5F24E9" w14:textId="14BD03D8" w:rsidR="000D073A" w:rsidRPr="00C54624" w:rsidRDefault="00C54624" w:rsidP="006C770C">
            <w:pPr>
              <w:pStyle w:val="Kopfzeile"/>
              <w:rPr>
                <w:rFonts w:cs="Arial"/>
                <w:color w:val="000000"/>
                <w:szCs w:val="22"/>
              </w:rPr>
            </w:pP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 xml:space="preserve">Parmi les produits exposés </w:t>
            </w: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 xml:space="preserve">figuraient également des systèmes </w:t>
            </w: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 xml:space="preserve">déjà bien connus. Le caniveau pour façade « Stabile Air » par exemple. Il assure la ventilation des soubassements et convient parfaitement à une utilisation dans les embrasures de portes ou de fenêtres. </w:t>
            </w:r>
          </w:p>
          <w:p w14:paraId="4617FD80" w14:textId="77777777" w:rsidR="000D073A" w:rsidRPr="00C54624" w:rsidRDefault="000D073A" w:rsidP="006C77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164DEE9" w14:textId="77777777" w:rsidR="000D073A" w:rsidRPr="00C54624" w:rsidRDefault="00C54624" w:rsidP="006C77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 xml:space="preserve">Photo : </w:t>
            </w: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>Richard Brink GmbH &amp; Co. KG</w:t>
            </w:r>
          </w:p>
          <w:p w14:paraId="35C84818" w14:textId="77777777" w:rsidR="000D073A" w:rsidRPr="00C54624" w:rsidRDefault="000D073A" w:rsidP="006C77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D56740" w:rsidRPr="00C54624" w14:paraId="46FD685A" w14:textId="77777777" w:rsidTr="00EE3488">
        <w:trPr>
          <w:trHeight w:val="2821"/>
        </w:trPr>
        <w:tc>
          <w:tcPr>
            <w:tcW w:w="2835" w:type="dxa"/>
          </w:tcPr>
          <w:p w14:paraId="2D11D86C" w14:textId="77777777" w:rsidR="000D073A" w:rsidRPr="00C54624" w:rsidRDefault="000D073A" w:rsidP="006C770C">
            <w:pPr>
              <w:rPr>
                <w:rFonts w:cs="Arial"/>
                <w:lang w:val="en-US"/>
              </w:rPr>
            </w:pPr>
          </w:p>
          <w:p w14:paraId="20A862F4" w14:textId="77777777" w:rsidR="000D073A" w:rsidRPr="00C54624" w:rsidRDefault="000D073A" w:rsidP="006C770C">
            <w:pPr>
              <w:rPr>
                <w:rFonts w:cs="Arial"/>
              </w:rPr>
            </w:pPr>
          </w:p>
          <w:p w14:paraId="76E8FB8F" w14:textId="58783182" w:rsidR="000D073A" w:rsidRPr="00C54624" w:rsidRDefault="00C54624" w:rsidP="006C770C">
            <w:pPr>
              <w:rPr>
                <w:rFonts w:cs="Arial"/>
              </w:rPr>
            </w:pPr>
            <w:r w:rsidRPr="00C54624">
              <w:rPr>
                <w:rFonts w:cs="Arial"/>
                <w:noProof/>
              </w:rPr>
              <w:pict w14:anchorId="3BB7BF6D">
                <v:shape id="Grafik 8" o:spid="_x0000_i1032" type="#_x0000_t75" style="width:134.55pt;height:89.8pt;visibility:visible;mso-wrap-style:square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2835" w:type="dxa"/>
          </w:tcPr>
          <w:p w14:paraId="6307A3BE" w14:textId="77777777" w:rsidR="000D073A" w:rsidRPr="00C54624" w:rsidRDefault="000D073A" w:rsidP="006C770C">
            <w:pPr>
              <w:rPr>
                <w:rFonts w:cs="Arial"/>
              </w:rPr>
            </w:pPr>
          </w:p>
          <w:p w14:paraId="3721A789" w14:textId="77777777" w:rsidR="000D073A" w:rsidRPr="00C54624" w:rsidRDefault="000D073A" w:rsidP="006C770C">
            <w:pPr>
              <w:rPr>
                <w:rFonts w:cs="Arial"/>
              </w:rPr>
            </w:pPr>
          </w:p>
          <w:p w14:paraId="212501BF" w14:textId="1499670B" w:rsidR="000D073A" w:rsidRPr="00C54624" w:rsidRDefault="00C54624" w:rsidP="006C770C">
            <w:pPr>
              <w:rPr>
                <w:rFonts w:cs="Arial"/>
              </w:rPr>
            </w:pPr>
            <w:r w:rsidRPr="00C54624">
              <w:rPr>
                <w:rFonts w:cs="Arial"/>
              </w:rPr>
              <w:t>RichardBrink_BAU2023_08</w:t>
            </w:r>
          </w:p>
        </w:tc>
        <w:tc>
          <w:tcPr>
            <w:tcW w:w="3814" w:type="dxa"/>
          </w:tcPr>
          <w:p w14:paraId="23C0C119" w14:textId="77777777" w:rsidR="000D073A" w:rsidRPr="00C54624" w:rsidRDefault="000D073A" w:rsidP="006C77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4BCA537" w14:textId="77777777" w:rsidR="000D073A" w:rsidRPr="00C54624" w:rsidRDefault="000D073A" w:rsidP="006C77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441AED3F" w14:textId="299B2661" w:rsidR="000D073A" w:rsidRPr="00C54624" w:rsidRDefault="00C54624" w:rsidP="006C770C">
            <w:pPr>
              <w:pStyle w:val="Kopfzeile"/>
              <w:rPr>
                <w:rFonts w:cs="Arial"/>
                <w:color w:val="000000"/>
                <w:szCs w:val="22"/>
              </w:rPr>
            </w:pP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>Des systèmes destinés à la salle de bains complétaient la gamme variée présentée sur place. Le receveur de douche « Atrium » par exemple.</w:t>
            </w:r>
          </w:p>
          <w:p w14:paraId="580C618D" w14:textId="77777777" w:rsidR="000D073A" w:rsidRPr="00C54624" w:rsidRDefault="000D073A" w:rsidP="006C77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E074BFD" w14:textId="77777777" w:rsidR="000D073A" w:rsidRPr="00C54624" w:rsidRDefault="00C54624" w:rsidP="006C77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 xml:space="preserve">Photo : </w:t>
            </w: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>Richard Brink GmbH &amp; Co. KG</w:t>
            </w:r>
          </w:p>
          <w:p w14:paraId="28FB2D16" w14:textId="77777777" w:rsidR="000D073A" w:rsidRPr="00C54624" w:rsidRDefault="000D073A" w:rsidP="006C77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D56740" w:rsidRPr="00C54624" w14:paraId="4DDEB1F1" w14:textId="77777777" w:rsidTr="00EE3488">
        <w:trPr>
          <w:trHeight w:val="2821"/>
        </w:trPr>
        <w:tc>
          <w:tcPr>
            <w:tcW w:w="2835" w:type="dxa"/>
          </w:tcPr>
          <w:p w14:paraId="77D94652" w14:textId="77777777" w:rsidR="00A03345" w:rsidRPr="00C54624" w:rsidRDefault="00A03345" w:rsidP="00302DC4">
            <w:pPr>
              <w:rPr>
                <w:rFonts w:cs="Arial"/>
                <w:lang w:val="en-US"/>
              </w:rPr>
            </w:pPr>
          </w:p>
          <w:p w14:paraId="0B63E893" w14:textId="77777777" w:rsidR="00A03345" w:rsidRPr="00C54624" w:rsidRDefault="00A03345" w:rsidP="00302DC4">
            <w:pPr>
              <w:rPr>
                <w:rFonts w:cs="Arial"/>
              </w:rPr>
            </w:pPr>
          </w:p>
          <w:p w14:paraId="656BA40F" w14:textId="7F5380E8" w:rsidR="00550FDA" w:rsidRPr="00C54624" w:rsidRDefault="00C54624" w:rsidP="00302DC4">
            <w:pPr>
              <w:rPr>
                <w:rFonts w:cs="Arial"/>
              </w:rPr>
            </w:pPr>
            <w:r w:rsidRPr="00C54624">
              <w:rPr>
                <w:rFonts w:cs="Arial"/>
                <w:noProof/>
              </w:rPr>
              <w:pict w14:anchorId="770CF80A">
                <v:shape id="Grafik 9" o:spid="_x0000_i1033" type="#_x0000_t75" style="width:134.55pt;height:91.95pt;visibility:visible;mso-wrap-style:square;mso-width-percent:0;mso-height-percent:0;mso-width-percent:0;mso-height-percent:0">
                  <v:imagedata r:id="rId15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C54624" w:rsidRDefault="00A03345" w:rsidP="00302DC4">
            <w:pPr>
              <w:rPr>
                <w:rFonts w:cs="Arial"/>
              </w:rPr>
            </w:pPr>
          </w:p>
          <w:p w14:paraId="682D19E9" w14:textId="77777777" w:rsidR="00550FDA" w:rsidRPr="00C54624" w:rsidRDefault="00550FDA" w:rsidP="00302DC4">
            <w:pPr>
              <w:rPr>
                <w:rFonts w:cs="Arial"/>
              </w:rPr>
            </w:pPr>
          </w:p>
          <w:p w14:paraId="25996242" w14:textId="4897A33C" w:rsidR="00A03345" w:rsidRPr="00C54624" w:rsidRDefault="00C54624" w:rsidP="00302DC4">
            <w:pPr>
              <w:rPr>
                <w:rFonts w:cs="Arial"/>
              </w:rPr>
            </w:pPr>
            <w:r w:rsidRPr="00C54624">
              <w:rPr>
                <w:rFonts w:cs="Arial"/>
              </w:rPr>
              <w:t>RichardBrink_BAU2023_09</w:t>
            </w:r>
          </w:p>
        </w:tc>
        <w:tc>
          <w:tcPr>
            <w:tcW w:w="3814" w:type="dxa"/>
          </w:tcPr>
          <w:p w14:paraId="085B5785" w14:textId="77777777" w:rsidR="00A03345" w:rsidRPr="00C5462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4578EB6" w14:textId="77777777" w:rsidR="00550FDA" w:rsidRPr="00C54624" w:rsidRDefault="00550FDA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36372569" w14:textId="59EC963C" w:rsidR="00A03345" w:rsidRPr="00C54624" w:rsidRDefault="00C54624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 xml:space="preserve">L’équipe Richard Brink </w:t>
            </w: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>toujours fidèle au poste pour conseiller et aider les visiteurs professionnels. La fréquentation sur le stand a été forte tout au long des six journées du salon et le bilan est très positif.</w:t>
            </w:r>
          </w:p>
          <w:p w14:paraId="6230821E" w14:textId="77777777" w:rsidR="006A2D2C" w:rsidRPr="00C54624" w:rsidRDefault="006A2D2C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C54624" w:rsidRDefault="00C54624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 xml:space="preserve">Photo : </w:t>
            </w:r>
            <w:r w:rsidRPr="00C54624">
              <w:rPr>
                <w:rFonts w:eastAsia="Arial" w:cs="Arial"/>
                <w:color w:val="000000"/>
                <w:szCs w:val="22"/>
                <w:lang w:val="fr-FR"/>
              </w:rPr>
              <w:t>Richard Brink GmbH &amp; Co. KG</w:t>
            </w:r>
          </w:p>
          <w:p w14:paraId="1358B9DB" w14:textId="77777777" w:rsidR="00A03345" w:rsidRPr="00C54624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C54624" w:rsidRDefault="0097530E">
      <w:pPr>
        <w:rPr>
          <w:lang w:val="en-US"/>
        </w:rPr>
      </w:pPr>
    </w:p>
    <w:sectPr w:rsidR="0097530E" w:rsidRPr="00C54624" w:rsidSect="002D7257">
      <w:headerReference w:type="default" r:id="rId16"/>
      <w:footerReference w:type="default" r:id="rId17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C1B1" w14:textId="77777777" w:rsidR="00000000" w:rsidRDefault="00C54624">
      <w:r>
        <w:separator/>
      </w:r>
    </w:p>
  </w:endnote>
  <w:endnote w:type="continuationSeparator" w:id="0">
    <w:p w14:paraId="61A82E68" w14:textId="77777777" w:rsidR="00000000" w:rsidRDefault="00C5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C54624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70EA" w14:textId="77777777" w:rsidR="00000000" w:rsidRDefault="00C54624">
      <w:r>
        <w:separator/>
      </w:r>
    </w:p>
  </w:footnote>
  <w:footnote w:type="continuationSeparator" w:id="0">
    <w:p w14:paraId="397A8995" w14:textId="77777777" w:rsidR="00000000" w:rsidRDefault="00C5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C54624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6CFC3DB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25pt;margin-top:12.95pt;width:120.9pt;height:63.2pt;z-index:251659264;mso-wrap-style:none;mso-wrap-edited:f;mso-width-percent:0;mso-height-percent:0;mso-width-percent:0;mso-height-percent:0;mso-width-relative:margin;mso-height-relative:margin;v-text-anchor:top" stroked="f">
          <v:textbox style="mso-fit-shape-to-text:t">
            <w:txbxContent>
              <w:p w14:paraId="7061CC21" w14:textId="77777777" w:rsidR="001A0265" w:rsidRDefault="00C54624" w:rsidP="00816A23">
                <w:r>
                  <w:rPr>
                    <w:noProof/>
                  </w:rPr>
                  <w:pict w14:anchorId="32B5369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5" type="#_x0000_t75" alt="Logo Richard Brink GmbH und Co" style="width:106.5pt;height:56.1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C54624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71B3AE4D">
        <v:shape id="_x0000_s2051" type="#_x0000_t202" style="position:absolute;margin-left:0;margin-top:18.45pt;width:225pt;height:36pt;z-index:251658240;mso-wrap-style:square;mso-wrap-edited:f;mso-width-percent:0;mso-height-percent:0;mso-width-percent:0;mso-height-percent:0;v-text-anchor:top" stroked="f">
          <v:textbox inset="0,0,0,0">
            <w:txbxContent>
              <w:p w14:paraId="3AD9AE5D" w14:textId="77777777" w:rsidR="001A0265" w:rsidRPr="00100628" w:rsidRDefault="00C54624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eastAsia="Arial" w:hAnsi="Arial" w:cs="Arial"/>
                    <w:szCs w:val="52"/>
                    <w:lang w:val="fr-FR"/>
                  </w:rPr>
                  <w:t>Légende de photos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2234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77F78"/>
    <w:rsid w:val="000813F5"/>
    <w:rsid w:val="0008680C"/>
    <w:rsid w:val="00090862"/>
    <w:rsid w:val="00094E56"/>
    <w:rsid w:val="000A4E9A"/>
    <w:rsid w:val="000B1F2D"/>
    <w:rsid w:val="000B77AB"/>
    <w:rsid w:val="000C4AA2"/>
    <w:rsid w:val="000C6AE7"/>
    <w:rsid w:val="000D073A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3E19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8097E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008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1AD8"/>
    <w:rsid w:val="00527832"/>
    <w:rsid w:val="00530133"/>
    <w:rsid w:val="00530280"/>
    <w:rsid w:val="00534096"/>
    <w:rsid w:val="00537EBA"/>
    <w:rsid w:val="00545B2F"/>
    <w:rsid w:val="00547C29"/>
    <w:rsid w:val="00550FDA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8699B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2D2C"/>
    <w:rsid w:val="006A4D32"/>
    <w:rsid w:val="006C26C1"/>
    <w:rsid w:val="006C3C80"/>
    <w:rsid w:val="006C6927"/>
    <w:rsid w:val="006C721E"/>
    <w:rsid w:val="006C770C"/>
    <w:rsid w:val="006E0515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3A76"/>
    <w:rsid w:val="007D58A8"/>
    <w:rsid w:val="007D712D"/>
    <w:rsid w:val="007E367E"/>
    <w:rsid w:val="007E6BCA"/>
    <w:rsid w:val="007F08E5"/>
    <w:rsid w:val="007F10C6"/>
    <w:rsid w:val="007F1D88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53469"/>
    <w:rsid w:val="008579C0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D6279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D7323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3957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0641"/>
    <w:rsid w:val="00BB18DB"/>
    <w:rsid w:val="00BB2284"/>
    <w:rsid w:val="00BB6046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5462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740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15D90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077E"/>
    <w:rsid w:val="00E94EFE"/>
    <w:rsid w:val="00E974C6"/>
    <w:rsid w:val="00EB101F"/>
    <w:rsid w:val="00EB16BC"/>
    <w:rsid w:val="00EC16B9"/>
    <w:rsid w:val="00EC5BD6"/>
    <w:rsid w:val="00EC66B0"/>
    <w:rsid w:val="00ED6B8D"/>
    <w:rsid w:val="00EE3488"/>
    <w:rsid w:val="00EE53F5"/>
    <w:rsid w:val="00F01040"/>
    <w:rsid w:val="00F0164E"/>
    <w:rsid w:val="00F02573"/>
    <w:rsid w:val="00F03D9B"/>
    <w:rsid w:val="00F105D1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14</cp:revision>
  <cp:lastPrinted>2020-02-06T07:50:00Z</cp:lastPrinted>
  <dcterms:created xsi:type="dcterms:W3CDTF">2022-06-10T10:32:00Z</dcterms:created>
  <dcterms:modified xsi:type="dcterms:W3CDTF">2023-05-05T12:21:00Z</dcterms:modified>
</cp:coreProperties>
</file>