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561F0E37" w:rsidR="009E76AC" w:rsidRPr="009E76AC" w:rsidRDefault="00A92B3B" w:rsidP="009E76AC">
      <w:pPr>
        <w:rPr>
          <w:rFonts w:cs="Arial"/>
          <w:b/>
          <w:sz w:val="28"/>
          <w:szCs w:val="28"/>
        </w:rPr>
      </w:pPr>
      <w:r>
        <w:rPr>
          <w:b/>
          <w:sz w:val="28"/>
          <w:szCs w:val="28"/>
        </w:rPr>
        <w:t>Systematic XXL drainage</w:t>
      </w:r>
    </w:p>
    <w:p w14:paraId="0C7DEA83" w14:textId="6FCF771C" w:rsidR="000F6C3F" w:rsidRPr="004E7920" w:rsidRDefault="005B27C8" w:rsidP="009E76AC">
      <w:pPr>
        <w:rPr>
          <w:rFonts w:cs="Arial"/>
          <w:b/>
          <w:sz w:val="28"/>
          <w:szCs w:val="28"/>
        </w:rPr>
      </w:pPr>
      <w:r>
        <w:rPr>
          <w:b/>
          <w:sz w:val="28"/>
          <w:szCs w:val="28"/>
        </w:rPr>
        <w:t>New infiltration channel from Richard Brink</w:t>
      </w:r>
    </w:p>
    <w:p w14:paraId="709A0E7A" w14:textId="60EA81A4" w:rsidR="009E76AC" w:rsidRPr="009E76AC" w:rsidRDefault="009D23C7" w:rsidP="009E76AC">
      <w:pPr>
        <w:spacing w:line="360" w:lineRule="auto"/>
        <w:rPr>
          <w:rFonts w:cs="Arial"/>
          <w:b/>
          <w:sz w:val="24"/>
          <w:szCs w:val="24"/>
        </w:rPr>
      </w:pPr>
      <w:proofErr w:type="spellStart"/>
      <w:r>
        <w:rPr>
          <w:b/>
          <w:sz w:val="24"/>
          <w:szCs w:val="24"/>
        </w:rPr>
        <w:t>Schloß</w:t>
      </w:r>
      <w:proofErr w:type="spellEnd"/>
      <w:r>
        <w:rPr>
          <w:b/>
          <w:sz w:val="24"/>
          <w:szCs w:val="24"/>
        </w:rPr>
        <w:t xml:space="preserve"> </w:t>
      </w:r>
      <w:proofErr w:type="spellStart"/>
      <w:r>
        <w:rPr>
          <w:b/>
          <w:sz w:val="24"/>
          <w:szCs w:val="24"/>
        </w:rPr>
        <w:t>Holte-Stukenbrock</w:t>
      </w:r>
      <w:proofErr w:type="spellEnd"/>
      <w:r>
        <w:rPr>
          <w:b/>
          <w:sz w:val="24"/>
          <w:szCs w:val="24"/>
        </w:rPr>
        <w:t xml:space="preserve">, </w:t>
      </w:r>
      <w:r w:rsidR="00A439DE">
        <w:rPr>
          <w:b/>
          <w:sz w:val="24"/>
          <w:szCs w:val="24"/>
        </w:rPr>
        <w:t>22</w:t>
      </w:r>
      <w:r>
        <w:rPr>
          <w:b/>
          <w:sz w:val="24"/>
          <w:szCs w:val="24"/>
        </w:rPr>
        <w:t>/0</w:t>
      </w:r>
      <w:r w:rsidR="00A439DE">
        <w:rPr>
          <w:b/>
          <w:sz w:val="24"/>
          <w:szCs w:val="24"/>
        </w:rPr>
        <w:t>5</w:t>
      </w:r>
      <w:r>
        <w:rPr>
          <w:b/>
          <w:sz w:val="24"/>
          <w:szCs w:val="24"/>
        </w:rPr>
        <w:t>/202</w:t>
      </w:r>
      <w:r w:rsidR="00A439DE">
        <w:rPr>
          <w:b/>
          <w:sz w:val="24"/>
          <w:szCs w:val="24"/>
        </w:rPr>
        <w:t>3</w:t>
      </w:r>
      <w:r>
        <w:rPr>
          <w:b/>
          <w:sz w:val="24"/>
          <w:szCs w:val="24"/>
        </w:rPr>
        <w:t xml:space="preserve">. Product innovation </w:t>
      </w:r>
      <w:proofErr w:type="spellStart"/>
      <w:r>
        <w:rPr>
          <w:b/>
          <w:sz w:val="24"/>
          <w:szCs w:val="24"/>
        </w:rPr>
        <w:t>Rigo</w:t>
      </w:r>
      <w:r w:rsidR="002E0490">
        <w:rPr>
          <w:b/>
          <w:sz w:val="24"/>
          <w:szCs w:val="24"/>
        </w:rPr>
        <w:t>Max</w:t>
      </w:r>
      <w:proofErr w:type="spellEnd"/>
      <w:r>
        <w:rPr>
          <w:b/>
          <w:sz w:val="24"/>
          <w:szCs w:val="24"/>
        </w:rPr>
        <w:t xml:space="preserve"> from the company Richard Brink satisfies all the </w:t>
      </w:r>
      <w:r w:rsidR="00904772">
        <w:rPr>
          <w:b/>
          <w:sz w:val="24"/>
          <w:szCs w:val="24"/>
        </w:rPr>
        <w:t>requirements</w:t>
      </w:r>
      <w:r>
        <w:rPr>
          <w:b/>
          <w:sz w:val="24"/>
          <w:szCs w:val="24"/>
        </w:rPr>
        <w:t xml:space="preserve"> of a high-performance drainage solution, from quick collection to filtration, </w:t>
      </w:r>
      <w:r w:rsidR="00904772">
        <w:rPr>
          <w:b/>
          <w:sz w:val="24"/>
          <w:szCs w:val="24"/>
        </w:rPr>
        <w:t>right over to</w:t>
      </w:r>
      <w:r>
        <w:rPr>
          <w:b/>
          <w:sz w:val="24"/>
          <w:szCs w:val="24"/>
        </w:rPr>
        <w:t xml:space="preserve"> drainage. Additional features such as filter inserts and high load classes make the channel an apt solution for public spaces.</w:t>
      </w:r>
    </w:p>
    <w:p w14:paraId="1B098199" w14:textId="4D072EE8" w:rsidR="00AA3E24" w:rsidRPr="001B1B53" w:rsidRDefault="00AA3E24" w:rsidP="00AA3E24">
      <w:pPr>
        <w:spacing w:line="360" w:lineRule="auto"/>
        <w:rPr>
          <w:rFonts w:cs="Arial"/>
          <w:bCs/>
          <w:color w:val="FF0000"/>
          <w:sz w:val="24"/>
          <w:szCs w:val="24"/>
        </w:rPr>
      </w:pPr>
      <w:r>
        <w:rPr>
          <w:bCs/>
          <w:sz w:val="24"/>
          <w:szCs w:val="24"/>
        </w:rPr>
        <w:t>Urban spaces and areas exposed to traffic in particular are not always connected to the sewer system. However</w:t>
      </w:r>
      <w:r w:rsidR="00D4750B">
        <w:rPr>
          <w:bCs/>
          <w:sz w:val="24"/>
          <w:szCs w:val="24"/>
        </w:rPr>
        <w:t>, a controlled way of channelling away water is needed,</w:t>
      </w:r>
      <w:r w:rsidR="00D4750B" w:rsidRPr="00D4750B">
        <w:rPr>
          <w:bCs/>
          <w:sz w:val="24"/>
          <w:szCs w:val="24"/>
        </w:rPr>
        <w:t xml:space="preserve"> </w:t>
      </w:r>
      <w:r w:rsidR="00D4750B">
        <w:rPr>
          <w:bCs/>
          <w:sz w:val="24"/>
          <w:szCs w:val="24"/>
        </w:rPr>
        <w:t xml:space="preserve">especially during periods of heavy rainfall, </w:t>
      </w:r>
      <w:r>
        <w:rPr>
          <w:bCs/>
          <w:sz w:val="24"/>
          <w:szCs w:val="24"/>
        </w:rPr>
        <w:t xml:space="preserve">where </w:t>
      </w:r>
      <w:r w:rsidR="00D4750B">
        <w:rPr>
          <w:bCs/>
          <w:sz w:val="24"/>
          <w:szCs w:val="24"/>
        </w:rPr>
        <w:t>the</w:t>
      </w:r>
      <w:r w:rsidR="00904772">
        <w:rPr>
          <w:bCs/>
          <w:sz w:val="24"/>
          <w:szCs w:val="24"/>
        </w:rPr>
        <w:t xml:space="preserve"> ground</w:t>
      </w:r>
      <w:r>
        <w:rPr>
          <w:bCs/>
          <w:sz w:val="24"/>
          <w:szCs w:val="24"/>
        </w:rPr>
        <w:t xml:space="preserve"> </w:t>
      </w:r>
      <w:r w:rsidR="00D4750B">
        <w:rPr>
          <w:bCs/>
          <w:sz w:val="24"/>
          <w:szCs w:val="24"/>
        </w:rPr>
        <w:t xml:space="preserve">in such </w:t>
      </w:r>
      <w:r>
        <w:rPr>
          <w:bCs/>
          <w:sz w:val="24"/>
          <w:szCs w:val="24"/>
        </w:rPr>
        <w:t>areas ha</w:t>
      </w:r>
      <w:r w:rsidR="00D4750B">
        <w:rPr>
          <w:bCs/>
          <w:sz w:val="24"/>
          <w:szCs w:val="24"/>
        </w:rPr>
        <w:t>s</w:t>
      </w:r>
      <w:r>
        <w:rPr>
          <w:bCs/>
          <w:sz w:val="24"/>
          <w:szCs w:val="24"/>
        </w:rPr>
        <w:t xml:space="preserve"> largely been sealed with concrete or paving. Richard Brink GmbH &amp; Co. KG has developed the </w:t>
      </w:r>
      <w:proofErr w:type="spellStart"/>
      <w:r>
        <w:rPr>
          <w:bCs/>
          <w:sz w:val="24"/>
          <w:szCs w:val="24"/>
        </w:rPr>
        <w:t>Rigo</w:t>
      </w:r>
      <w:r w:rsidR="002E0490">
        <w:rPr>
          <w:bCs/>
          <w:sz w:val="24"/>
          <w:szCs w:val="24"/>
        </w:rPr>
        <w:t>Max</w:t>
      </w:r>
      <w:proofErr w:type="spellEnd"/>
      <w:r>
        <w:rPr>
          <w:bCs/>
          <w:sz w:val="24"/>
          <w:szCs w:val="24"/>
        </w:rPr>
        <w:t xml:space="preserve"> infiltration drainage channel for precisely these types of </w:t>
      </w:r>
      <w:proofErr w:type="gramStart"/>
      <w:r>
        <w:rPr>
          <w:bCs/>
          <w:sz w:val="24"/>
          <w:szCs w:val="24"/>
        </w:rPr>
        <w:t>situation</w:t>
      </w:r>
      <w:proofErr w:type="gramEnd"/>
      <w:r>
        <w:rPr>
          <w:bCs/>
          <w:sz w:val="24"/>
          <w:szCs w:val="24"/>
        </w:rPr>
        <w:t xml:space="preserve">. The new product impresses not only </w:t>
      </w:r>
      <w:r w:rsidR="009724A8">
        <w:rPr>
          <w:bCs/>
          <w:sz w:val="24"/>
          <w:szCs w:val="24"/>
        </w:rPr>
        <w:t>with</w:t>
      </w:r>
      <w:r>
        <w:rPr>
          <w:bCs/>
          <w:sz w:val="24"/>
          <w:szCs w:val="24"/>
        </w:rPr>
        <w:t xml:space="preserve"> its large proportions but also its many specifically curated details.</w:t>
      </w:r>
    </w:p>
    <w:p w14:paraId="34810960" w14:textId="1FF5DE7E" w:rsidR="007E2161" w:rsidRPr="007E2161" w:rsidRDefault="00CA42AE" w:rsidP="005B1417">
      <w:pPr>
        <w:spacing w:line="360" w:lineRule="auto"/>
        <w:rPr>
          <w:rFonts w:cs="Arial"/>
          <w:b/>
          <w:color w:val="000000" w:themeColor="text1"/>
          <w:sz w:val="24"/>
          <w:szCs w:val="24"/>
        </w:rPr>
      </w:pPr>
      <w:r>
        <w:rPr>
          <w:b/>
          <w:color w:val="000000" w:themeColor="text1"/>
          <w:sz w:val="24"/>
          <w:szCs w:val="24"/>
        </w:rPr>
        <w:t>Highly effective filtration</w:t>
      </w:r>
    </w:p>
    <w:p w14:paraId="64D4317C" w14:textId="3B952228" w:rsidR="0048425D" w:rsidRDefault="00E9600E" w:rsidP="005B1417">
      <w:pPr>
        <w:spacing w:line="360" w:lineRule="auto"/>
        <w:rPr>
          <w:rFonts w:cs="Arial"/>
          <w:bCs/>
          <w:color w:val="000000" w:themeColor="text1"/>
          <w:sz w:val="24"/>
          <w:szCs w:val="24"/>
        </w:rPr>
      </w:pPr>
      <w:r>
        <w:rPr>
          <w:bCs/>
          <w:color w:val="000000" w:themeColor="text1"/>
          <w:sz w:val="24"/>
          <w:szCs w:val="24"/>
        </w:rPr>
        <w:t xml:space="preserve">Thanks to its bottomless construction, the channel is designed to quickly collect and then gradually drain accumulating rainwater through the gravelled base layers of the respective substrate. </w:t>
      </w:r>
      <w:r w:rsidR="009724A8">
        <w:rPr>
          <w:bCs/>
          <w:color w:val="000000" w:themeColor="text1"/>
          <w:sz w:val="24"/>
          <w:szCs w:val="24"/>
        </w:rPr>
        <w:t>It also</w:t>
      </w:r>
      <w:r>
        <w:rPr>
          <w:bCs/>
          <w:color w:val="000000" w:themeColor="text1"/>
          <w:sz w:val="24"/>
          <w:szCs w:val="24"/>
        </w:rPr>
        <w:t xml:space="preserve"> includes two integrated filter inserts, one of which can be </w:t>
      </w:r>
      <w:r w:rsidR="009724A8">
        <w:rPr>
          <w:bCs/>
          <w:color w:val="000000" w:themeColor="text1"/>
          <w:sz w:val="24"/>
          <w:szCs w:val="24"/>
        </w:rPr>
        <w:t>added</w:t>
      </w:r>
      <w:r>
        <w:rPr>
          <w:bCs/>
          <w:color w:val="000000" w:themeColor="text1"/>
          <w:sz w:val="24"/>
          <w:szCs w:val="24"/>
        </w:rPr>
        <w:t xml:space="preserve"> depending on </w:t>
      </w:r>
      <w:r w:rsidR="009724A8">
        <w:rPr>
          <w:bCs/>
          <w:color w:val="000000" w:themeColor="text1"/>
          <w:sz w:val="24"/>
          <w:szCs w:val="24"/>
        </w:rPr>
        <w:t xml:space="preserve">the </w:t>
      </w:r>
      <w:r>
        <w:rPr>
          <w:bCs/>
          <w:color w:val="000000" w:themeColor="text1"/>
          <w:sz w:val="24"/>
          <w:szCs w:val="24"/>
        </w:rPr>
        <w:t>intended use and applicable regulations. The first insert sits below the grating and features upturned edges that help hold back coarse dirt such as sand or leaves, and even tyre wear particles and microplastics. The optional second insert is able to filter out substances found in the water such as heavy metals, as is often a requirement for public areas.</w:t>
      </w:r>
    </w:p>
    <w:p w14:paraId="59F3969E" w14:textId="77777777" w:rsidR="009724A8" w:rsidRDefault="009724A8" w:rsidP="005B1417">
      <w:pPr>
        <w:spacing w:line="360" w:lineRule="auto"/>
        <w:rPr>
          <w:b/>
          <w:color w:val="000000" w:themeColor="text1"/>
          <w:sz w:val="24"/>
          <w:szCs w:val="24"/>
        </w:rPr>
      </w:pPr>
      <w:r w:rsidRPr="009724A8">
        <w:rPr>
          <w:b/>
          <w:color w:val="000000" w:themeColor="text1"/>
          <w:sz w:val="24"/>
          <w:szCs w:val="24"/>
        </w:rPr>
        <w:t>From standard to custom solutions</w:t>
      </w:r>
    </w:p>
    <w:p w14:paraId="51D0C6C9" w14:textId="4505377E" w:rsidR="001A053B" w:rsidRPr="00006BF8" w:rsidRDefault="0048425D" w:rsidP="005B1417">
      <w:pPr>
        <w:spacing w:line="360" w:lineRule="auto"/>
        <w:rPr>
          <w:rFonts w:cs="Arial"/>
          <w:bCs/>
          <w:color w:val="000000" w:themeColor="text1"/>
          <w:sz w:val="24"/>
          <w:szCs w:val="24"/>
        </w:rPr>
      </w:pPr>
      <w:r>
        <w:rPr>
          <w:bCs/>
          <w:color w:val="000000" w:themeColor="text1"/>
          <w:sz w:val="24"/>
          <w:szCs w:val="24"/>
        </w:rPr>
        <w:lastRenderedPageBreak/>
        <w:t>The metal products manufacturer produces the</w:t>
      </w:r>
      <w:r w:rsidR="009724A8">
        <w:rPr>
          <w:bCs/>
          <w:color w:val="000000" w:themeColor="text1"/>
          <w:sz w:val="24"/>
          <w:szCs w:val="24"/>
        </w:rPr>
        <w:t xml:space="preserve"> infiltration</w:t>
      </w:r>
      <w:r>
        <w:rPr>
          <w:bCs/>
          <w:color w:val="000000" w:themeColor="text1"/>
          <w:sz w:val="24"/>
          <w:szCs w:val="24"/>
        </w:rPr>
        <w:t xml:space="preserve"> channels from 4mm-thick hot-dip galvanised steel or stainless steel as standard. Integrated connection braces and angle connectors fixed to the outside walls, designed to be set in concrete, give the </w:t>
      </w:r>
      <w:proofErr w:type="spellStart"/>
      <w:r>
        <w:rPr>
          <w:bCs/>
          <w:color w:val="000000" w:themeColor="text1"/>
          <w:sz w:val="24"/>
          <w:szCs w:val="24"/>
        </w:rPr>
        <w:t>Rigo</w:t>
      </w:r>
      <w:r w:rsidR="002E0490">
        <w:rPr>
          <w:bCs/>
          <w:color w:val="000000" w:themeColor="text1"/>
          <w:sz w:val="24"/>
          <w:szCs w:val="24"/>
        </w:rPr>
        <w:t>Max</w:t>
      </w:r>
      <w:proofErr w:type="spellEnd"/>
      <w:r>
        <w:rPr>
          <w:bCs/>
          <w:color w:val="000000" w:themeColor="text1"/>
          <w:sz w:val="24"/>
          <w:szCs w:val="24"/>
        </w:rPr>
        <w:t xml:space="preserve"> increased stability. Depending on the selected grating cover, the infiltration channels are able to withstand wheel loads of between 5 and 10 tons. The channels are available in standard lengths of 1,000 mm and customers can choose from widths of 388 mm, 588 mm or 1,088 mm and heights of between 350 mm and 1,050 mm. </w:t>
      </w:r>
      <w:r w:rsidR="007B7CEA">
        <w:rPr>
          <w:bCs/>
          <w:color w:val="000000" w:themeColor="text1"/>
          <w:sz w:val="24"/>
          <w:szCs w:val="24"/>
        </w:rPr>
        <w:t>The channel’s l</w:t>
      </w:r>
      <w:r>
        <w:rPr>
          <w:bCs/>
          <w:color w:val="000000" w:themeColor="text1"/>
          <w:sz w:val="24"/>
          <w:szCs w:val="24"/>
        </w:rPr>
        <w:t>ength and height can also be adapted in line with customer specifications. Depending on the version chosen, the channels offer storage volumes of between 90 and 970 litres. Considerably larger dimensions are also possible, with a suitable drainage solution available for even the most demanding of applications and locations.</w:t>
      </w:r>
      <w:r>
        <w:rPr>
          <w:bCs/>
          <w:color w:val="FF0000"/>
          <w:sz w:val="24"/>
          <w:szCs w:val="24"/>
        </w:rPr>
        <w:br/>
      </w:r>
      <w:r>
        <w:rPr>
          <w:bCs/>
          <w:sz w:val="24"/>
          <w:szCs w:val="24"/>
        </w:rPr>
        <w:br/>
      </w:r>
      <w:r>
        <w:rPr>
          <w:b/>
          <w:sz w:val="24"/>
          <w:szCs w:val="24"/>
        </w:rPr>
        <w:t>(approx. 2,580 characters)</w:t>
      </w:r>
    </w:p>
    <w:p w14:paraId="782C9506" w14:textId="77777777" w:rsidR="0078299E" w:rsidRDefault="0078299E" w:rsidP="004B5AD1">
      <w:pPr>
        <w:spacing w:after="0" w:line="240" w:lineRule="auto"/>
        <w:rPr>
          <w:rFonts w:cs="Arial"/>
          <w:sz w:val="18"/>
        </w:rPr>
      </w:pPr>
    </w:p>
    <w:p w14:paraId="7614BC2C" w14:textId="1641DF9F" w:rsidR="00890F73" w:rsidRPr="004E7920" w:rsidRDefault="00890F73" w:rsidP="004B5AD1">
      <w:pPr>
        <w:spacing w:after="0" w:line="240" w:lineRule="auto"/>
        <w:rPr>
          <w:rFonts w:cs="Arial"/>
          <w:sz w:val="18"/>
        </w:rPr>
      </w:pPr>
      <w:r>
        <w:rPr>
          <w:sz w:val="18"/>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7" w:history="1">
        <w:r>
          <w:rPr>
            <w:rStyle w:val="Hyperlink"/>
            <w:color w:val="auto"/>
            <w:sz w:val="18"/>
          </w:rPr>
          <w:t>www.richard-brink.de</w:t>
        </w:r>
      </w:hyperlink>
      <w:r>
        <w:rPr>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sz w:val="18"/>
        </w:rPr>
        <w:t xml:space="preserve">Its sister company, Brink </w:t>
      </w:r>
      <w:proofErr w:type="spellStart"/>
      <w:r>
        <w:rPr>
          <w:sz w:val="18"/>
        </w:rPr>
        <w:t>Systembau</w:t>
      </w:r>
      <w:proofErr w:type="spellEnd"/>
      <w:r>
        <w:rPr>
          <w:sz w:val="18"/>
        </w:rPr>
        <w:t xml:space="preserve"> GmbH, is specialised in the trade fair and exhibition business and sells flexible modular construction systems produced by Richard Brink and used, for example, as trade fair walls.</w:t>
      </w:r>
      <w:r>
        <w:rPr>
          <w:bCs/>
          <w:sz w:val="18"/>
          <w:szCs w:val="18"/>
        </w:rPr>
        <w:t xml:space="preserve"> They are also suitable for other applications, such as machine enclosures, noise protection, partition walls or display cases.</w:t>
      </w:r>
      <w:r>
        <w:rPr>
          <w:sz w:val="18"/>
        </w:rPr>
        <w:t xml:space="preserve"> The product range further includes large-scale LED poster displays. These eye-catching displays grab attention even from a distance.</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599BC" w14:textId="77777777" w:rsidR="00EA5B3A" w:rsidRDefault="00EA5B3A" w:rsidP="002D5283">
      <w:pPr>
        <w:spacing w:after="0" w:line="240" w:lineRule="auto"/>
      </w:pPr>
      <w:r>
        <w:separator/>
      </w:r>
    </w:p>
  </w:endnote>
  <w:endnote w:type="continuationSeparator" w:id="0">
    <w:p w14:paraId="534E3D3E" w14:textId="77777777" w:rsidR="00EA5B3A" w:rsidRDefault="00EA5B3A"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EA5B3A">
    <w:pPr>
      <w:pStyle w:val="Fuzeile"/>
      <w:jc w:val="center"/>
    </w:pPr>
    <w: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0260B49A" w14:textId="77777777" w:rsidR="00D84192" w:rsidRPr="005602BA" w:rsidRDefault="00D84192" w:rsidP="00D84192">
                <w:pPr>
                  <w:spacing w:after="0" w:line="240" w:lineRule="auto"/>
                  <w:rPr>
                    <w:color w:val="808080"/>
                    <w:sz w:val="14"/>
                  </w:rPr>
                </w:pPr>
                <w:r>
                  <w:rPr>
                    <w:color w:val="808080"/>
                    <w:sz w:val="14"/>
                  </w:rPr>
                  <w:t xml:space="preserve">Published by: </w:t>
                </w:r>
              </w:p>
              <w:p w14:paraId="52FD1E9C" w14:textId="77777777" w:rsidR="00D84192" w:rsidRPr="00721091" w:rsidRDefault="00D84192" w:rsidP="00D84192">
                <w:pPr>
                  <w:pStyle w:val="berschrift1"/>
                  <w:spacing w:line="240" w:lineRule="auto"/>
                  <w:jc w:val="left"/>
                  <w:rPr>
                    <w:color w:val="808080"/>
                    <w:sz w:val="14"/>
                    <w:lang w:val="de-DE"/>
                  </w:rPr>
                </w:pPr>
                <w:r>
                  <w:rPr>
                    <w:color w:val="808080"/>
                    <w:sz w:val="14"/>
                  </w:rPr>
                  <w:t xml:space="preserve">Richard Brink GmbH &amp; Co. </w:t>
                </w:r>
                <w:r w:rsidRPr="00721091">
                  <w:rPr>
                    <w:color w:val="808080"/>
                    <w:sz w:val="14"/>
                    <w:lang w:val="de-DE"/>
                  </w:rPr>
                  <w:t>KG</w:t>
                </w:r>
              </w:p>
              <w:p w14:paraId="538C1606" w14:textId="77777777" w:rsidR="00D84192" w:rsidRPr="00721091" w:rsidRDefault="00D84192" w:rsidP="00D84192">
                <w:pPr>
                  <w:spacing w:after="0" w:line="240" w:lineRule="auto"/>
                  <w:rPr>
                    <w:color w:val="808080"/>
                    <w:sz w:val="14"/>
                    <w:lang w:val="de-DE"/>
                  </w:rPr>
                </w:pPr>
                <w:r w:rsidRPr="00721091">
                  <w:rPr>
                    <w:color w:val="808080"/>
                    <w:sz w:val="14"/>
                    <w:lang w:val="de-DE"/>
                  </w:rPr>
                  <w:t>Görlitzer Strasse 1</w:t>
                </w:r>
              </w:p>
              <w:p w14:paraId="4035BC5F" w14:textId="77777777" w:rsidR="00D84192" w:rsidRPr="00721091" w:rsidRDefault="00D84192" w:rsidP="00D84192">
                <w:pPr>
                  <w:spacing w:after="0" w:line="240" w:lineRule="auto"/>
                  <w:rPr>
                    <w:color w:val="808080"/>
                    <w:sz w:val="14"/>
                    <w:lang w:val="de-DE"/>
                  </w:rPr>
                </w:pPr>
                <w:r w:rsidRPr="00721091">
                  <w:rPr>
                    <w:color w:val="808080"/>
                    <w:sz w:val="14"/>
                    <w:lang w:val="de-DE"/>
                  </w:rPr>
                  <w:t>33758 Schloss Holte-Stukenbrock</w:t>
                </w:r>
                <w:r w:rsidRPr="00721091">
                  <w:rPr>
                    <w:color w:val="808080"/>
                    <w:sz w:val="14"/>
                    <w:lang w:val="de-DE"/>
                  </w:rPr>
                  <w:br/>
                  <w:t>Germany</w:t>
                </w:r>
              </w:p>
              <w:p w14:paraId="68885A55" w14:textId="77777777" w:rsidR="00D84192" w:rsidRPr="005602BA" w:rsidRDefault="00D84192" w:rsidP="00D84192">
                <w:pPr>
                  <w:spacing w:after="0" w:line="240" w:lineRule="auto"/>
                  <w:rPr>
                    <w:color w:val="808080"/>
                    <w:sz w:val="14"/>
                  </w:rPr>
                </w:pPr>
                <w:r>
                  <w:rPr>
                    <w:color w:val="808080"/>
                    <w:sz w:val="14"/>
                  </w:rPr>
                  <w:t>Phone:</w:t>
                </w:r>
                <w:r>
                  <w:rPr>
                    <w:color w:val="808080"/>
                    <w:sz w:val="14"/>
                  </w:rPr>
                  <w:tab/>
                  <w:t>+49 (0) 5207 9504-0</w:t>
                </w:r>
              </w:p>
              <w:p w14:paraId="51FE5634" w14:textId="77777777" w:rsidR="00D84192" w:rsidRDefault="00D84192" w:rsidP="00D84192">
                <w:pPr>
                  <w:spacing w:after="0" w:line="240" w:lineRule="auto"/>
                  <w:rPr>
                    <w:color w:val="808080"/>
                    <w:sz w:val="14"/>
                  </w:rPr>
                </w:pPr>
                <w:r>
                  <w:rPr>
                    <w:color w:val="808080"/>
                    <w:sz w:val="14"/>
                  </w:rPr>
                  <w:t>Fax:</w:t>
                </w:r>
                <w:r>
                  <w:rPr>
                    <w:color w:val="808080"/>
                    <w:sz w:val="14"/>
                  </w:rPr>
                  <w:tab/>
                  <w:t>+49 (0) 5207 9504-20</w:t>
                </w:r>
              </w:p>
              <w:p w14:paraId="253DF53D" w14:textId="77777777" w:rsidR="00D84192" w:rsidRPr="005602BA" w:rsidRDefault="00D84192" w:rsidP="00D84192">
                <w:pPr>
                  <w:spacing w:after="0" w:line="240" w:lineRule="auto"/>
                  <w:rPr>
                    <w:color w:val="808080"/>
                    <w:sz w:val="14"/>
                  </w:rPr>
                </w:pPr>
                <w:r>
                  <w:rPr>
                    <w:color w:val="808080"/>
                    <w:sz w:val="14"/>
                  </w:rPr>
                  <w:t>http://www.richard-brink.de</w:t>
                </w:r>
              </w:p>
              <w:p w14:paraId="54F5F1A9" w14:textId="77777777" w:rsidR="00D84192" w:rsidRPr="00C52530" w:rsidRDefault="00D84192" w:rsidP="00D84192">
                <w:pPr>
                  <w:spacing w:after="0" w:line="240" w:lineRule="auto"/>
                  <w:rPr>
                    <w:color w:val="808080"/>
                    <w:sz w:val="14"/>
                  </w:rPr>
                </w:pPr>
                <w:r>
                  <w:rPr>
                    <w:color w:val="808080"/>
                    <w:sz w:val="14"/>
                  </w:rPr>
                  <w:t>Email: stefan.brink@richard-brink.de</w:t>
                </w:r>
              </w:p>
              <w:p w14:paraId="7A44CBB0" w14:textId="77777777" w:rsidR="00D84192" w:rsidRPr="00C52530" w:rsidRDefault="00D84192" w:rsidP="00D84192">
                <w:pPr>
                  <w:spacing w:after="0" w:line="240" w:lineRule="auto"/>
                  <w:rPr>
                    <w:color w:val="808080"/>
                    <w:sz w:val="14"/>
                  </w:rPr>
                </w:pPr>
              </w:p>
              <w:p w14:paraId="3C472356" w14:textId="77777777" w:rsidR="00D84192" w:rsidRPr="00C93AA0" w:rsidRDefault="00D84192" w:rsidP="00D84192">
                <w:pPr>
                  <w:spacing w:after="0" w:line="240" w:lineRule="auto"/>
                  <w:rPr>
                    <w:b/>
                    <w:color w:val="808080"/>
                    <w:sz w:val="14"/>
                  </w:rPr>
                </w:pPr>
                <w:r>
                  <w:rPr>
                    <w:b/>
                    <w:color w:val="808080"/>
                    <w:sz w:val="14"/>
                  </w:rPr>
                  <w:t>Editorial contact:</w:t>
                </w:r>
              </w:p>
              <w:p w14:paraId="10237296" w14:textId="77777777" w:rsidR="00D84192" w:rsidRDefault="00D84192" w:rsidP="00D84192">
                <w:pPr>
                  <w:pStyle w:val="Textkrper"/>
                  <w:rPr>
                    <w:rFonts w:ascii="Arial" w:hAnsi="Arial"/>
                    <w:color w:val="808080"/>
                    <w:sz w:val="14"/>
                  </w:rPr>
                </w:pPr>
                <w:r>
                  <w:rPr>
                    <w:rFonts w:ascii="Arial" w:hAnsi="Arial"/>
                    <w:color w:val="808080"/>
                    <w:sz w:val="14"/>
                  </w:rPr>
                  <w:t>Daniel Kraus</w:t>
                </w:r>
              </w:p>
              <w:p w14:paraId="3AEF9DE3" w14:textId="77777777" w:rsidR="00D84192" w:rsidRDefault="00D84192" w:rsidP="00D84192">
                <w:pPr>
                  <w:pStyle w:val="Textkrper"/>
                  <w:rPr>
                    <w:rFonts w:ascii="Arial" w:hAnsi="Arial"/>
                    <w:color w:val="808080"/>
                    <w:sz w:val="14"/>
                  </w:rPr>
                </w:pPr>
                <w:r>
                  <w:rPr>
                    <w:rFonts w:ascii="Arial" w:hAnsi="Arial"/>
                    <w:color w:val="808080"/>
                    <w:sz w:val="14"/>
                  </w:rPr>
                  <w:t>Content Marketing Manager</w:t>
                </w:r>
              </w:p>
              <w:p w14:paraId="1588EC8D" w14:textId="77777777" w:rsidR="00D84192" w:rsidRPr="00DB1420" w:rsidRDefault="00D84192" w:rsidP="00D84192">
                <w:pPr>
                  <w:pStyle w:val="Textkrper"/>
                  <w:rPr>
                    <w:rFonts w:ascii="Arial" w:hAnsi="Arial"/>
                    <w:color w:val="808080"/>
                    <w:sz w:val="14"/>
                  </w:rPr>
                </w:pPr>
                <w:r>
                  <w:rPr>
                    <w:rFonts w:ascii="Arial" w:hAnsi="Arial"/>
                    <w:color w:val="808080"/>
                    <w:sz w:val="14"/>
                  </w:rPr>
                  <w:t>daniel.kraus@richard-brink.de</w:t>
                </w:r>
              </w:p>
              <w:p w14:paraId="40E7A3F5" w14:textId="77777777" w:rsidR="00D84192" w:rsidRPr="00D64557" w:rsidRDefault="00D84192" w:rsidP="00D84192">
                <w:pPr>
                  <w:pStyle w:val="berschrift3"/>
                  <w:tabs>
                    <w:tab w:val="left" w:pos="567"/>
                  </w:tabs>
                  <w:rPr>
                    <w:color w:val="808080"/>
                    <w:sz w:val="14"/>
                    <w:szCs w:val="14"/>
                    <w:lang w:val="it-IT"/>
                  </w:rPr>
                </w:pPr>
              </w:p>
              <w:p w14:paraId="1189B377" w14:textId="77777777" w:rsidR="00D84192" w:rsidRPr="005602BA" w:rsidRDefault="00D84192" w:rsidP="00D84192">
                <w:pPr>
                  <w:pStyle w:val="berschrift3"/>
                  <w:tabs>
                    <w:tab w:val="left" w:pos="567"/>
                  </w:tabs>
                  <w:rPr>
                    <w:color w:val="808080"/>
                    <w:sz w:val="14"/>
                    <w:szCs w:val="14"/>
                  </w:rPr>
                </w:pPr>
                <w:r>
                  <w:rPr>
                    <w:color w:val="808080"/>
                    <w:sz w:val="14"/>
                    <w:szCs w:val="14"/>
                  </w:rPr>
                  <w:t>Publication permitted – specimen copy requested</w:t>
                </w:r>
              </w:p>
              <w:p w14:paraId="1D7203DB" w14:textId="77777777" w:rsidR="00EE7ED8" w:rsidRDefault="00EE7ED8" w:rsidP="00BA50C8">
                <w:pPr>
                  <w:rPr>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9A7D" w14:textId="77777777" w:rsidR="00EA5B3A" w:rsidRDefault="00EA5B3A" w:rsidP="002D5283">
      <w:pPr>
        <w:spacing w:after="0" w:line="240" w:lineRule="auto"/>
      </w:pPr>
      <w:r>
        <w:separator/>
      </w:r>
    </w:p>
  </w:footnote>
  <w:footnote w:type="continuationSeparator" w:id="0">
    <w:p w14:paraId="0F726C82" w14:textId="77777777" w:rsidR="00EA5B3A" w:rsidRDefault="00EA5B3A"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EA5B3A">
    <w:pPr>
      <w:pStyle w:val="Kopfzeile"/>
      <w:rPr>
        <w:rFonts w:ascii="Verdana" w:hAnsi="Verdana"/>
        <w:color w:val="808080"/>
        <w:sz w:val="52"/>
        <w:szCs w:val="52"/>
      </w:rPr>
    </w:pPr>
    <w:r>
      <w:rPr>
        <w:rFonts w:ascii="Verdana" w:hAnsi="Verdana"/>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Pr>
        <w:rFonts w:ascii="Verdana" w:hAnsi="Verdana"/>
        <w:color w:val="808080"/>
        <w:sz w:val="52"/>
        <w:szCs w:val="52"/>
      </w:rPr>
      <w:t>Product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234"/>
    <w:rsid w:val="00006AB6"/>
    <w:rsid w:val="00006BF8"/>
    <w:rsid w:val="0001180C"/>
    <w:rsid w:val="0001240E"/>
    <w:rsid w:val="00013ACF"/>
    <w:rsid w:val="00013D62"/>
    <w:rsid w:val="000162AC"/>
    <w:rsid w:val="00017675"/>
    <w:rsid w:val="00017C9A"/>
    <w:rsid w:val="00017E94"/>
    <w:rsid w:val="000207E8"/>
    <w:rsid w:val="00022156"/>
    <w:rsid w:val="00022430"/>
    <w:rsid w:val="00022A50"/>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5FAD"/>
    <w:rsid w:val="000D7641"/>
    <w:rsid w:val="000D7C8D"/>
    <w:rsid w:val="000E0752"/>
    <w:rsid w:val="000E1085"/>
    <w:rsid w:val="000E2E12"/>
    <w:rsid w:val="000E3573"/>
    <w:rsid w:val="000E3A2E"/>
    <w:rsid w:val="000E704D"/>
    <w:rsid w:val="000E7B71"/>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57743"/>
    <w:rsid w:val="0016126C"/>
    <w:rsid w:val="001616F2"/>
    <w:rsid w:val="001643D5"/>
    <w:rsid w:val="00164BD1"/>
    <w:rsid w:val="001659AD"/>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9E2"/>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7112F"/>
    <w:rsid w:val="002711CF"/>
    <w:rsid w:val="00272486"/>
    <w:rsid w:val="002728C7"/>
    <w:rsid w:val="00273516"/>
    <w:rsid w:val="0027378B"/>
    <w:rsid w:val="0027470A"/>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21FE"/>
    <w:rsid w:val="002A3313"/>
    <w:rsid w:val="002A4ACC"/>
    <w:rsid w:val="002A4F83"/>
    <w:rsid w:val="002A5793"/>
    <w:rsid w:val="002A6046"/>
    <w:rsid w:val="002B12DD"/>
    <w:rsid w:val="002B3028"/>
    <w:rsid w:val="002B4889"/>
    <w:rsid w:val="002C19C7"/>
    <w:rsid w:val="002C2987"/>
    <w:rsid w:val="002D08D9"/>
    <w:rsid w:val="002D0E41"/>
    <w:rsid w:val="002D2304"/>
    <w:rsid w:val="002D2898"/>
    <w:rsid w:val="002D36E8"/>
    <w:rsid w:val="002D39A3"/>
    <w:rsid w:val="002D3E5D"/>
    <w:rsid w:val="002D467D"/>
    <w:rsid w:val="002D4EBE"/>
    <w:rsid w:val="002D5283"/>
    <w:rsid w:val="002D5459"/>
    <w:rsid w:val="002D5660"/>
    <w:rsid w:val="002D5D49"/>
    <w:rsid w:val="002E0490"/>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34E8"/>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E04"/>
    <w:rsid w:val="00452FCF"/>
    <w:rsid w:val="004578C0"/>
    <w:rsid w:val="00457B75"/>
    <w:rsid w:val="00461F5E"/>
    <w:rsid w:val="00462E50"/>
    <w:rsid w:val="00462FFC"/>
    <w:rsid w:val="00464829"/>
    <w:rsid w:val="00465F94"/>
    <w:rsid w:val="00466746"/>
    <w:rsid w:val="00466B73"/>
    <w:rsid w:val="00471AD1"/>
    <w:rsid w:val="00472058"/>
    <w:rsid w:val="00483901"/>
    <w:rsid w:val="0048425D"/>
    <w:rsid w:val="00486FC3"/>
    <w:rsid w:val="004874A8"/>
    <w:rsid w:val="00492754"/>
    <w:rsid w:val="004962B5"/>
    <w:rsid w:val="00496FB5"/>
    <w:rsid w:val="004A188F"/>
    <w:rsid w:val="004A32CD"/>
    <w:rsid w:val="004A4224"/>
    <w:rsid w:val="004A5171"/>
    <w:rsid w:val="004A7709"/>
    <w:rsid w:val="004B1D64"/>
    <w:rsid w:val="004B3A4F"/>
    <w:rsid w:val="004B3CF3"/>
    <w:rsid w:val="004B5AD1"/>
    <w:rsid w:val="004B65A2"/>
    <w:rsid w:val="004C1728"/>
    <w:rsid w:val="004C2E77"/>
    <w:rsid w:val="004C309B"/>
    <w:rsid w:val="004C40C5"/>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9BC"/>
    <w:rsid w:val="00565BDB"/>
    <w:rsid w:val="00565C84"/>
    <w:rsid w:val="0056740E"/>
    <w:rsid w:val="0057053E"/>
    <w:rsid w:val="0057244E"/>
    <w:rsid w:val="00577837"/>
    <w:rsid w:val="00583092"/>
    <w:rsid w:val="0058428D"/>
    <w:rsid w:val="005866BB"/>
    <w:rsid w:val="005876EC"/>
    <w:rsid w:val="00591007"/>
    <w:rsid w:val="005922CE"/>
    <w:rsid w:val="00592E59"/>
    <w:rsid w:val="005976D7"/>
    <w:rsid w:val="005A1777"/>
    <w:rsid w:val="005A3576"/>
    <w:rsid w:val="005A38B6"/>
    <w:rsid w:val="005A53B7"/>
    <w:rsid w:val="005B12CF"/>
    <w:rsid w:val="005B1417"/>
    <w:rsid w:val="005B1CB4"/>
    <w:rsid w:val="005B231E"/>
    <w:rsid w:val="005B27C8"/>
    <w:rsid w:val="005B3180"/>
    <w:rsid w:val="005B3938"/>
    <w:rsid w:val="005B4A61"/>
    <w:rsid w:val="005B53C3"/>
    <w:rsid w:val="005C2EC3"/>
    <w:rsid w:val="005C38CF"/>
    <w:rsid w:val="005C4761"/>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2517"/>
    <w:rsid w:val="00633B57"/>
    <w:rsid w:val="0063524E"/>
    <w:rsid w:val="006404DF"/>
    <w:rsid w:val="0064058C"/>
    <w:rsid w:val="00641E94"/>
    <w:rsid w:val="0064263B"/>
    <w:rsid w:val="00645636"/>
    <w:rsid w:val="00646E5A"/>
    <w:rsid w:val="0065447B"/>
    <w:rsid w:val="006549D3"/>
    <w:rsid w:val="00654B56"/>
    <w:rsid w:val="00656BA7"/>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24B5"/>
    <w:rsid w:val="006D3903"/>
    <w:rsid w:val="006D599E"/>
    <w:rsid w:val="006E1071"/>
    <w:rsid w:val="006E4046"/>
    <w:rsid w:val="006E4CFC"/>
    <w:rsid w:val="006E67D6"/>
    <w:rsid w:val="006F055E"/>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1091"/>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3147"/>
    <w:rsid w:val="00753286"/>
    <w:rsid w:val="0075463B"/>
    <w:rsid w:val="0075511B"/>
    <w:rsid w:val="007570C2"/>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90A92"/>
    <w:rsid w:val="0079133E"/>
    <w:rsid w:val="007914F7"/>
    <w:rsid w:val="007A0582"/>
    <w:rsid w:val="007A1C27"/>
    <w:rsid w:val="007B0463"/>
    <w:rsid w:val="007B0767"/>
    <w:rsid w:val="007B0853"/>
    <w:rsid w:val="007B0982"/>
    <w:rsid w:val="007B0F28"/>
    <w:rsid w:val="007B1AAE"/>
    <w:rsid w:val="007B5043"/>
    <w:rsid w:val="007B63B7"/>
    <w:rsid w:val="007B7C48"/>
    <w:rsid w:val="007B7CEA"/>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2161"/>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539B"/>
    <w:rsid w:val="00825BB1"/>
    <w:rsid w:val="00826F54"/>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772"/>
    <w:rsid w:val="0090616A"/>
    <w:rsid w:val="00907E2E"/>
    <w:rsid w:val="00907E7F"/>
    <w:rsid w:val="00910227"/>
    <w:rsid w:val="009124FD"/>
    <w:rsid w:val="009127C0"/>
    <w:rsid w:val="00912CA3"/>
    <w:rsid w:val="009144CF"/>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78"/>
    <w:rsid w:val="00963ED8"/>
    <w:rsid w:val="009661FC"/>
    <w:rsid w:val="0096679A"/>
    <w:rsid w:val="00966FE9"/>
    <w:rsid w:val="00971003"/>
    <w:rsid w:val="009724A8"/>
    <w:rsid w:val="00972CEA"/>
    <w:rsid w:val="0097434C"/>
    <w:rsid w:val="00975CE9"/>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39DE"/>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B3B"/>
    <w:rsid w:val="00A92E57"/>
    <w:rsid w:val="00A94E73"/>
    <w:rsid w:val="00A94EB7"/>
    <w:rsid w:val="00A97955"/>
    <w:rsid w:val="00A97D80"/>
    <w:rsid w:val="00AA0F2D"/>
    <w:rsid w:val="00AA105F"/>
    <w:rsid w:val="00AA14A7"/>
    <w:rsid w:val="00AA1DA2"/>
    <w:rsid w:val="00AA243E"/>
    <w:rsid w:val="00AA24A9"/>
    <w:rsid w:val="00AA3E24"/>
    <w:rsid w:val="00AA4B0B"/>
    <w:rsid w:val="00AA4CCC"/>
    <w:rsid w:val="00AA5533"/>
    <w:rsid w:val="00AA7E13"/>
    <w:rsid w:val="00AA7EA5"/>
    <w:rsid w:val="00AB1607"/>
    <w:rsid w:val="00AB28AE"/>
    <w:rsid w:val="00AB4DC5"/>
    <w:rsid w:val="00AB53FD"/>
    <w:rsid w:val="00AB669B"/>
    <w:rsid w:val="00AB6B0E"/>
    <w:rsid w:val="00AB6FD5"/>
    <w:rsid w:val="00AB723C"/>
    <w:rsid w:val="00AB772C"/>
    <w:rsid w:val="00AB78C6"/>
    <w:rsid w:val="00AC07F0"/>
    <w:rsid w:val="00AC22FA"/>
    <w:rsid w:val="00AC63E2"/>
    <w:rsid w:val="00AD0CE9"/>
    <w:rsid w:val="00AD2679"/>
    <w:rsid w:val="00AD2B39"/>
    <w:rsid w:val="00AD468D"/>
    <w:rsid w:val="00AD51D1"/>
    <w:rsid w:val="00AD5B4C"/>
    <w:rsid w:val="00AD6D18"/>
    <w:rsid w:val="00AE0645"/>
    <w:rsid w:val="00AE2A25"/>
    <w:rsid w:val="00AE4099"/>
    <w:rsid w:val="00AE5801"/>
    <w:rsid w:val="00AE7194"/>
    <w:rsid w:val="00AF0EB7"/>
    <w:rsid w:val="00AF31A7"/>
    <w:rsid w:val="00AF3E67"/>
    <w:rsid w:val="00AF4FEF"/>
    <w:rsid w:val="00AF7827"/>
    <w:rsid w:val="00AF7E75"/>
    <w:rsid w:val="00B00811"/>
    <w:rsid w:val="00B015A1"/>
    <w:rsid w:val="00B01A0A"/>
    <w:rsid w:val="00B0361C"/>
    <w:rsid w:val="00B04EEC"/>
    <w:rsid w:val="00B050BA"/>
    <w:rsid w:val="00B0575D"/>
    <w:rsid w:val="00B07008"/>
    <w:rsid w:val="00B121FA"/>
    <w:rsid w:val="00B1230C"/>
    <w:rsid w:val="00B12725"/>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5FDB"/>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3B65"/>
    <w:rsid w:val="00BF4258"/>
    <w:rsid w:val="00BF4A2C"/>
    <w:rsid w:val="00BF638C"/>
    <w:rsid w:val="00BF7F2F"/>
    <w:rsid w:val="00C02739"/>
    <w:rsid w:val="00C043A9"/>
    <w:rsid w:val="00C05183"/>
    <w:rsid w:val="00C05C76"/>
    <w:rsid w:val="00C05FCD"/>
    <w:rsid w:val="00C06F59"/>
    <w:rsid w:val="00C06FC7"/>
    <w:rsid w:val="00C076EC"/>
    <w:rsid w:val="00C1097F"/>
    <w:rsid w:val="00C1359D"/>
    <w:rsid w:val="00C1431E"/>
    <w:rsid w:val="00C1443F"/>
    <w:rsid w:val="00C14B48"/>
    <w:rsid w:val="00C152FB"/>
    <w:rsid w:val="00C17DC0"/>
    <w:rsid w:val="00C20E15"/>
    <w:rsid w:val="00C20FF2"/>
    <w:rsid w:val="00C224F2"/>
    <w:rsid w:val="00C22A54"/>
    <w:rsid w:val="00C24D0E"/>
    <w:rsid w:val="00C25C70"/>
    <w:rsid w:val="00C27F80"/>
    <w:rsid w:val="00C31319"/>
    <w:rsid w:val="00C32586"/>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02E0"/>
    <w:rsid w:val="00C93AA0"/>
    <w:rsid w:val="00C93BAD"/>
    <w:rsid w:val="00C93E56"/>
    <w:rsid w:val="00C93EA4"/>
    <w:rsid w:val="00C95048"/>
    <w:rsid w:val="00C95CE6"/>
    <w:rsid w:val="00C97101"/>
    <w:rsid w:val="00CA0BAC"/>
    <w:rsid w:val="00CA3355"/>
    <w:rsid w:val="00CA3373"/>
    <w:rsid w:val="00CA42AE"/>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1EA"/>
    <w:rsid w:val="00CD56A7"/>
    <w:rsid w:val="00CD5792"/>
    <w:rsid w:val="00CD63B0"/>
    <w:rsid w:val="00CD774F"/>
    <w:rsid w:val="00CE0EFB"/>
    <w:rsid w:val="00CE17B7"/>
    <w:rsid w:val="00CE193B"/>
    <w:rsid w:val="00CE3A44"/>
    <w:rsid w:val="00CE3ABB"/>
    <w:rsid w:val="00CE3D2A"/>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33D0"/>
    <w:rsid w:val="00D45305"/>
    <w:rsid w:val="00D460B1"/>
    <w:rsid w:val="00D46D99"/>
    <w:rsid w:val="00D4750B"/>
    <w:rsid w:val="00D478BB"/>
    <w:rsid w:val="00D47E82"/>
    <w:rsid w:val="00D5002B"/>
    <w:rsid w:val="00D53D8F"/>
    <w:rsid w:val="00D54792"/>
    <w:rsid w:val="00D54920"/>
    <w:rsid w:val="00D5520D"/>
    <w:rsid w:val="00D5577C"/>
    <w:rsid w:val="00D566C2"/>
    <w:rsid w:val="00D5721A"/>
    <w:rsid w:val="00D60F3D"/>
    <w:rsid w:val="00D61ADD"/>
    <w:rsid w:val="00D61F05"/>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4192"/>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0F6"/>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879"/>
    <w:rsid w:val="00E25182"/>
    <w:rsid w:val="00E25638"/>
    <w:rsid w:val="00E259CD"/>
    <w:rsid w:val="00E25AAF"/>
    <w:rsid w:val="00E2665F"/>
    <w:rsid w:val="00E26F0E"/>
    <w:rsid w:val="00E31382"/>
    <w:rsid w:val="00E3255E"/>
    <w:rsid w:val="00E33BB2"/>
    <w:rsid w:val="00E34AE6"/>
    <w:rsid w:val="00E34DF9"/>
    <w:rsid w:val="00E369E9"/>
    <w:rsid w:val="00E37CD4"/>
    <w:rsid w:val="00E400D3"/>
    <w:rsid w:val="00E40ECB"/>
    <w:rsid w:val="00E41938"/>
    <w:rsid w:val="00E442B2"/>
    <w:rsid w:val="00E46BBD"/>
    <w:rsid w:val="00E47340"/>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00E"/>
    <w:rsid w:val="00E96AF4"/>
    <w:rsid w:val="00EA0106"/>
    <w:rsid w:val="00EA297A"/>
    <w:rsid w:val="00EA326F"/>
    <w:rsid w:val="00EA4090"/>
    <w:rsid w:val="00EA5B3A"/>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2459"/>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428"/>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3272"/>
    <w:rsid w:val="00F843F0"/>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C137E"/>
    <w:rsid w:val="00FC34BE"/>
    <w:rsid w:val="00FC59B8"/>
    <w:rsid w:val="00FC6D73"/>
    <w:rsid w:val="00FC75EF"/>
    <w:rsid w:val="00FD06AB"/>
    <w:rsid w:val="00FD16C2"/>
    <w:rsid w:val="00FD1C9D"/>
    <w:rsid w:val="00FD32BF"/>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2949</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3411</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246</cp:revision>
  <cp:lastPrinted>2020-02-05T14:19:00Z</cp:lastPrinted>
  <dcterms:created xsi:type="dcterms:W3CDTF">2017-07-10T11:03:00Z</dcterms:created>
  <dcterms:modified xsi:type="dcterms:W3CDTF">2023-05-22T05:52:00Z</dcterms:modified>
</cp:coreProperties>
</file>