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3A2A" w14:textId="561F0E37" w:rsidR="009E76AC" w:rsidRPr="009E76AC" w:rsidRDefault="00A92B3B" w:rsidP="009E76AC">
      <w:pPr>
        <w:rPr>
          <w:rFonts w:cs="Arial"/>
          <w:b/>
          <w:sz w:val="28"/>
          <w:szCs w:val="28"/>
        </w:rPr>
      </w:pPr>
      <w:r>
        <w:rPr>
          <w:rFonts w:cs="Arial"/>
          <w:b/>
          <w:sz w:val="28"/>
          <w:szCs w:val="28"/>
        </w:rPr>
        <w:t>XXL-Dränierung mit System</w:t>
      </w:r>
    </w:p>
    <w:p w14:paraId="0C7DEA83" w14:textId="6FCF771C" w:rsidR="000F6C3F" w:rsidRPr="004E7920" w:rsidRDefault="005B27C8" w:rsidP="009E76AC">
      <w:pPr>
        <w:rPr>
          <w:rFonts w:cs="Arial"/>
          <w:b/>
          <w:sz w:val="28"/>
          <w:szCs w:val="28"/>
        </w:rPr>
      </w:pPr>
      <w:r>
        <w:rPr>
          <w:rFonts w:cs="Arial"/>
          <w:b/>
          <w:sz w:val="28"/>
          <w:szCs w:val="28"/>
        </w:rPr>
        <w:t>N</w:t>
      </w:r>
      <w:r w:rsidR="00A92B3B">
        <w:rPr>
          <w:rFonts w:cs="Arial"/>
          <w:b/>
          <w:sz w:val="28"/>
          <w:szCs w:val="28"/>
        </w:rPr>
        <w:t>eue Versickerungsrinne der Firma Richard Brink</w:t>
      </w:r>
    </w:p>
    <w:p w14:paraId="709A0E7A" w14:textId="6AABF243" w:rsidR="009E76AC" w:rsidRPr="009E76AC" w:rsidRDefault="009D23C7" w:rsidP="009E76AC">
      <w:pPr>
        <w:spacing w:line="360" w:lineRule="auto"/>
        <w:rPr>
          <w:rFonts w:cs="Arial"/>
          <w:b/>
          <w:sz w:val="24"/>
          <w:szCs w:val="24"/>
        </w:rPr>
      </w:pPr>
      <w:proofErr w:type="spellStart"/>
      <w:r>
        <w:rPr>
          <w:rFonts w:cs="Arial"/>
          <w:b/>
          <w:sz w:val="24"/>
          <w:szCs w:val="24"/>
        </w:rPr>
        <w:t>Schloß</w:t>
      </w:r>
      <w:proofErr w:type="spellEnd"/>
      <w:r>
        <w:rPr>
          <w:rFonts w:cs="Arial"/>
          <w:b/>
          <w:sz w:val="24"/>
          <w:szCs w:val="24"/>
        </w:rPr>
        <w:t xml:space="preserve"> Holte-Stukenbrock,</w:t>
      </w:r>
      <w:r w:rsidR="00157743">
        <w:rPr>
          <w:rFonts w:cs="Arial"/>
          <w:b/>
          <w:sz w:val="24"/>
          <w:szCs w:val="24"/>
        </w:rPr>
        <w:t xml:space="preserve"> </w:t>
      </w:r>
      <w:r w:rsidR="002A2B08">
        <w:rPr>
          <w:rFonts w:cs="Arial"/>
          <w:b/>
          <w:sz w:val="24"/>
          <w:szCs w:val="24"/>
        </w:rPr>
        <w:t>2</w:t>
      </w:r>
      <w:r w:rsidR="006B1C46">
        <w:rPr>
          <w:rFonts w:cs="Arial"/>
          <w:b/>
          <w:sz w:val="24"/>
          <w:szCs w:val="24"/>
        </w:rPr>
        <w:t>2</w:t>
      </w:r>
      <w:r w:rsidR="00157743">
        <w:rPr>
          <w:rFonts w:cs="Arial"/>
          <w:b/>
          <w:sz w:val="24"/>
          <w:szCs w:val="24"/>
        </w:rPr>
        <w:t>.</w:t>
      </w:r>
      <w:r w:rsidR="006B1C46">
        <w:rPr>
          <w:rFonts w:cs="Arial"/>
          <w:b/>
          <w:sz w:val="24"/>
          <w:szCs w:val="24"/>
        </w:rPr>
        <w:t>05</w:t>
      </w:r>
      <w:r>
        <w:rPr>
          <w:rFonts w:cs="Arial"/>
          <w:b/>
          <w:sz w:val="24"/>
          <w:szCs w:val="24"/>
        </w:rPr>
        <w:t>.202</w:t>
      </w:r>
      <w:r w:rsidR="006B1C46">
        <w:rPr>
          <w:rFonts w:cs="Arial"/>
          <w:b/>
          <w:sz w:val="24"/>
          <w:szCs w:val="24"/>
        </w:rPr>
        <w:t>3</w:t>
      </w:r>
      <w:r>
        <w:rPr>
          <w:rFonts w:cs="Arial"/>
          <w:b/>
          <w:sz w:val="24"/>
          <w:szCs w:val="24"/>
        </w:rPr>
        <w:t xml:space="preserve">. </w:t>
      </w:r>
      <w:r w:rsidR="005B27C8">
        <w:rPr>
          <w:rFonts w:cs="Arial"/>
          <w:b/>
          <w:sz w:val="24"/>
          <w:szCs w:val="24"/>
        </w:rPr>
        <w:t>Von der schnellen Regenwasser-Aufnahme über die Filtrierung bis hin zur Dränage erfüllt die Produktneuheit „</w:t>
      </w:r>
      <w:proofErr w:type="spellStart"/>
      <w:r w:rsidR="005B27C8">
        <w:rPr>
          <w:rFonts w:cs="Arial"/>
          <w:b/>
          <w:sz w:val="24"/>
          <w:szCs w:val="24"/>
        </w:rPr>
        <w:t>Rigo</w:t>
      </w:r>
      <w:r w:rsidR="006B1C46">
        <w:rPr>
          <w:rFonts w:cs="Arial"/>
          <w:b/>
          <w:sz w:val="24"/>
          <w:szCs w:val="24"/>
        </w:rPr>
        <w:t>Max</w:t>
      </w:r>
      <w:proofErr w:type="spellEnd"/>
      <w:r w:rsidR="005B27C8">
        <w:rPr>
          <w:rFonts w:cs="Arial"/>
          <w:b/>
          <w:sz w:val="24"/>
          <w:szCs w:val="24"/>
        </w:rPr>
        <w:t>“ aus dem Hause Richard Brink alle Anforderungen an eine Hochleistungs</w:t>
      </w:r>
      <w:r w:rsidR="00E259CD">
        <w:rPr>
          <w:rFonts w:cs="Arial"/>
          <w:b/>
          <w:sz w:val="24"/>
          <w:szCs w:val="24"/>
        </w:rPr>
        <w:t>-Entwässerung. Zusätzliche Features wie Filtereinsätze sowie hohe Belastungsklassen machen sie zur geeigneten Lösung im öffentlichen Raum.</w:t>
      </w:r>
    </w:p>
    <w:p w14:paraId="1B098199" w14:textId="108F4594" w:rsidR="00AA3E24" w:rsidRPr="001B1B53" w:rsidRDefault="00AA3E24" w:rsidP="00AA3E24">
      <w:pPr>
        <w:spacing w:line="360" w:lineRule="auto"/>
        <w:rPr>
          <w:rFonts w:cs="Arial"/>
          <w:bCs/>
          <w:color w:val="FF0000"/>
          <w:sz w:val="24"/>
          <w:szCs w:val="24"/>
        </w:rPr>
      </w:pPr>
      <w:r>
        <w:rPr>
          <w:rFonts w:cs="Arial"/>
          <w:bCs/>
          <w:sz w:val="24"/>
          <w:szCs w:val="24"/>
        </w:rPr>
        <w:t xml:space="preserve">Nicht immer verfügen </w:t>
      </w:r>
      <w:r w:rsidR="00E259CD">
        <w:rPr>
          <w:rFonts w:cs="Arial"/>
          <w:bCs/>
          <w:sz w:val="24"/>
          <w:szCs w:val="24"/>
        </w:rPr>
        <w:t>urbane Bereiche</w:t>
      </w:r>
      <w:r>
        <w:rPr>
          <w:rFonts w:cs="Arial"/>
          <w:bCs/>
          <w:sz w:val="24"/>
          <w:szCs w:val="24"/>
        </w:rPr>
        <w:t xml:space="preserve"> </w:t>
      </w:r>
      <w:r w:rsidR="00E259CD">
        <w:rPr>
          <w:rFonts w:cs="Arial"/>
          <w:bCs/>
          <w:sz w:val="24"/>
          <w:szCs w:val="24"/>
        </w:rPr>
        <w:t xml:space="preserve">und im </w:t>
      </w:r>
      <w:r w:rsidR="00B01A0A">
        <w:rPr>
          <w:rFonts w:cs="Arial"/>
          <w:bCs/>
          <w:sz w:val="24"/>
          <w:szCs w:val="24"/>
        </w:rPr>
        <w:t>S</w:t>
      </w:r>
      <w:r w:rsidR="00E259CD">
        <w:rPr>
          <w:rFonts w:cs="Arial"/>
          <w:bCs/>
          <w:sz w:val="24"/>
          <w:szCs w:val="24"/>
        </w:rPr>
        <w:t>peziellen</w:t>
      </w:r>
      <w:r w:rsidR="00D5721A">
        <w:rPr>
          <w:rFonts w:cs="Arial"/>
          <w:bCs/>
          <w:sz w:val="24"/>
          <w:szCs w:val="24"/>
        </w:rPr>
        <w:t xml:space="preserve"> Verkehrsflächen </w:t>
      </w:r>
      <w:r>
        <w:rPr>
          <w:rFonts w:cs="Arial"/>
          <w:bCs/>
          <w:sz w:val="24"/>
          <w:szCs w:val="24"/>
        </w:rPr>
        <w:t>über Anschlüsse an die Kanalisation. Sind diese allerdings u. a. durch Betonierung oder Pflasterung weitgehend versiegelt, ist gerade beim Auftreten großer Niederschlagsmengen eine kontrollierte Ableitung des Wassers nicht sichergestellt.</w:t>
      </w:r>
      <w:r w:rsidR="00D5721A">
        <w:rPr>
          <w:rFonts w:cs="Arial"/>
          <w:bCs/>
          <w:sz w:val="24"/>
          <w:szCs w:val="24"/>
        </w:rPr>
        <w:t xml:space="preserve"> Für diese Anwendungsfälle hat die Richard Brink GmbH &amp; Co. KG die Rigolen-Versickerungsrinne „</w:t>
      </w:r>
      <w:proofErr w:type="spellStart"/>
      <w:r w:rsidR="00D5721A">
        <w:rPr>
          <w:rFonts w:cs="Arial"/>
          <w:bCs/>
          <w:sz w:val="24"/>
          <w:szCs w:val="24"/>
        </w:rPr>
        <w:t>Rigo</w:t>
      </w:r>
      <w:r w:rsidR="006B1C46">
        <w:rPr>
          <w:rFonts w:cs="Arial"/>
          <w:bCs/>
          <w:sz w:val="24"/>
          <w:szCs w:val="24"/>
        </w:rPr>
        <w:t>Max</w:t>
      </w:r>
      <w:proofErr w:type="spellEnd"/>
      <w:r w:rsidR="00D5721A">
        <w:rPr>
          <w:rFonts w:cs="Arial"/>
          <w:bCs/>
          <w:sz w:val="24"/>
          <w:szCs w:val="24"/>
        </w:rPr>
        <w:t>“ entwickelt</w:t>
      </w:r>
      <w:r w:rsidR="00E259CD">
        <w:rPr>
          <w:rFonts w:cs="Arial"/>
          <w:bCs/>
          <w:sz w:val="24"/>
          <w:szCs w:val="24"/>
        </w:rPr>
        <w:t xml:space="preserve">, die </w:t>
      </w:r>
      <w:r w:rsidR="007E2161">
        <w:rPr>
          <w:rFonts w:cs="Arial"/>
          <w:bCs/>
          <w:sz w:val="24"/>
          <w:szCs w:val="24"/>
        </w:rPr>
        <w:t>neben ihre</w:t>
      </w:r>
      <w:r w:rsidR="00E9600E">
        <w:rPr>
          <w:rFonts w:cs="Arial"/>
          <w:bCs/>
          <w:sz w:val="24"/>
          <w:szCs w:val="24"/>
        </w:rPr>
        <w:t>n</w:t>
      </w:r>
      <w:r w:rsidR="007E2161">
        <w:rPr>
          <w:rFonts w:cs="Arial"/>
          <w:bCs/>
          <w:sz w:val="24"/>
          <w:szCs w:val="24"/>
        </w:rPr>
        <w:t xml:space="preserve"> Dimensionen vor allem mithilfe einiger Produktdetails zu überzeugen weiß.</w:t>
      </w:r>
    </w:p>
    <w:p w14:paraId="34810960" w14:textId="1FF5DE7E" w:rsidR="007E2161" w:rsidRPr="007E2161" w:rsidRDefault="00CA42AE" w:rsidP="005B1417">
      <w:pPr>
        <w:spacing w:line="360" w:lineRule="auto"/>
        <w:rPr>
          <w:rFonts w:cs="Arial"/>
          <w:b/>
          <w:color w:val="000000" w:themeColor="text1"/>
          <w:sz w:val="24"/>
          <w:szCs w:val="24"/>
        </w:rPr>
      </w:pPr>
      <w:r>
        <w:rPr>
          <w:rFonts w:cs="Arial"/>
          <w:b/>
          <w:color w:val="000000" w:themeColor="text1"/>
          <w:sz w:val="24"/>
          <w:szCs w:val="24"/>
        </w:rPr>
        <w:t>Leistungsstarke Filtrierung</w:t>
      </w:r>
    </w:p>
    <w:p w14:paraId="64D4317C" w14:textId="77777777" w:rsidR="0048425D" w:rsidRDefault="00E9600E" w:rsidP="005B1417">
      <w:pPr>
        <w:spacing w:line="360" w:lineRule="auto"/>
        <w:rPr>
          <w:rFonts w:cs="Arial"/>
          <w:bCs/>
          <w:color w:val="000000" w:themeColor="text1"/>
          <w:sz w:val="24"/>
          <w:szCs w:val="24"/>
        </w:rPr>
      </w:pPr>
      <w:r>
        <w:rPr>
          <w:rFonts w:cs="Arial"/>
          <w:bCs/>
          <w:color w:val="000000" w:themeColor="text1"/>
          <w:sz w:val="24"/>
          <w:szCs w:val="24"/>
        </w:rPr>
        <w:t xml:space="preserve">Dank ihres bodenlosen Aufbaus eignet sie sich für die zügige Zwischenspeicherung und </w:t>
      </w:r>
      <w:r w:rsidR="00C902E0">
        <w:rPr>
          <w:rFonts w:cs="Arial"/>
          <w:bCs/>
          <w:color w:val="000000" w:themeColor="text1"/>
          <w:sz w:val="24"/>
          <w:szCs w:val="24"/>
        </w:rPr>
        <w:t xml:space="preserve">die </w:t>
      </w:r>
      <w:r>
        <w:rPr>
          <w:rFonts w:cs="Arial"/>
          <w:bCs/>
          <w:color w:val="000000" w:themeColor="text1"/>
          <w:sz w:val="24"/>
          <w:szCs w:val="24"/>
        </w:rPr>
        <w:t>anschließende</w:t>
      </w:r>
      <w:r w:rsidR="00C902E0">
        <w:rPr>
          <w:rFonts w:cs="Arial"/>
          <w:bCs/>
          <w:color w:val="000000" w:themeColor="text1"/>
          <w:sz w:val="24"/>
          <w:szCs w:val="24"/>
        </w:rPr>
        <w:t>, fortwährende</w:t>
      </w:r>
      <w:r>
        <w:rPr>
          <w:rFonts w:cs="Arial"/>
          <w:bCs/>
          <w:color w:val="000000" w:themeColor="text1"/>
          <w:sz w:val="24"/>
          <w:szCs w:val="24"/>
        </w:rPr>
        <w:t xml:space="preserve"> Dränierung von anfallendem Regenwasser durch die geschotterten Tragschichten des jeweiligen </w:t>
      </w:r>
      <w:r w:rsidR="00C902E0">
        <w:rPr>
          <w:rFonts w:cs="Arial"/>
          <w:bCs/>
          <w:color w:val="000000" w:themeColor="text1"/>
          <w:sz w:val="24"/>
          <w:szCs w:val="24"/>
        </w:rPr>
        <w:t>Untergrunds. Darüber hinaus verfüg</w:t>
      </w:r>
      <w:r w:rsidR="00D61ADD">
        <w:rPr>
          <w:rFonts w:cs="Arial"/>
          <w:bCs/>
          <w:color w:val="000000" w:themeColor="text1"/>
          <w:sz w:val="24"/>
          <w:szCs w:val="24"/>
        </w:rPr>
        <w:t>t</w:t>
      </w:r>
      <w:r w:rsidR="00C902E0">
        <w:rPr>
          <w:rFonts w:cs="Arial"/>
          <w:bCs/>
          <w:color w:val="000000" w:themeColor="text1"/>
          <w:sz w:val="24"/>
          <w:szCs w:val="24"/>
        </w:rPr>
        <w:t xml:space="preserve"> sie über zwei integrierte Filtereinsätze, wovon einer je nach Einsatzzweck und Vorschrift eingebracht werden kann. Der erste liegt unterhalb der Rostabdeckung und hält mithilfe seiner </w:t>
      </w:r>
      <w:r w:rsidR="0048425D">
        <w:rPr>
          <w:rFonts w:cs="Arial"/>
          <w:bCs/>
          <w:color w:val="000000" w:themeColor="text1"/>
          <w:sz w:val="24"/>
          <w:szCs w:val="24"/>
        </w:rPr>
        <w:t>Aufkantungen sowohl Grobschmutz wie Sand oder Laub als auch Reifenabrieb und Mikroplastik zurück. Der optionale zweite ist in der Lage, im Wasser gebundene Stoffe wie Schwermetalle herauszufiltern, wie es im öffentlichen Bereich oftmals vorgeschrieben wird.</w:t>
      </w:r>
    </w:p>
    <w:p w14:paraId="186AC7BA" w14:textId="4C5033D1" w:rsidR="0048425D" w:rsidRPr="0048425D" w:rsidRDefault="00B12725" w:rsidP="005B1417">
      <w:pPr>
        <w:spacing w:line="360" w:lineRule="auto"/>
        <w:rPr>
          <w:rFonts w:cs="Arial"/>
          <w:b/>
          <w:color w:val="000000" w:themeColor="text1"/>
          <w:sz w:val="24"/>
          <w:szCs w:val="24"/>
        </w:rPr>
      </w:pPr>
      <w:r>
        <w:rPr>
          <w:rFonts w:cs="Arial"/>
          <w:b/>
          <w:color w:val="000000" w:themeColor="text1"/>
          <w:sz w:val="24"/>
          <w:szCs w:val="24"/>
        </w:rPr>
        <w:lastRenderedPageBreak/>
        <w:t>Von Standard- bis hin zu Individuallösungen</w:t>
      </w:r>
    </w:p>
    <w:p w14:paraId="51D0C6C9" w14:textId="34045F33" w:rsidR="001A053B" w:rsidRPr="00006BF8" w:rsidRDefault="0048425D" w:rsidP="005B1417">
      <w:pPr>
        <w:spacing w:line="360" w:lineRule="auto"/>
        <w:rPr>
          <w:rFonts w:cs="Arial"/>
          <w:bCs/>
          <w:color w:val="000000" w:themeColor="text1"/>
          <w:sz w:val="24"/>
          <w:szCs w:val="24"/>
        </w:rPr>
      </w:pPr>
      <w:r>
        <w:rPr>
          <w:rFonts w:cs="Arial"/>
          <w:bCs/>
          <w:color w:val="000000" w:themeColor="text1"/>
          <w:sz w:val="24"/>
          <w:szCs w:val="24"/>
        </w:rPr>
        <w:t xml:space="preserve">Der Metallwarenhersteller fertigt </w:t>
      </w:r>
      <w:r w:rsidR="00D433D0">
        <w:rPr>
          <w:rFonts w:cs="Arial"/>
          <w:bCs/>
          <w:color w:val="000000" w:themeColor="text1"/>
          <w:sz w:val="24"/>
          <w:szCs w:val="24"/>
        </w:rPr>
        <w:t xml:space="preserve">die Rinnen standardmäßig aus 4 mm starkem feuerverzinktem Stahl oder Edelstahl. Integrierte Verbindungsstreben und in </w:t>
      </w:r>
      <w:r w:rsidR="003234E8">
        <w:rPr>
          <w:rFonts w:cs="Arial"/>
          <w:bCs/>
          <w:color w:val="000000" w:themeColor="text1"/>
          <w:sz w:val="24"/>
          <w:szCs w:val="24"/>
        </w:rPr>
        <w:t>B</w:t>
      </w:r>
      <w:r w:rsidR="00D433D0">
        <w:rPr>
          <w:rFonts w:cs="Arial"/>
          <w:bCs/>
          <w:color w:val="000000" w:themeColor="text1"/>
          <w:sz w:val="24"/>
          <w:szCs w:val="24"/>
        </w:rPr>
        <w:t>eton zu fassende Ankerlaschen an den Außenwandungen verleihen der „</w:t>
      </w:r>
      <w:proofErr w:type="spellStart"/>
      <w:r w:rsidR="00D433D0">
        <w:rPr>
          <w:rFonts w:cs="Arial"/>
          <w:bCs/>
          <w:color w:val="000000" w:themeColor="text1"/>
          <w:sz w:val="24"/>
          <w:szCs w:val="24"/>
        </w:rPr>
        <w:t>Rigo</w:t>
      </w:r>
      <w:r w:rsidR="006B1C46">
        <w:rPr>
          <w:rFonts w:cs="Arial"/>
          <w:bCs/>
          <w:color w:val="000000" w:themeColor="text1"/>
          <w:sz w:val="24"/>
          <w:szCs w:val="24"/>
        </w:rPr>
        <w:t>Max</w:t>
      </w:r>
      <w:proofErr w:type="spellEnd"/>
      <w:r w:rsidR="00D433D0">
        <w:rPr>
          <w:rFonts w:cs="Arial"/>
          <w:bCs/>
          <w:color w:val="000000" w:themeColor="text1"/>
          <w:sz w:val="24"/>
          <w:szCs w:val="24"/>
        </w:rPr>
        <w:t xml:space="preserve">“ zusätzliche Stabilität. Je nach Rost-Abdeckung widerstehen die Versickerungsrinnen so Radlasten zwischen 5 und 10 t. </w:t>
      </w:r>
      <w:r w:rsidR="00656BA7">
        <w:rPr>
          <w:rFonts w:cs="Arial"/>
          <w:bCs/>
          <w:color w:val="000000" w:themeColor="text1"/>
          <w:sz w:val="24"/>
          <w:szCs w:val="24"/>
        </w:rPr>
        <w:t xml:space="preserve">Während die Standardlängen 1.000 mm betragen, sind Gesamtbreiten von wahlweise 388 mm, 588 mm oder 1.088 mm sowie Höhen zwischen 350 mm und 1.050 mm verfügbar. Auf Kundenwunsch fertigt die Firma Richard Brink aber auch Ausführungen mit individuellen Längen und Höhen. Je nach Variante erreichen die Rinnen Speichervolumen zwischen 90 l und 970 l. Auch hierbei sind </w:t>
      </w:r>
      <w:r w:rsidR="0016126C">
        <w:rPr>
          <w:rFonts w:cs="Arial"/>
          <w:bCs/>
          <w:color w:val="000000" w:themeColor="text1"/>
          <w:sz w:val="24"/>
          <w:szCs w:val="24"/>
        </w:rPr>
        <w:t>weitaus größere Dimensionen umsetzbar, sodass für jeden noch so anspruchsvollen Einsatzzweck und Aufstellungsort passende Lösungen zur Drän</w:t>
      </w:r>
      <w:r w:rsidR="00CA42AE">
        <w:rPr>
          <w:rFonts w:cs="Arial"/>
          <w:bCs/>
          <w:color w:val="000000" w:themeColor="text1"/>
          <w:sz w:val="24"/>
          <w:szCs w:val="24"/>
        </w:rPr>
        <w:t>ierung</w:t>
      </w:r>
      <w:r w:rsidR="0016126C">
        <w:rPr>
          <w:rFonts w:cs="Arial"/>
          <w:bCs/>
          <w:color w:val="000000" w:themeColor="text1"/>
          <w:sz w:val="24"/>
          <w:szCs w:val="24"/>
        </w:rPr>
        <w:t xml:space="preserve"> geboten werden.</w:t>
      </w:r>
      <w:r w:rsidR="0083307B" w:rsidRPr="001B1B53">
        <w:rPr>
          <w:rFonts w:cs="Arial"/>
          <w:bCs/>
          <w:color w:val="FF0000"/>
          <w:sz w:val="24"/>
          <w:szCs w:val="24"/>
        </w:rPr>
        <w:br/>
      </w:r>
      <w:r w:rsidR="0083307B">
        <w:rPr>
          <w:rFonts w:cs="Arial"/>
          <w:bCs/>
          <w:sz w:val="24"/>
          <w:szCs w:val="24"/>
        </w:rPr>
        <w:br/>
      </w:r>
      <w:r w:rsidR="006B15AF" w:rsidRPr="004E7920">
        <w:rPr>
          <w:rFonts w:cs="Arial"/>
          <w:b/>
          <w:sz w:val="24"/>
          <w:szCs w:val="24"/>
        </w:rPr>
        <w:t>(ca.</w:t>
      </w:r>
      <w:r w:rsidR="001659AD" w:rsidRPr="004E7920">
        <w:rPr>
          <w:rFonts w:cs="Arial"/>
          <w:b/>
          <w:sz w:val="24"/>
          <w:szCs w:val="24"/>
        </w:rPr>
        <w:t xml:space="preserve"> </w:t>
      </w:r>
      <w:r w:rsidR="005C4761">
        <w:rPr>
          <w:rFonts w:cs="Arial"/>
          <w:b/>
          <w:sz w:val="24"/>
          <w:szCs w:val="24"/>
        </w:rPr>
        <w:t>2</w:t>
      </w:r>
      <w:r w:rsidR="00D95C76">
        <w:rPr>
          <w:rFonts w:cs="Arial"/>
          <w:b/>
          <w:sz w:val="24"/>
          <w:szCs w:val="24"/>
        </w:rPr>
        <w:t>.</w:t>
      </w:r>
      <w:r w:rsidR="003234E8">
        <w:rPr>
          <w:rFonts w:cs="Arial"/>
          <w:b/>
          <w:sz w:val="24"/>
          <w:szCs w:val="24"/>
        </w:rPr>
        <w:t>58</w:t>
      </w:r>
      <w:r w:rsidR="005C4761">
        <w:rPr>
          <w:rFonts w:cs="Arial"/>
          <w:b/>
          <w:sz w:val="24"/>
          <w:szCs w:val="24"/>
        </w:rPr>
        <w:t>0</w:t>
      </w:r>
      <w:r w:rsidR="006B15AF" w:rsidRPr="004E7920">
        <w:rPr>
          <w:rFonts w:cs="Arial"/>
          <w:b/>
          <w:sz w:val="24"/>
          <w:szCs w:val="24"/>
        </w:rPr>
        <w:t xml:space="preserve"> </w:t>
      </w:r>
      <w:r w:rsidR="001A053B" w:rsidRPr="004E7920">
        <w:rPr>
          <w:rFonts w:cs="Arial"/>
          <w:b/>
          <w:sz w:val="24"/>
          <w:szCs w:val="24"/>
        </w:rPr>
        <w:t>Zeichen)</w:t>
      </w:r>
    </w:p>
    <w:p w14:paraId="782C9506" w14:textId="77777777" w:rsidR="0078299E" w:rsidRDefault="0078299E" w:rsidP="004B5AD1">
      <w:pPr>
        <w:spacing w:after="0" w:line="240" w:lineRule="auto"/>
        <w:rPr>
          <w:rFonts w:cs="Arial"/>
          <w:sz w:val="18"/>
        </w:rPr>
      </w:pPr>
    </w:p>
    <w:p w14:paraId="7614BC2C" w14:textId="1641DF9F" w:rsidR="00890F73" w:rsidRPr="004E7920" w:rsidRDefault="00890F73" w:rsidP="004B5AD1">
      <w:pPr>
        <w:spacing w:after="0" w:line="240" w:lineRule="auto"/>
        <w:rPr>
          <w:rFonts w:cs="Arial"/>
          <w:sz w:val="18"/>
        </w:rPr>
      </w:pPr>
      <w:r w:rsidRPr="004E7920">
        <w:rPr>
          <w:rFonts w:cs="Arial"/>
          <w:sz w:val="18"/>
        </w:rPr>
        <w:t xml:space="preserve">Die Produktpalette des 1976 gegründeten Familienunternehmens reicht von Entwässerungs- und </w:t>
      </w:r>
      <w:proofErr w:type="spellStart"/>
      <w:r w:rsidRPr="004E7920">
        <w:rPr>
          <w:rFonts w:cs="Arial"/>
          <w:sz w:val="18"/>
        </w:rPr>
        <w:t>Dränagesystemen</w:t>
      </w:r>
      <w:proofErr w:type="spellEnd"/>
      <w:r w:rsidRPr="004E7920">
        <w:rPr>
          <w:rFonts w:cs="Arial"/>
          <w:sz w:val="18"/>
        </w:rPr>
        <w:t xml:space="preserve">, Kiesfangleisten, </w:t>
      </w:r>
      <w:proofErr w:type="spellStart"/>
      <w:r w:rsidRPr="004E7920">
        <w:rPr>
          <w:rFonts w:cs="Arial"/>
          <w:sz w:val="18"/>
        </w:rPr>
        <w:t>Beeteinfassungen</w:t>
      </w:r>
      <w:proofErr w:type="spellEnd"/>
      <w:r w:rsidRPr="004E7920">
        <w:rPr>
          <w:rFonts w:cs="Arial"/>
          <w:sz w:val="18"/>
        </w:rPr>
        <w:t xml:space="preserve"> sowie Rasenkanten über Kantprofile und Mauerabdeckungen bis zu Pflanzkästen, Solarunterkonstruktionen, Schornsteinabdeckungen und Wetterfahnen. Weitere Informationen unter </w:t>
      </w:r>
      <w:hyperlink r:id="rId7" w:history="1">
        <w:r w:rsidRPr="004E7920">
          <w:rPr>
            <w:rStyle w:val="Hyperlink"/>
            <w:rFonts w:cs="Arial"/>
            <w:color w:val="auto"/>
            <w:sz w:val="18"/>
          </w:rPr>
          <w:t>www.richard-brink.de</w:t>
        </w:r>
      </w:hyperlink>
      <w:r w:rsidRPr="004E7920">
        <w:rPr>
          <w:rFonts w:cs="Arial"/>
          <w:sz w:val="18"/>
        </w:rP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sidRPr="004E7920">
        <w:rPr>
          <w:rFonts w:cs="Arial"/>
          <w:sz w:val="18"/>
        </w:rPr>
        <w:t xml:space="preserve">Das Schwesterunternehmen Brink Systembau GmbH hat sich auf den Messe- und Ausstellungsbetrieb spezialisiert und </w:t>
      </w:r>
      <w:r w:rsidRPr="004E7920">
        <w:rPr>
          <w:rFonts w:cs="Arial"/>
          <w:bCs/>
          <w:sz w:val="18"/>
          <w:szCs w:val="18"/>
        </w:rPr>
        <w:t xml:space="preserve">vertreibt flexible Modulbausysteme, die von der Richard Brink GmbH &amp; Co. KG produziert werden und beispielsweise als Messewände zum Einsatz kommen. Sie eignen sich auch für andere Bereiche, z. B. für </w:t>
      </w:r>
      <w:proofErr w:type="spellStart"/>
      <w:r w:rsidRPr="004E7920">
        <w:rPr>
          <w:rFonts w:cs="Arial"/>
          <w:bCs/>
          <w:sz w:val="18"/>
          <w:szCs w:val="18"/>
        </w:rPr>
        <w:t>Maschineneinhausungen</w:t>
      </w:r>
      <w:proofErr w:type="spellEnd"/>
      <w:r w:rsidRPr="004E7920">
        <w:rPr>
          <w:rFonts w:cs="Arial"/>
          <w:bCs/>
          <w:sz w:val="18"/>
          <w:szCs w:val="18"/>
        </w:rPr>
        <w:t>, Lärmschutz, Trennwände oder Vitrinen.</w:t>
      </w:r>
      <w:r w:rsidRPr="004E7920">
        <w:rPr>
          <w:rFonts w:cs="Arial"/>
          <w:sz w:val="18"/>
        </w:rPr>
        <w:t xml:space="preserve"> Darüber hinaus gehören großflächige LED-Plakate zum Produktportfolio. Sie ziehen als Eyecatcher die Aufmerksamkeit schon von Weitem auf sich.</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B236A" w14:textId="77777777" w:rsidR="00B12C74" w:rsidRDefault="00B12C74" w:rsidP="002D5283">
      <w:pPr>
        <w:spacing w:after="0" w:line="240" w:lineRule="auto"/>
      </w:pPr>
      <w:r>
        <w:separator/>
      </w:r>
    </w:p>
  </w:endnote>
  <w:endnote w:type="continuationSeparator" w:id="0">
    <w:p w14:paraId="0E110098" w14:textId="77777777" w:rsidR="00B12C74" w:rsidRDefault="00B12C74"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B12C74">
    <w:pPr>
      <w:pStyle w:val="Fuzeile"/>
      <w:jc w:val="center"/>
    </w:pPr>
    <w:r>
      <w:rPr>
        <w:noProof/>
        <w:lang w:eastAsia="de-DE"/>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0260B49A" w14:textId="77777777" w:rsidR="00D84192" w:rsidRPr="005602BA" w:rsidRDefault="00D84192" w:rsidP="00D84192">
                <w:pPr>
                  <w:spacing w:after="0" w:line="240" w:lineRule="auto"/>
                  <w:rPr>
                    <w:color w:val="808080"/>
                    <w:sz w:val="14"/>
                  </w:rPr>
                </w:pPr>
                <w:r w:rsidRPr="005602BA">
                  <w:rPr>
                    <w:color w:val="808080"/>
                    <w:sz w:val="14"/>
                  </w:rPr>
                  <w:t xml:space="preserve">Herausgeber: </w:t>
                </w:r>
              </w:p>
              <w:p w14:paraId="52FD1E9C" w14:textId="77777777" w:rsidR="00D84192" w:rsidRPr="00DB1420" w:rsidRDefault="00D84192" w:rsidP="00D84192">
                <w:pPr>
                  <w:pStyle w:val="berschrift1"/>
                  <w:spacing w:line="240" w:lineRule="auto"/>
                  <w:jc w:val="left"/>
                  <w:rPr>
                    <w:color w:val="808080"/>
                    <w:sz w:val="14"/>
                  </w:rPr>
                </w:pPr>
                <w:r>
                  <w:rPr>
                    <w:color w:val="808080"/>
                    <w:sz w:val="14"/>
                  </w:rPr>
                  <w:t>Richard Brink GmbH &amp; Co. KG</w:t>
                </w:r>
              </w:p>
              <w:p w14:paraId="538C1606" w14:textId="77777777" w:rsidR="00D84192" w:rsidRPr="005602BA" w:rsidRDefault="00D84192" w:rsidP="00D84192">
                <w:pPr>
                  <w:spacing w:after="0" w:line="240" w:lineRule="auto"/>
                  <w:rPr>
                    <w:color w:val="808080"/>
                    <w:sz w:val="14"/>
                  </w:rPr>
                </w:pPr>
                <w:r>
                  <w:rPr>
                    <w:color w:val="808080"/>
                    <w:sz w:val="14"/>
                  </w:rPr>
                  <w:t>Görlitzer Straße 1</w:t>
                </w:r>
              </w:p>
              <w:p w14:paraId="4035BC5F" w14:textId="77777777" w:rsidR="00D84192" w:rsidRDefault="00D84192" w:rsidP="00D84192">
                <w:pPr>
                  <w:spacing w:after="0" w:line="240" w:lineRule="auto"/>
                  <w:rPr>
                    <w:color w:val="808080"/>
                    <w:sz w:val="14"/>
                  </w:rPr>
                </w:pPr>
                <w:r>
                  <w:rPr>
                    <w:color w:val="808080"/>
                    <w:sz w:val="14"/>
                  </w:rPr>
                  <w:t xml:space="preserve">33758 </w:t>
                </w:r>
                <w:proofErr w:type="spellStart"/>
                <w:r>
                  <w:rPr>
                    <w:color w:val="808080"/>
                    <w:sz w:val="14"/>
                  </w:rPr>
                  <w:t>Schloß</w:t>
                </w:r>
                <w:proofErr w:type="spellEnd"/>
                <w:r>
                  <w:rPr>
                    <w:color w:val="808080"/>
                    <w:sz w:val="14"/>
                  </w:rPr>
                  <w:t xml:space="preserve"> Holte-Stukenbrock</w:t>
                </w:r>
              </w:p>
              <w:p w14:paraId="68885A55" w14:textId="77777777" w:rsidR="00D84192" w:rsidRPr="005602BA" w:rsidRDefault="00D84192" w:rsidP="00D84192">
                <w:pPr>
                  <w:spacing w:after="0" w:line="240" w:lineRule="auto"/>
                  <w:rPr>
                    <w:color w:val="808080"/>
                    <w:sz w:val="14"/>
                  </w:rPr>
                </w:pPr>
                <w:r>
                  <w:rPr>
                    <w:color w:val="808080"/>
                    <w:sz w:val="14"/>
                  </w:rPr>
                  <w:t>Telefon:</w:t>
                </w:r>
                <w:r>
                  <w:rPr>
                    <w:color w:val="808080"/>
                    <w:sz w:val="14"/>
                  </w:rPr>
                  <w:tab/>
                  <w:t>+49 (0) 5207 9504-0</w:t>
                </w:r>
              </w:p>
              <w:p w14:paraId="51FE5634" w14:textId="77777777" w:rsidR="00D84192" w:rsidRDefault="00D84192" w:rsidP="00D84192">
                <w:pPr>
                  <w:spacing w:after="0" w:line="240" w:lineRule="auto"/>
                  <w:rPr>
                    <w:color w:val="808080"/>
                    <w:sz w:val="14"/>
                  </w:rPr>
                </w:pPr>
                <w:r w:rsidRPr="005602BA">
                  <w:rPr>
                    <w:color w:val="808080"/>
                    <w:sz w:val="14"/>
                  </w:rPr>
                  <w:t>Telefax:</w:t>
                </w:r>
                <w:r w:rsidRPr="005602BA">
                  <w:rPr>
                    <w:color w:val="808080"/>
                    <w:sz w:val="14"/>
                  </w:rPr>
                  <w:tab/>
                </w:r>
                <w:r>
                  <w:rPr>
                    <w:color w:val="808080"/>
                    <w:sz w:val="14"/>
                  </w:rPr>
                  <w:t>+49 (0) 5207 9504-20</w:t>
                </w:r>
              </w:p>
              <w:p w14:paraId="253DF53D" w14:textId="77777777" w:rsidR="00D84192" w:rsidRPr="005602BA" w:rsidRDefault="00D84192" w:rsidP="00D84192">
                <w:pPr>
                  <w:spacing w:after="0" w:line="240" w:lineRule="auto"/>
                  <w:rPr>
                    <w:color w:val="808080"/>
                    <w:sz w:val="14"/>
                  </w:rPr>
                </w:pPr>
                <w:r>
                  <w:rPr>
                    <w:color w:val="808080"/>
                    <w:sz w:val="14"/>
                  </w:rPr>
                  <w:t>http://www.richard-brink.de</w:t>
                </w:r>
              </w:p>
              <w:p w14:paraId="54F5F1A9" w14:textId="77777777" w:rsidR="00D84192" w:rsidRPr="00C52530" w:rsidRDefault="00D84192" w:rsidP="00D84192">
                <w:pPr>
                  <w:spacing w:after="0" w:line="240" w:lineRule="auto"/>
                  <w:rPr>
                    <w:color w:val="808080"/>
                    <w:sz w:val="14"/>
                  </w:rPr>
                </w:pPr>
                <w:r>
                  <w:rPr>
                    <w:color w:val="808080"/>
                    <w:sz w:val="14"/>
                  </w:rPr>
                  <w:t>E-Mail: stefan.brink</w:t>
                </w:r>
                <w:r w:rsidRPr="00C52530">
                  <w:rPr>
                    <w:color w:val="808080"/>
                    <w:sz w:val="14"/>
                  </w:rPr>
                  <w:t>@</w:t>
                </w:r>
                <w:r>
                  <w:rPr>
                    <w:color w:val="808080"/>
                    <w:sz w:val="14"/>
                  </w:rPr>
                  <w:t>richard-brink</w:t>
                </w:r>
                <w:r w:rsidRPr="00C52530">
                  <w:rPr>
                    <w:color w:val="808080"/>
                    <w:sz w:val="14"/>
                  </w:rPr>
                  <w:t>.de</w:t>
                </w:r>
              </w:p>
              <w:p w14:paraId="7A44CBB0" w14:textId="77777777" w:rsidR="00D84192" w:rsidRPr="00C52530" w:rsidRDefault="00D84192" w:rsidP="00D84192">
                <w:pPr>
                  <w:spacing w:after="0" w:line="240" w:lineRule="auto"/>
                  <w:rPr>
                    <w:color w:val="808080"/>
                    <w:sz w:val="14"/>
                  </w:rPr>
                </w:pPr>
              </w:p>
              <w:p w14:paraId="3C472356" w14:textId="77777777" w:rsidR="00D84192" w:rsidRPr="00C93AA0" w:rsidRDefault="00D84192" w:rsidP="00D84192">
                <w:pPr>
                  <w:spacing w:after="0" w:line="240" w:lineRule="auto"/>
                  <w:rPr>
                    <w:b/>
                    <w:color w:val="808080"/>
                    <w:sz w:val="14"/>
                  </w:rPr>
                </w:pPr>
                <w:r w:rsidRPr="00C93AA0">
                  <w:rPr>
                    <w:b/>
                    <w:color w:val="808080"/>
                    <w:sz w:val="14"/>
                  </w:rPr>
                  <w:t>Ansprechpartner</w:t>
                </w:r>
                <w:r>
                  <w:rPr>
                    <w:b/>
                    <w:color w:val="808080"/>
                    <w:sz w:val="14"/>
                  </w:rPr>
                  <w:t xml:space="preserve"> Redaktion</w:t>
                </w:r>
                <w:r w:rsidRPr="00C93AA0">
                  <w:rPr>
                    <w:b/>
                    <w:color w:val="808080"/>
                    <w:sz w:val="14"/>
                  </w:rPr>
                  <w:t>:</w:t>
                </w:r>
              </w:p>
              <w:p w14:paraId="10237296" w14:textId="77777777" w:rsidR="00D84192" w:rsidRDefault="00D84192" w:rsidP="00D84192">
                <w:pPr>
                  <w:pStyle w:val="Textkrper"/>
                  <w:rPr>
                    <w:rFonts w:ascii="Arial" w:hAnsi="Arial"/>
                    <w:color w:val="808080"/>
                    <w:sz w:val="14"/>
                    <w:lang w:val="it-IT"/>
                  </w:rPr>
                </w:pPr>
                <w:r>
                  <w:rPr>
                    <w:rFonts w:ascii="Arial" w:hAnsi="Arial"/>
                    <w:color w:val="808080"/>
                    <w:sz w:val="14"/>
                    <w:lang w:val="it-IT"/>
                  </w:rPr>
                  <w:t>Daniel Kraus</w:t>
                </w:r>
              </w:p>
              <w:p w14:paraId="3AEF9DE3" w14:textId="77777777" w:rsidR="00D84192" w:rsidRDefault="00D84192" w:rsidP="00D84192">
                <w:pPr>
                  <w:pStyle w:val="Textkrper"/>
                  <w:rPr>
                    <w:rFonts w:ascii="Arial" w:hAnsi="Arial"/>
                    <w:color w:val="808080"/>
                    <w:sz w:val="14"/>
                    <w:lang w:val="it-IT"/>
                  </w:rPr>
                </w:pPr>
                <w:r>
                  <w:rPr>
                    <w:rFonts w:ascii="Arial" w:hAnsi="Arial"/>
                    <w:color w:val="808080"/>
                    <w:sz w:val="14"/>
                    <w:lang w:val="it-IT"/>
                  </w:rPr>
                  <w:t>Content Marketing Manager</w:t>
                </w:r>
              </w:p>
              <w:p w14:paraId="1588EC8D" w14:textId="77777777" w:rsidR="00D84192" w:rsidRPr="00DB1420" w:rsidRDefault="00D84192" w:rsidP="00D84192">
                <w:pPr>
                  <w:pStyle w:val="Textkrper"/>
                  <w:rPr>
                    <w:rFonts w:ascii="Arial" w:hAnsi="Arial"/>
                    <w:color w:val="808080"/>
                    <w:sz w:val="14"/>
                    <w:lang w:val="it-IT"/>
                  </w:rPr>
                </w:pPr>
                <w:r>
                  <w:rPr>
                    <w:rFonts w:ascii="Arial" w:hAnsi="Arial"/>
                    <w:color w:val="808080"/>
                    <w:sz w:val="14"/>
                    <w:lang w:val="it-IT"/>
                  </w:rPr>
                  <w:t>daniel.kraus@richard-brink.de</w:t>
                </w:r>
              </w:p>
              <w:p w14:paraId="40E7A3F5" w14:textId="77777777" w:rsidR="00D84192" w:rsidRPr="00D64557" w:rsidRDefault="00D84192" w:rsidP="00D84192">
                <w:pPr>
                  <w:pStyle w:val="berschrift3"/>
                  <w:tabs>
                    <w:tab w:val="left" w:pos="567"/>
                  </w:tabs>
                  <w:rPr>
                    <w:color w:val="808080"/>
                    <w:sz w:val="14"/>
                    <w:szCs w:val="14"/>
                    <w:lang w:val="it-IT"/>
                  </w:rPr>
                </w:pPr>
              </w:p>
              <w:p w14:paraId="1189B377" w14:textId="77777777" w:rsidR="00D84192" w:rsidRPr="005602BA" w:rsidRDefault="00D84192" w:rsidP="00D84192">
                <w:pPr>
                  <w:pStyle w:val="berschrift3"/>
                  <w:tabs>
                    <w:tab w:val="left" w:pos="567"/>
                  </w:tabs>
                  <w:rPr>
                    <w:color w:val="808080"/>
                    <w:sz w:val="14"/>
                    <w:szCs w:val="14"/>
                  </w:rPr>
                </w:pPr>
                <w:r w:rsidRPr="005602BA">
                  <w:rPr>
                    <w:color w:val="808080"/>
                    <w:sz w:val="14"/>
                    <w:szCs w:val="14"/>
                  </w:rPr>
                  <w:t>Abdruck frei – Beleg erbeten</w:t>
                </w:r>
              </w:p>
              <w:p w14:paraId="1D7203DB" w14:textId="77777777" w:rsidR="00EE7ED8" w:rsidRDefault="00EE7ED8" w:rsidP="00BA50C8">
                <w:pPr>
                  <w:rPr>
                    <w:sz w:val="18"/>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FD74B" w14:textId="77777777" w:rsidR="00B12C74" w:rsidRDefault="00B12C74" w:rsidP="002D5283">
      <w:pPr>
        <w:spacing w:after="0" w:line="240" w:lineRule="auto"/>
      </w:pPr>
      <w:r>
        <w:separator/>
      </w:r>
    </w:p>
  </w:footnote>
  <w:footnote w:type="continuationSeparator" w:id="0">
    <w:p w14:paraId="6AD46FAC" w14:textId="77777777" w:rsidR="00B12C74" w:rsidRDefault="00B12C74"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B12C74">
    <w:pPr>
      <w:pStyle w:val="Kopfzeile"/>
      <w:rPr>
        <w:rFonts w:ascii="Verdana" w:hAnsi="Verdana"/>
        <w:color w:val="808080"/>
        <w:sz w:val="52"/>
        <w:szCs w:val="52"/>
      </w:rPr>
    </w:pPr>
    <w:r>
      <w:rPr>
        <w:rFonts w:ascii="Verdana" w:hAnsi="Verdana"/>
        <w:noProof/>
        <w:color w:val="808080"/>
        <w:sz w:val="52"/>
        <w:szCs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lang w:eastAsia="de-DE"/>
                  </w:rPr>
                  <w:drawing>
                    <wp:inline distT="0" distB="0" distL="0" distR="0" wp14:anchorId="68B32F1C" wp14:editId="3D2346E0">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2938D00A" w:rsidR="00EE7ED8" w:rsidRPr="007D13EF" w:rsidRDefault="00EE7ED8" w:rsidP="007D13EF">
    <w:pPr>
      <w:pStyle w:val="Kopfzeile"/>
      <w:rPr>
        <w:rFonts w:ascii="Verdana" w:hAnsi="Verdana"/>
        <w:color w:val="808080"/>
        <w:sz w:val="52"/>
        <w:szCs w:val="52"/>
      </w:rPr>
    </w:pPr>
    <w:r w:rsidRPr="00DB1420">
      <w:rPr>
        <w:rFonts w:ascii="Verdana" w:hAnsi="Verdana"/>
        <w:color w:val="808080"/>
        <w:sz w:val="52"/>
        <w:szCs w:val="52"/>
      </w:rPr>
      <w:t>Pr</w:t>
    </w:r>
    <w:r w:rsidR="009E76AC">
      <w:rPr>
        <w:rFonts w:ascii="Verdana" w:hAnsi="Verdana"/>
        <w:color w:val="808080"/>
        <w:sz w:val="52"/>
        <w:szCs w:val="52"/>
      </w:rPr>
      <w:t>oduktinformation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234"/>
    <w:rsid w:val="00006AB6"/>
    <w:rsid w:val="00006BF8"/>
    <w:rsid w:val="0001180C"/>
    <w:rsid w:val="0001240E"/>
    <w:rsid w:val="00013ACF"/>
    <w:rsid w:val="00013D62"/>
    <w:rsid w:val="000162AC"/>
    <w:rsid w:val="00017675"/>
    <w:rsid w:val="00017C9A"/>
    <w:rsid w:val="00017E94"/>
    <w:rsid w:val="000207E8"/>
    <w:rsid w:val="00022156"/>
    <w:rsid w:val="00022430"/>
    <w:rsid w:val="00022A50"/>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5FAD"/>
    <w:rsid w:val="000D7641"/>
    <w:rsid w:val="000D7C8D"/>
    <w:rsid w:val="000E0752"/>
    <w:rsid w:val="000E1085"/>
    <w:rsid w:val="000E2E12"/>
    <w:rsid w:val="000E3573"/>
    <w:rsid w:val="000E3A2E"/>
    <w:rsid w:val="000E704D"/>
    <w:rsid w:val="000E7B71"/>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31B00"/>
    <w:rsid w:val="00137BB9"/>
    <w:rsid w:val="00140811"/>
    <w:rsid w:val="00144A64"/>
    <w:rsid w:val="00151ACE"/>
    <w:rsid w:val="00151ED5"/>
    <w:rsid w:val="00152350"/>
    <w:rsid w:val="00153AE9"/>
    <w:rsid w:val="001549C1"/>
    <w:rsid w:val="00154D0D"/>
    <w:rsid w:val="001561C1"/>
    <w:rsid w:val="00157743"/>
    <w:rsid w:val="0016126C"/>
    <w:rsid w:val="001616F2"/>
    <w:rsid w:val="001643D5"/>
    <w:rsid w:val="00164BD1"/>
    <w:rsid w:val="001659AD"/>
    <w:rsid w:val="001736C5"/>
    <w:rsid w:val="00173CFC"/>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FD6"/>
    <w:rsid w:val="001B7186"/>
    <w:rsid w:val="001B7A61"/>
    <w:rsid w:val="001C0ED4"/>
    <w:rsid w:val="001C1528"/>
    <w:rsid w:val="001C33F7"/>
    <w:rsid w:val="001C34A5"/>
    <w:rsid w:val="001C40B5"/>
    <w:rsid w:val="001C5174"/>
    <w:rsid w:val="001C674F"/>
    <w:rsid w:val="001D0517"/>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C5E"/>
    <w:rsid w:val="0021178A"/>
    <w:rsid w:val="002120FA"/>
    <w:rsid w:val="002122EB"/>
    <w:rsid w:val="00213311"/>
    <w:rsid w:val="00215D76"/>
    <w:rsid w:val="002176D7"/>
    <w:rsid w:val="00217ABD"/>
    <w:rsid w:val="00222904"/>
    <w:rsid w:val="00223393"/>
    <w:rsid w:val="00223F93"/>
    <w:rsid w:val="00224F5D"/>
    <w:rsid w:val="00225374"/>
    <w:rsid w:val="00225CAB"/>
    <w:rsid w:val="002261CC"/>
    <w:rsid w:val="00232754"/>
    <w:rsid w:val="00232DFE"/>
    <w:rsid w:val="00233C78"/>
    <w:rsid w:val="002350FB"/>
    <w:rsid w:val="0023673F"/>
    <w:rsid w:val="00240932"/>
    <w:rsid w:val="002412E4"/>
    <w:rsid w:val="00241D90"/>
    <w:rsid w:val="00243903"/>
    <w:rsid w:val="002456AC"/>
    <w:rsid w:val="002504F5"/>
    <w:rsid w:val="002509E2"/>
    <w:rsid w:val="00250BEC"/>
    <w:rsid w:val="00250D34"/>
    <w:rsid w:val="00251C90"/>
    <w:rsid w:val="0025262F"/>
    <w:rsid w:val="002548C0"/>
    <w:rsid w:val="002553C1"/>
    <w:rsid w:val="00256D9E"/>
    <w:rsid w:val="00257684"/>
    <w:rsid w:val="00257A20"/>
    <w:rsid w:val="00260D87"/>
    <w:rsid w:val="00261D93"/>
    <w:rsid w:val="00263DE5"/>
    <w:rsid w:val="0026556F"/>
    <w:rsid w:val="00266692"/>
    <w:rsid w:val="00266C6B"/>
    <w:rsid w:val="0027112F"/>
    <w:rsid w:val="002711CF"/>
    <w:rsid w:val="00272486"/>
    <w:rsid w:val="002728C7"/>
    <w:rsid w:val="00273516"/>
    <w:rsid w:val="0027378B"/>
    <w:rsid w:val="0027470A"/>
    <w:rsid w:val="00276557"/>
    <w:rsid w:val="002767AB"/>
    <w:rsid w:val="0027693D"/>
    <w:rsid w:val="002776E6"/>
    <w:rsid w:val="00281603"/>
    <w:rsid w:val="00281753"/>
    <w:rsid w:val="00281E96"/>
    <w:rsid w:val="002830E4"/>
    <w:rsid w:val="00283FE7"/>
    <w:rsid w:val="00285DB2"/>
    <w:rsid w:val="002877BB"/>
    <w:rsid w:val="00291DB3"/>
    <w:rsid w:val="00291E88"/>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21FE"/>
    <w:rsid w:val="002A2B08"/>
    <w:rsid w:val="002A3313"/>
    <w:rsid w:val="002A4ACC"/>
    <w:rsid w:val="002A4F83"/>
    <w:rsid w:val="002A5793"/>
    <w:rsid w:val="002A6046"/>
    <w:rsid w:val="002B12DD"/>
    <w:rsid w:val="002B3028"/>
    <w:rsid w:val="002B4889"/>
    <w:rsid w:val="002C19C7"/>
    <w:rsid w:val="002C2987"/>
    <w:rsid w:val="002D08D9"/>
    <w:rsid w:val="002D0E41"/>
    <w:rsid w:val="002D2304"/>
    <w:rsid w:val="002D2898"/>
    <w:rsid w:val="002D36E8"/>
    <w:rsid w:val="002D39A3"/>
    <w:rsid w:val="002D3E5D"/>
    <w:rsid w:val="002D467D"/>
    <w:rsid w:val="002D4EBE"/>
    <w:rsid w:val="002D5283"/>
    <w:rsid w:val="002D5459"/>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546"/>
    <w:rsid w:val="003007CB"/>
    <w:rsid w:val="00302F51"/>
    <w:rsid w:val="00303FF7"/>
    <w:rsid w:val="00306E15"/>
    <w:rsid w:val="00314280"/>
    <w:rsid w:val="00314789"/>
    <w:rsid w:val="00314A52"/>
    <w:rsid w:val="003150B8"/>
    <w:rsid w:val="003153A7"/>
    <w:rsid w:val="003168E4"/>
    <w:rsid w:val="00316F15"/>
    <w:rsid w:val="003225A2"/>
    <w:rsid w:val="00322F59"/>
    <w:rsid w:val="0032344F"/>
    <w:rsid w:val="003234E8"/>
    <w:rsid w:val="00330AC7"/>
    <w:rsid w:val="0033208A"/>
    <w:rsid w:val="0033305B"/>
    <w:rsid w:val="00333132"/>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E04"/>
    <w:rsid w:val="00452FCF"/>
    <w:rsid w:val="00457B75"/>
    <w:rsid w:val="00461F5E"/>
    <w:rsid w:val="00462E50"/>
    <w:rsid w:val="00462FFC"/>
    <w:rsid w:val="00464829"/>
    <w:rsid w:val="00465F94"/>
    <w:rsid w:val="00466746"/>
    <w:rsid w:val="00466B73"/>
    <w:rsid w:val="00471AD1"/>
    <w:rsid w:val="00472058"/>
    <w:rsid w:val="00483901"/>
    <w:rsid w:val="0048425D"/>
    <w:rsid w:val="00486FC3"/>
    <w:rsid w:val="004874A8"/>
    <w:rsid w:val="00492754"/>
    <w:rsid w:val="004962B5"/>
    <w:rsid w:val="00496FB5"/>
    <w:rsid w:val="004A188F"/>
    <w:rsid w:val="004A32CD"/>
    <w:rsid w:val="004A4224"/>
    <w:rsid w:val="004A5171"/>
    <w:rsid w:val="004A7709"/>
    <w:rsid w:val="004B1D64"/>
    <w:rsid w:val="004B3A4F"/>
    <w:rsid w:val="004B3CF3"/>
    <w:rsid w:val="004B5AD1"/>
    <w:rsid w:val="004B65A2"/>
    <w:rsid w:val="004C1728"/>
    <w:rsid w:val="004C2E77"/>
    <w:rsid w:val="004C309B"/>
    <w:rsid w:val="004C40C5"/>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12946"/>
    <w:rsid w:val="0051309E"/>
    <w:rsid w:val="0051391D"/>
    <w:rsid w:val="00515500"/>
    <w:rsid w:val="00520A98"/>
    <w:rsid w:val="005218F3"/>
    <w:rsid w:val="0052247E"/>
    <w:rsid w:val="00523D08"/>
    <w:rsid w:val="00525FDF"/>
    <w:rsid w:val="005260B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9BC"/>
    <w:rsid w:val="00565BDB"/>
    <w:rsid w:val="00565C84"/>
    <w:rsid w:val="0056740E"/>
    <w:rsid w:val="0057053E"/>
    <w:rsid w:val="0057244E"/>
    <w:rsid w:val="00577837"/>
    <w:rsid w:val="00583092"/>
    <w:rsid w:val="0058428D"/>
    <w:rsid w:val="005866BB"/>
    <w:rsid w:val="005876EC"/>
    <w:rsid w:val="00591007"/>
    <w:rsid w:val="005922CE"/>
    <w:rsid w:val="00592E59"/>
    <w:rsid w:val="005976D7"/>
    <w:rsid w:val="005A1777"/>
    <w:rsid w:val="005A3576"/>
    <w:rsid w:val="005A38B6"/>
    <w:rsid w:val="005A53B7"/>
    <w:rsid w:val="005B12CF"/>
    <w:rsid w:val="005B1417"/>
    <w:rsid w:val="005B1CB4"/>
    <w:rsid w:val="005B231E"/>
    <w:rsid w:val="005B27C8"/>
    <w:rsid w:val="005B3180"/>
    <w:rsid w:val="005B3938"/>
    <w:rsid w:val="005B4A61"/>
    <w:rsid w:val="005B53C3"/>
    <w:rsid w:val="005C2EC3"/>
    <w:rsid w:val="005C38CF"/>
    <w:rsid w:val="005C4761"/>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60AC"/>
    <w:rsid w:val="005F6B0A"/>
    <w:rsid w:val="005F6FE2"/>
    <w:rsid w:val="006004E3"/>
    <w:rsid w:val="00600B6F"/>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2517"/>
    <w:rsid w:val="00633B57"/>
    <w:rsid w:val="0063524E"/>
    <w:rsid w:val="006404DF"/>
    <w:rsid w:val="0064058C"/>
    <w:rsid w:val="00641E94"/>
    <w:rsid w:val="0064263B"/>
    <w:rsid w:val="00645636"/>
    <w:rsid w:val="00646E5A"/>
    <w:rsid w:val="0065447B"/>
    <w:rsid w:val="006549D3"/>
    <w:rsid w:val="00654B56"/>
    <w:rsid w:val="00656BA7"/>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90590"/>
    <w:rsid w:val="006918CD"/>
    <w:rsid w:val="00692089"/>
    <w:rsid w:val="00694EE9"/>
    <w:rsid w:val="00697E0B"/>
    <w:rsid w:val="006A03A2"/>
    <w:rsid w:val="006A0A15"/>
    <w:rsid w:val="006A35E5"/>
    <w:rsid w:val="006A3C12"/>
    <w:rsid w:val="006A45E2"/>
    <w:rsid w:val="006A627E"/>
    <w:rsid w:val="006A7821"/>
    <w:rsid w:val="006B0E60"/>
    <w:rsid w:val="006B15AF"/>
    <w:rsid w:val="006B1708"/>
    <w:rsid w:val="006B1C46"/>
    <w:rsid w:val="006B27A6"/>
    <w:rsid w:val="006B39D9"/>
    <w:rsid w:val="006B6376"/>
    <w:rsid w:val="006B74F8"/>
    <w:rsid w:val="006C14B8"/>
    <w:rsid w:val="006C18AF"/>
    <w:rsid w:val="006C254C"/>
    <w:rsid w:val="006C34A4"/>
    <w:rsid w:val="006C62FF"/>
    <w:rsid w:val="006D017A"/>
    <w:rsid w:val="006D24B5"/>
    <w:rsid w:val="006D3903"/>
    <w:rsid w:val="006D599E"/>
    <w:rsid w:val="006E1071"/>
    <w:rsid w:val="006E4046"/>
    <w:rsid w:val="006E4CFC"/>
    <w:rsid w:val="006E67D6"/>
    <w:rsid w:val="006F055E"/>
    <w:rsid w:val="006F3C58"/>
    <w:rsid w:val="006F5017"/>
    <w:rsid w:val="006F5178"/>
    <w:rsid w:val="006F7821"/>
    <w:rsid w:val="006F7824"/>
    <w:rsid w:val="00700940"/>
    <w:rsid w:val="00702425"/>
    <w:rsid w:val="007040FD"/>
    <w:rsid w:val="00705228"/>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C93"/>
    <w:rsid w:val="00746337"/>
    <w:rsid w:val="00746C49"/>
    <w:rsid w:val="00746CE1"/>
    <w:rsid w:val="00747948"/>
    <w:rsid w:val="0075090F"/>
    <w:rsid w:val="00750FB0"/>
    <w:rsid w:val="007516E0"/>
    <w:rsid w:val="00753147"/>
    <w:rsid w:val="00753286"/>
    <w:rsid w:val="0075463B"/>
    <w:rsid w:val="0075511B"/>
    <w:rsid w:val="007570C2"/>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90A92"/>
    <w:rsid w:val="0079133E"/>
    <w:rsid w:val="007914F7"/>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2161"/>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539B"/>
    <w:rsid w:val="00825BB1"/>
    <w:rsid w:val="00826F54"/>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3223"/>
    <w:rsid w:val="008639A1"/>
    <w:rsid w:val="008655D1"/>
    <w:rsid w:val="00865655"/>
    <w:rsid w:val="0086581E"/>
    <w:rsid w:val="00867B4E"/>
    <w:rsid w:val="00867E92"/>
    <w:rsid w:val="0087352E"/>
    <w:rsid w:val="008745AA"/>
    <w:rsid w:val="008761A9"/>
    <w:rsid w:val="008800E5"/>
    <w:rsid w:val="00880157"/>
    <w:rsid w:val="00880EDA"/>
    <w:rsid w:val="008812D3"/>
    <w:rsid w:val="008819C5"/>
    <w:rsid w:val="00882377"/>
    <w:rsid w:val="00885FE1"/>
    <w:rsid w:val="0088742B"/>
    <w:rsid w:val="00890F73"/>
    <w:rsid w:val="0089108B"/>
    <w:rsid w:val="00893741"/>
    <w:rsid w:val="00895547"/>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4DB2"/>
    <w:rsid w:val="0090616A"/>
    <w:rsid w:val="00907E2E"/>
    <w:rsid w:val="00907E7F"/>
    <w:rsid w:val="00910227"/>
    <w:rsid w:val="009124FD"/>
    <w:rsid w:val="009127C0"/>
    <w:rsid w:val="00912CA3"/>
    <w:rsid w:val="009144CF"/>
    <w:rsid w:val="00921A5E"/>
    <w:rsid w:val="00922B7D"/>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CE9"/>
    <w:rsid w:val="00975E82"/>
    <w:rsid w:val="00976260"/>
    <w:rsid w:val="009770FA"/>
    <w:rsid w:val="009803FE"/>
    <w:rsid w:val="009827D0"/>
    <w:rsid w:val="00983725"/>
    <w:rsid w:val="00990358"/>
    <w:rsid w:val="00990CE3"/>
    <w:rsid w:val="00992A76"/>
    <w:rsid w:val="00994646"/>
    <w:rsid w:val="009949F0"/>
    <w:rsid w:val="009A088C"/>
    <w:rsid w:val="009A25EF"/>
    <w:rsid w:val="009A2E57"/>
    <w:rsid w:val="009A3317"/>
    <w:rsid w:val="009A5D0D"/>
    <w:rsid w:val="009B17EA"/>
    <w:rsid w:val="009B2A3C"/>
    <w:rsid w:val="009B31AB"/>
    <w:rsid w:val="009B4B35"/>
    <w:rsid w:val="009B54D0"/>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313FE"/>
    <w:rsid w:val="00A31F95"/>
    <w:rsid w:val="00A34EE3"/>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B3B"/>
    <w:rsid w:val="00A92E57"/>
    <w:rsid w:val="00A94E73"/>
    <w:rsid w:val="00A94EB7"/>
    <w:rsid w:val="00A97955"/>
    <w:rsid w:val="00A97D80"/>
    <w:rsid w:val="00AA0F2D"/>
    <w:rsid w:val="00AA105F"/>
    <w:rsid w:val="00AA14A7"/>
    <w:rsid w:val="00AA1DA2"/>
    <w:rsid w:val="00AA243E"/>
    <w:rsid w:val="00AA24A9"/>
    <w:rsid w:val="00AA3E24"/>
    <w:rsid w:val="00AA4B0B"/>
    <w:rsid w:val="00AA4CCC"/>
    <w:rsid w:val="00AA5533"/>
    <w:rsid w:val="00AA7E13"/>
    <w:rsid w:val="00AA7EA5"/>
    <w:rsid w:val="00AB1607"/>
    <w:rsid w:val="00AB28AE"/>
    <w:rsid w:val="00AB4DC5"/>
    <w:rsid w:val="00AB53FD"/>
    <w:rsid w:val="00AB669B"/>
    <w:rsid w:val="00AB6B0E"/>
    <w:rsid w:val="00AB6FD5"/>
    <w:rsid w:val="00AB723C"/>
    <w:rsid w:val="00AB772C"/>
    <w:rsid w:val="00AB78C6"/>
    <w:rsid w:val="00AC07F0"/>
    <w:rsid w:val="00AC22FA"/>
    <w:rsid w:val="00AC63E2"/>
    <w:rsid w:val="00AD0CE9"/>
    <w:rsid w:val="00AD2679"/>
    <w:rsid w:val="00AD2B39"/>
    <w:rsid w:val="00AD468D"/>
    <w:rsid w:val="00AD51D1"/>
    <w:rsid w:val="00AD5B4C"/>
    <w:rsid w:val="00AD6D18"/>
    <w:rsid w:val="00AE0645"/>
    <w:rsid w:val="00AE2A25"/>
    <w:rsid w:val="00AE4099"/>
    <w:rsid w:val="00AE5801"/>
    <w:rsid w:val="00AE7194"/>
    <w:rsid w:val="00AF0EB7"/>
    <w:rsid w:val="00AF31A7"/>
    <w:rsid w:val="00AF3E67"/>
    <w:rsid w:val="00AF4FEF"/>
    <w:rsid w:val="00AF7827"/>
    <w:rsid w:val="00AF7E75"/>
    <w:rsid w:val="00B00811"/>
    <w:rsid w:val="00B015A1"/>
    <w:rsid w:val="00B01A0A"/>
    <w:rsid w:val="00B0361C"/>
    <w:rsid w:val="00B04EEC"/>
    <w:rsid w:val="00B050BA"/>
    <w:rsid w:val="00B0575D"/>
    <w:rsid w:val="00B07008"/>
    <w:rsid w:val="00B121FA"/>
    <w:rsid w:val="00B1230C"/>
    <w:rsid w:val="00B12725"/>
    <w:rsid w:val="00B12A30"/>
    <w:rsid w:val="00B12C74"/>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5FDB"/>
    <w:rsid w:val="00B7708B"/>
    <w:rsid w:val="00B77301"/>
    <w:rsid w:val="00B854A4"/>
    <w:rsid w:val="00B85A36"/>
    <w:rsid w:val="00B86C1D"/>
    <w:rsid w:val="00B90CD5"/>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6BC3"/>
    <w:rsid w:val="00BB6FC9"/>
    <w:rsid w:val="00BC000C"/>
    <w:rsid w:val="00BC150A"/>
    <w:rsid w:val="00BC1974"/>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3B65"/>
    <w:rsid w:val="00BF4258"/>
    <w:rsid w:val="00BF4A2C"/>
    <w:rsid w:val="00BF638C"/>
    <w:rsid w:val="00BF7F2F"/>
    <w:rsid w:val="00C02739"/>
    <w:rsid w:val="00C043A9"/>
    <w:rsid w:val="00C05183"/>
    <w:rsid w:val="00C05C76"/>
    <w:rsid w:val="00C05FCD"/>
    <w:rsid w:val="00C06F59"/>
    <w:rsid w:val="00C06FC7"/>
    <w:rsid w:val="00C076EC"/>
    <w:rsid w:val="00C1097F"/>
    <w:rsid w:val="00C1359D"/>
    <w:rsid w:val="00C1431E"/>
    <w:rsid w:val="00C1443F"/>
    <w:rsid w:val="00C14B48"/>
    <w:rsid w:val="00C152FB"/>
    <w:rsid w:val="00C17DC0"/>
    <w:rsid w:val="00C20E15"/>
    <w:rsid w:val="00C20FF2"/>
    <w:rsid w:val="00C224F2"/>
    <w:rsid w:val="00C22A54"/>
    <w:rsid w:val="00C24D0E"/>
    <w:rsid w:val="00C25C70"/>
    <w:rsid w:val="00C27F80"/>
    <w:rsid w:val="00C31319"/>
    <w:rsid w:val="00C32586"/>
    <w:rsid w:val="00C32589"/>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BE9"/>
    <w:rsid w:val="00C80B77"/>
    <w:rsid w:val="00C80CD4"/>
    <w:rsid w:val="00C82CAB"/>
    <w:rsid w:val="00C84633"/>
    <w:rsid w:val="00C84BFD"/>
    <w:rsid w:val="00C86665"/>
    <w:rsid w:val="00C87C43"/>
    <w:rsid w:val="00C902E0"/>
    <w:rsid w:val="00C93AA0"/>
    <w:rsid w:val="00C93BAD"/>
    <w:rsid w:val="00C93E56"/>
    <w:rsid w:val="00C93EA4"/>
    <w:rsid w:val="00C95048"/>
    <w:rsid w:val="00C95CE6"/>
    <w:rsid w:val="00C97101"/>
    <w:rsid w:val="00CA0BAC"/>
    <w:rsid w:val="00CA3355"/>
    <w:rsid w:val="00CA3373"/>
    <w:rsid w:val="00CA42AE"/>
    <w:rsid w:val="00CA4B2D"/>
    <w:rsid w:val="00CA4EA2"/>
    <w:rsid w:val="00CA5DB4"/>
    <w:rsid w:val="00CA6BE3"/>
    <w:rsid w:val="00CA6DF6"/>
    <w:rsid w:val="00CA784F"/>
    <w:rsid w:val="00CB1758"/>
    <w:rsid w:val="00CB336B"/>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1EA"/>
    <w:rsid w:val="00CD56A7"/>
    <w:rsid w:val="00CD5792"/>
    <w:rsid w:val="00CD63B0"/>
    <w:rsid w:val="00CD774F"/>
    <w:rsid w:val="00CE0EFB"/>
    <w:rsid w:val="00CE17B7"/>
    <w:rsid w:val="00CE193B"/>
    <w:rsid w:val="00CE3A44"/>
    <w:rsid w:val="00CE3ABB"/>
    <w:rsid w:val="00CE3D2A"/>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33D0"/>
    <w:rsid w:val="00D45305"/>
    <w:rsid w:val="00D460B1"/>
    <w:rsid w:val="00D46D99"/>
    <w:rsid w:val="00D478BB"/>
    <w:rsid w:val="00D47E82"/>
    <w:rsid w:val="00D5002B"/>
    <w:rsid w:val="00D53D8F"/>
    <w:rsid w:val="00D54792"/>
    <w:rsid w:val="00D54920"/>
    <w:rsid w:val="00D5520D"/>
    <w:rsid w:val="00D5577C"/>
    <w:rsid w:val="00D566C2"/>
    <w:rsid w:val="00D5721A"/>
    <w:rsid w:val="00D60F3D"/>
    <w:rsid w:val="00D61ADD"/>
    <w:rsid w:val="00D61F05"/>
    <w:rsid w:val="00D64DAE"/>
    <w:rsid w:val="00D65FD8"/>
    <w:rsid w:val="00D6680D"/>
    <w:rsid w:val="00D678B1"/>
    <w:rsid w:val="00D67C3F"/>
    <w:rsid w:val="00D718EA"/>
    <w:rsid w:val="00D71DF8"/>
    <w:rsid w:val="00D72DDE"/>
    <w:rsid w:val="00D757AB"/>
    <w:rsid w:val="00D76287"/>
    <w:rsid w:val="00D76A42"/>
    <w:rsid w:val="00D81101"/>
    <w:rsid w:val="00D814B9"/>
    <w:rsid w:val="00D817B5"/>
    <w:rsid w:val="00D83545"/>
    <w:rsid w:val="00D837CD"/>
    <w:rsid w:val="00D84192"/>
    <w:rsid w:val="00D87255"/>
    <w:rsid w:val="00D87532"/>
    <w:rsid w:val="00D90001"/>
    <w:rsid w:val="00D90736"/>
    <w:rsid w:val="00D90ADD"/>
    <w:rsid w:val="00D91161"/>
    <w:rsid w:val="00D9374A"/>
    <w:rsid w:val="00D93761"/>
    <w:rsid w:val="00D93A6C"/>
    <w:rsid w:val="00D95C76"/>
    <w:rsid w:val="00D96294"/>
    <w:rsid w:val="00D96302"/>
    <w:rsid w:val="00DA441E"/>
    <w:rsid w:val="00DA57E1"/>
    <w:rsid w:val="00DA5B1D"/>
    <w:rsid w:val="00DA6639"/>
    <w:rsid w:val="00DA7C05"/>
    <w:rsid w:val="00DA7E81"/>
    <w:rsid w:val="00DB0880"/>
    <w:rsid w:val="00DB0DAA"/>
    <w:rsid w:val="00DB0DB5"/>
    <w:rsid w:val="00DB0E8C"/>
    <w:rsid w:val="00DB30F6"/>
    <w:rsid w:val="00DB3636"/>
    <w:rsid w:val="00DB3D15"/>
    <w:rsid w:val="00DB4D2F"/>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7643"/>
    <w:rsid w:val="00E20351"/>
    <w:rsid w:val="00E20DB6"/>
    <w:rsid w:val="00E24879"/>
    <w:rsid w:val="00E25182"/>
    <w:rsid w:val="00E25638"/>
    <w:rsid w:val="00E259CD"/>
    <w:rsid w:val="00E25AAF"/>
    <w:rsid w:val="00E2665F"/>
    <w:rsid w:val="00E26F0E"/>
    <w:rsid w:val="00E31382"/>
    <w:rsid w:val="00E3255E"/>
    <w:rsid w:val="00E33BB2"/>
    <w:rsid w:val="00E34AE6"/>
    <w:rsid w:val="00E34DF9"/>
    <w:rsid w:val="00E369E9"/>
    <w:rsid w:val="00E37CD4"/>
    <w:rsid w:val="00E400D3"/>
    <w:rsid w:val="00E40ECB"/>
    <w:rsid w:val="00E41938"/>
    <w:rsid w:val="00E442B2"/>
    <w:rsid w:val="00E46BBD"/>
    <w:rsid w:val="00E47340"/>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00E"/>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9F6"/>
    <w:rsid w:val="00EC4D93"/>
    <w:rsid w:val="00EC7CA8"/>
    <w:rsid w:val="00ED05E1"/>
    <w:rsid w:val="00ED2459"/>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3097C"/>
    <w:rsid w:val="00F330CA"/>
    <w:rsid w:val="00F3361A"/>
    <w:rsid w:val="00F348AC"/>
    <w:rsid w:val="00F34C91"/>
    <w:rsid w:val="00F37F56"/>
    <w:rsid w:val="00F41428"/>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3272"/>
    <w:rsid w:val="00F843F0"/>
    <w:rsid w:val="00F91284"/>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2679"/>
    <w:rsid w:val="00FB3785"/>
    <w:rsid w:val="00FB485B"/>
    <w:rsid w:val="00FB50BE"/>
    <w:rsid w:val="00FB58D5"/>
    <w:rsid w:val="00FB597C"/>
    <w:rsid w:val="00FC137E"/>
    <w:rsid w:val="00FC34BE"/>
    <w:rsid w:val="00FC59B8"/>
    <w:rsid w:val="00FC6D73"/>
    <w:rsid w:val="00FC75EF"/>
    <w:rsid w:val="00FD06AB"/>
    <w:rsid w:val="00FD16C2"/>
    <w:rsid w:val="00FD1C9D"/>
    <w:rsid w:val="00FD32BF"/>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3021</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3494</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244</cp:revision>
  <cp:lastPrinted>2020-02-05T14:19:00Z</cp:lastPrinted>
  <dcterms:created xsi:type="dcterms:W3CDTF">2017-07-10T11:03:00Z</dcterms:created>
  <dcterms:modified xsi:type="dcterms:W3CDTF">2023-05-22T05:47:00Z</dcterms:modified>
</cp:coreProperties>
</file>