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0BF2" w14:textId="77777777" w:rsidR="008245D3" w:rsidRPr="006B1113" w:rsidRDefault="008245D3"/>
    <w:tbl>
      <w:tblPr>
        <w:tblW w:w="9498" w:type="dxa"/>
        <w:tblInd w:w="70" w:type="dxa"/>
        <w:tblLayout w:type="fixed"/>
        <w:tblCellMar>
          <w:left w:w="70" w:type="dxa"/>
          <w:right w:w="70" w:type="dxa"/>
        </w:tblCellMar>
        <w:tblLook w:val="0000" w:firstRow="0" w:lastRow="0" w:firstColumn="0" w:lastColumn="0" w:noHBand="0" w:noVBand="0"/>
      </w:tblPr>
      <w:tblGrid>
        <w:gridCol w:w="2835"/>
        <w:gridCol w:w="2835"/>
        <w:gridCol w:w="3814"/>
        <w:gridCol w:w="14"/>
      </w:tblGrid>
      <w:tr w:rsidR="0097530E" w:rsidRPr="006B1113" w14:paraId="54ACBBD0" w14:textId="77777777" w:rsidTr="00C95117">
        <w:trPr>
          <w:gridAfter w:val="1"/>
          <w:wAfter w:w="14" w:type="dxa"/>
          <w:trHeight w:val="602"/>
        </w:trPr>
        <w:tc>
          <w:tcPr>
            <w:tcW w:w="2835" w:type="dxa"/>
          </w:tcPr>
          <w:p w14:paraId="3E870839" w14:textId="77777777" w:rsidR="0097530E" w:rsidRPr="006B1113" w:rsidRDefault="0097530E">
            <w:pPr>
              <w:pStyle w:val="berschrift3"/>
              <w:rPr>
                <w:rFonts w:ascii="Arial" w:hAnsi="Arial"/>
              </w:rPr>
            </w:pPr>
            <w:r w:rsidRPr="006B1113">
              <w:rPr>
                <w:rFonts w:ascii="Arial" w:hAnsi="Arial"/>
              </w:rPr>
              <w:t>Image</w:t>
            </w:r>
          </w:p>
        </w:tc>
        <w:tc>
          <w:tcPr>
            <w:tcW w:w="2835" w:type="dxa"/>
          </w:tcPr>
          <w:p w14:paraId="5D534D38" w14:textId="77777777" w:rsidR="0097530E" w:rsidRPr="006B1113" w:rsidRDefault="0097530E">
            <w:pPr>
              <w:rPr>
                <w:rFonts w:cs="Arial"/>
                <w:b/>
                <w:bCs/>
              </w:rPr>
            </w:pPr>
            <w:r w:rsidRPr="006B1113">
              <w:rPr>
                <w:b/>
                <w:bCs/>
              </w:rPr>
              <w:t>File name</w:t>
            </w:r>
          </w:p>
        </w:tc>
        <w:tc>
          <w:tcPr>
            <w:tcW w:w="3814" w:type="dxa"/>
          </w:tcPr>
          <w:p w14:paraId="5FC6475E" w14:textId="77777777" w:rsidR="0097530E" w:rsidRPr="006B1113" w:rsidRDefault="0097530E">
            <w:pPr>
              <w:rPr>
                <w:rFonts w:cs="Arial"/>
                <w:b/>
                <w:bCs/>
              </w:rPr>
            </w:pPr>
            <w:r w:rsidRPr="006B1113">
              <w:rPr>
                <w:b/>
                <w:bCs/>
              </w:rPr>
              <w:t>Caption</w:t>
            </w:r>
          </w:p>
        </w:tc>
      </w:tr>
      <w:tr w:rsidR="00D96EF3" w:rsidRPr="006B1113" w14:paraId="0966E244" w14:textId="77777777" w:rsidTr="00C95117">
        <w:trPr>
          <w:gridAfter w:val="1"/>
          <w:wAfter w:w="14" w:type="dxa"/>
          <w:trHeight w:val="2821"/>
        </w:trPr>
        <w:tc>
          <w:tcPr>
            <w:tcW w:w="2835" w:type="dxa"/>
          </w:tcPr>
          <w:p w14:paraId="01ADEC2A" w14:textId="77777777" w:rsidR="00D96EF3" w:rsidRPr="006B1113" w:rsidRDefault="00D96EF3" w:rsidP="00D96EF3">
            <w:pPr>
              <w:rPr>
                <w:rFonts w:cs="Arial"/>
              </w:rPr>
            </w:pPr>
          </w:p>
          <w:p w14:paraId="0849B352" w14:textId="6868E68C" w:rsidR="0071666D" w:rsidRPr="006B1113" w:rsidRDefault="00AF2E1E" w:rsidP="00D96EF3">
            <w:pPr>
              <w:rPr>
                <w:rFonts w:cs="Arial"/>
              </w:rPr>
            </w:pPr>
            <w:r>
              <w:rPr>
                <w:noProof/>
              </w:rPr>
              <w:pict w14:anchorId="32072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134.25pt;height:235.05pt;mso-width-percent:0;mso-height-percent:0;mso-width-percent:0;mso-height-percent:0">
                  <v:imagedata r:id="rId7" o:title=""/>
                </v:shape>
              </w:pict>
            </w:r>
          </w:p>
        </w:tc>
        <w:tc>
          <w:tcPr>
            <w:tcW w:w="2835" w:type="dxa"/>
          </w:tcPr>
          <w:p w14:paraId="0E70FCC7" w14:textId="77777777" w:rsidR="00D96EF3" w:rsidRPr="006B1113" w:rsidRDefault="00D96EF3" w:rsidP="00D96EF3">
            <w:pPr>
              <w:rPr>
                <w:rFonts w:cs="Arial"/>
              </w:rPr>
            </w:pPr>
          </w:p>
          <w:p w14:paraId="0F63D986" w14:textId="09D8E8BF" w:rsidR="00E5510F" w:rsidRPr="006B1113" w:rsidRDefault="005303A1" w:rsidP="00E5510F">
            <w:pPr>
              <w:rPr>
                <w:rFonts w:cs="Arial"/>
                <w:szCs w:val="22"/>
              </w:rPr>
            </w:pPr>
            <w:r w:rsidRPr="006B1113">
              <w:t>RichardBrink_Rigo</w:t>
            </w:r>
            <w:r w:rsidR="00027C44">
              <w:t>Max</w:t>
            </w:r>
            <w:r w:rsidRPr="006B1113">
              <w:t>_01</w:t>
            </w:r>
          </w:p>
          <w:p w14:paraId="049CA7D6" w14:textId="77777777" w:rsidR="00E5510F" w:rsidRPr="006B1113" w:rsidRDefault="00E5510F" w:rsidP="00E5510F">
            <w:pPr>
              <w:rPr>
                <w:rFonts w:cs="Arial"/>
                <w:szCs w:val="22"/>
              </w:rPr>
            </w:pPr>
          </w:p>
          <w:p w14:paraId="08DF76C7" w14:textId="77777777" w:rsidR="00E5510F" w:rsidRPr="006B1113" w:rsidRDefault="00E5510F" w:rsidP="00E5510F">
            <w:pPr>
              <w:rPr>
                <w:rFonts w:cs="Arial"/>
                <w:szCs w:val="22"/>
              </w:rPr>
            </w:pPr>
          </w:p>
          <w:p w14:paraId="7FDC6AB2" w14:textId="77777777" w:rsidR="00E5510F" w:rsidRPr="006B1113" w:rsidRDefault="00E5510F" w:rsidP="00E5510F">
            <w:pPr>
              <w:rPr>
                <w:rFonts w:cs="Arial"/>
                <w:szCs w:val="22"/>
              </w:rPr>
            </w:pPr>
          </w:p>
          <w:p w14:paraId="45F63247" w14:textId="77777777" w:rsidR="00E5510F" w:rsidRPr="006B1113" w:rsidRDefault="00E5510F" w:rsidP="00E5510F">
            <w:pPr>
              <w:rPr>
                <w:rFonts w:cs="Arial"/>
                <w:szCs w:val="22"/>
              </w:rPr>
            </w:pPr>
          </w:p>
          <w:p w14:paraId="10F3968D" w14:textId="77777777" w:rsidR="00E5510F" w:rsidRPr="006B1113" w:rsidRDefault="00E5510F" w:rsidP="00E5510F">
            <w:pPr>
              <w:rPr>
                <w:rFonts w:cs="Arial"/>
                <w:szCs w:val="22"/>
              </w:rPr>
            </w:pPr>
          </w:p>
          <w:p w14:paraId="6BE36102" w14:textId="77777777" w:rsidR="00E5510F" w:rsidRPr="006B1113" w:rsidRDefault="00E5510F" w:rsidP="00E5510F">
            <w:pPr>
              <w:rPr>
                <w:rFonts w:cs="Arial"/>
                <w:szCs w:val="22"/>
              </w:rPr>
            </w:pPr>
          </w:p>
          <w:p w14:paraId="0D0D7600" w14:textId="77777777" w:rsidR="00E5510F" w:rsidRPr="006B1113" w:rsidRDefault="00E5510F" w:rsidP="00E5510F">
            <w:pPr>
              <w:rPr>
                <w:rFonts w:cs="Arial"/>
                <w:szCs w:val="22"/>
              </w:rPr>
            </w:pPr>
          </w:p>
          <w:p w14:paraId="00EF184D" w14:textId="77777777" w:rsidR="009771A3" w:rsidRPr="006B1113" w:rsidRDefault="009771A3" w:rsidP="00E5510F">
            <w:pPr>
              <w:rPr>
                <w:rFonts w:cs="Arial"/>
                <w:szCs w:val="22"/>
              </w:rPr>
            </w:pPr>
          </w:p>
          <w:p w14:paraId="0740DC54" w14:textId="77777777" w:rsidR="00517066" w:rsidRPr="006B1113" w:rsidRDefault="00517066" w:rsidP="00E5510F">
            <w:pPr>
              <w:rPr>
                <w:rFonts w:cs="Arial"/>
                <w:szCs w:val="22"/>
              </w:rPr>
            </w:pPr>
          </w:p>
          <w:p w14:paraId="6C96E2AF" w14:textId="77777777" w:rsidR="005303A1" w:rsidRPr="006B1113" w:rsidRDefault="005303A1" w:rsidP="00E5510F">
            <w:pPr>
              <w:rPr>
                <w:rFonts w:cs="Arial"/>
                <w:szCs w:val="22"/>
              </w:rPr>
            </w:pPr>
          </w:p>
          <w:p w14:paraId="0EE45A0B" w14:textId="77777777" w:rsidR="005303A1" w:rsidRPr="006B1113" w:rsidRDefault="005303A1" w:rsidP="00E5510F">
            <w:pPr>
              <w:rPr>
                <w:rFonts w:cs="Arial"/>
                <w:szCs w:val="22"/>
              </w:rPr>
            </w:pPr>
          </w:p>
          <w:p w14:paraId="01EB48BB" w14:textId="77777777" w:rsidR="005303A1" w:rsidRPr="006B1113" w:rsidRDefault="005303A1" w:rsidP="00E5510F">
            <w:pPr>
              <w:rPr>
                <w:rFonts w:cs="Arial"/>
                <w:szCs w:val="22"/>
              </w:rPr>
            </w:pPr>
          </w:p>
          <w:p w14:paraId="734F7EA9" w14:textId="77777777" w:rsidR="005303A1" w:rsidRPr="006B1113" w:rsidRDefault="005303A1" w:rsidP="00E5510F">
            <w:pPr>
              <w:rPr>
                <w:rFonts w:cs="Arial"/>
                <w:szCs w:val="22"/>
              </w:rPr>
            </w:pPr>
          </w:p>
          <w:p w14:paraId="60E39628" w14:textId="77777777" w:rsidR="005303A1" w:rsidRPr="006B1113" w:rsidRDefault="005303A1" w:rsidP="00E5510F">
            <w:pPr>
              <w:rPr>
                <w:rFonts w:cs="Arial"/>
                <w:szCs w:val="22"/>
              </w:rPr>
            </w:pPr>
          </w:p>
          <w:p w14:paraId="41AE5273" w14:textId="77777777" w:rsidR="005303A1" w:rsidRPr="006B1113" w:rsidRDefault="005303A1" w:rsidP="00E5510F">
            <w:pPr>
              <w:rPr>
                <w:rFonts w:cs="Arial"/>
                <w:szCs w:val="22"/>
              </w:rPr>
            </w:pPr>
          </w:p>
          <w:p w14:paraId="5C5C7BCE" w14:textId="77777777" w:rsidR="005303A1" w:rsidRPr="006B1113" w:rsidRDefault="005303A1" w:rsidP="00E5510F">
            <w:pPr>
              <w:rPr>
                <w:rFonts w:cs="Arial"/>
                <w:szCs w:val="22"/>
              </w:rPr>
            </w:pPr>
          </w:p>
          <w:p w14:paraId="09DDB157" w14:textId="77777777" w:rsidR="005303A1" w:rsidRPr="006B1113" w:rsidRDefault="005303A1" w:rsidP="00E5510F">
            <w:pPr>
              <w:rPr>
                <w:rFonts w:cs="Arial"/>
                <w:szCs w:val="22"/>
              </w:rPr>
            </w:pPr>
          </w:p>
          <w:p w14:paraId="3EA1FFE6" w14:textId="77777777" w:rsidR="005303A1" w:rsidRPr="006B1113" w:rsidRDefault="005303A1" w:rsidP="00E5510F">
            <w:pPr>
              <w:rPr>
                <w:rFonts w:cs="Arial"/>
                <w:szCs w:val="22"/>
              </w:rPr>
            </w:pPr>
          </w:p>
          <w:p w14:paraId="6F83E75C" w14:textId="18E90643" w:rsidR="005303A1" w:rsidRPr="006B1113" w:rsidRDefault="005303A1" w:rsidP="00E5510F">
            <w:pPr>
              <w:rPr>
                <w:rFonts w:cs="Arial"/>
                <w:szCs w:val="22"/>
              </w:rPr>
            </w:pPr>
          </w:p>
        </w:tc>
        <w:tc>
          <w:tcPr>
            <w:tcW w:w="3814" w:type="dxa"/>
          </w:tcPr>
          <w:p w14:paraId="324FA6C4" w14:textId="77777777" w:rsidR="00D96EF3" w:rsidRPr="006B1113" w:rsidRDefault="00D96EF3" w:rsidP="00D96EF3">
            <w:pPr>
              <w:pStyle w:val="Kopfzeile"/>
              <w:tabs>
                <w:tab w:val="clear" w:pos="4536"/>
                <w:tab w:val="clear" w:pos="9072"/>
              </w:tabs>
              <w:rPr>
                <w:rFonts w:cs="Arial"/>
                <w:color w:val="000000"/>
                <w:szCs w:val="22"/>
              </w:rPr>
            </w:pPr>
          </w:p>
          <w:p w14:paraId="62FBA4CF" w14:textId="4EE37DAE" w:rsidR="00517066" w:rsidRPr="006B1113" w:rsidRDefault="005303A1" w:rsidP="00D96EF3">
            <w:pPr>
              <w:pStyle w:val="Kopfzeile"/>
              <w:tabs>
                <w:tab w:val="clear" w:pos="4536"/>
                <w:tab w:val="clear" w:pos="9072"/>
              </w:tabs>
              <w:rPr>
                <w:rFonts w:cs="Arial"/>
                <w:color w:val="000000"/>
                <w:szCs w:val="22"/>
              </w:rPr>
            </w:pPr>
            <w:r w:rsidRPr="006B1113">
              <w:rPr>
                <w:color w:val="000000"/>
                <w:szCs w:val="22"/>
              </w:rPr>
              <w:t xml:space="preserve">With the new </w:t>
            </w:r>
            <w:proofErr w:type="spellStart"/>
            <w:r w:rsidRPr="006B1113">
              <w:rPr>
                <w:color w:val="000000"/>
                <w:szCs w:val="22"/>
              </w:rPr>
              <w:t>Rigo</w:t>
            </w:r>
            <w:r w:rsidR="00027C44">
              <w:rPr>
                <w:color w:val="000000"/>
                <w:szCs w:val="22"/>
              </w:rPr>
              <w:t>Max</w:t>
            </w:r>
            <w:proofErr w:type="spellEnd"/>
            <w:r w:rsidRPr="006B1113">
              <w:rPr>
                <w:color w:val="000000"/>
                <w:szCs w:val="22"/>
              </w:rPr>
              <w:t xml:space="preserve">, the company Richard Brink </w:t>
            </w:r>
            <w:r w:rsidR="0086555C" w:rsidRPr="006B1113">
              <w:rPr>
                <w:color w:val="000000"/>
                <w:szCs w:val="22"/>
              </w:rPr>
              <w:t>presents</w:t>
            </w:r>
            <w:r w:rsidRPr="006B1113">
              <w:rPr>
                <w:color w:val="000000"/>
                <w:szCs w:val="22"/>
              </w:rPr>
              <w:t xml:space="preserve"> an XXL infiltration channel which initially collects and then gradually drains large volumes of precipitation.</w:t>
            </w:r>
          </w:p>
          <w:p w14:paraId="24845AF3" w14:textId="77777777" w:rsidR="005303A1" w:rsidRPr="006B1113" w:rsidRDefault="005303A1" w:rsidP="00D96EF3">
            <w:pPr>
              <w:pStyle w:val="Kopfzeile"/>
              <w:tabs>
                <w:tab w:val="clear" w:pos="4536"/>
                <w:tab w:val="clear" w:pos="9072"/>
              </w:tabs>
              <w:rPr>
                <w:rFonts w:cs="Arial"/>
                <w:color w:val="000000"/>
                <w:szCs w:val="22"/>
              </w:rPr>
            </w:pPr>
          </w:p>
          <w:p w14:paraId="6AEE8060" w14:textId="77777777" w:rsidR="00D96EF3" w:rsidRPr="006B1113" w:rsidRDefault="00D96EF3" w:rsidP="00D96EF3">
            <w:r w:rsidRPr="006B1113">
              <w:t>Photo: Richard Brink GmbH &amp; Co. KG</w:t>
            </w:r>
          </w:p>
          <w:p w14:paraId="5ABFC149" w14:textId="77777777" w:rsidR="00D96EF3" w:rsidRPr="006B1113" w:rsidRDefault="00D96EF3" w:rsidP="00D96EF3"/>
        </w:tc>
      </w:tr>
      <w:tr w:rsidR="004B1CF3" w:rsidRPr="006B1113" w14:paraId="6B2DBE12" w14:textId="77777777" w:rsidTr="00C95117">
        <w:trPr>
          <w:gridAfter w:val="1"/>
          <w:wAfter w:w="14" w:type="dxa"/>
          <w:trHeight w:val="2821"/>
        </w:trPr>
        <w:tc>
          <w:tcPr>
            <w:tcW w:w="2835" w:type="dxa"/>
          </w:tcPr>
          <w:p w14:paraId="4B030EE3" w14:textId="77777777" w:rsidR="004B1CF3" w:rsidRPr="006B1113" w:rsidRDefault="004B1CF3">
            <w:pPr>
              <w:rPr>
                <w:rFonts w:cs="Arial"/>
              </w:rPr>
            </w:pPr>
          </w:p>
          <w:p w14:paraId="4F5EFF8B" w14:textId="08C7C569" w:rsidR="004B1CF3" w:rsidRPr="006B1113" w:rsidRDefault="00AF2E1E">
            <w:pPr>
              <w:rPr>
                <w:rFonts w:cs="Arial"/>
              </w:rPr>
            </w:pPr>
            <w:r>
              <w:rPr>
                <w:noProof/>
              </w:rPr>
              <w:pict w14:anchorId="2A54F01F">
                <v:shape id="_x0000_i1030" type="#_x0000_t75" alt="" style="width:134.25pt;height:90.1pt;mso-width-percent:0;mso-height-percent:0;mso-width-percent:0;mso-height-percent:0">
                  <v:imagedata r:id="rId8" o:title=""/>
                </v:shape>
              </w:pict>
            </w:r>
          </w:p>
        </w:tc>
        <w:tc>
          <w:tcPr>
            <w:tcW w:w="2835" w:type="dxa"/>
          </w:tcPr>
          <w:p w14:paraId="0A7E529D" w14:textId="77777777" w:rsidR="00B15515" w:rsidRPr="006B1113" w:rsidRDefault="00B15515" w:rsidP="002540D9">
            <w:pPr>
              <w:rPr>
                <w:rFonts w:cs="Arial"/>
              </w:rPr>
            </w:pPr>
          </w:p>
          <w:p w14:paraId="2B33FFB8" w14:textId="13D1F8AD" w:rsidR="004B1CF3" w:rsidRPr="006B1113" w:rsidRDefault="005303A1" w:rsidP="0071667F">
            <w:pPr>
              <w:rPr>
                <w:rFonts w:cs="Arial"/>
                <w:szCs w:val="22"/>
              </w:rPr>
            </w:pPr>
            <w:r w:rsidRPr="006B1113">
              <w:t>RichardBrink_Rigo</w:t>
            </w:r>
            <w:r w:rsidR="00027C44">
              <w:t>Max</w:t>
            </w:r>
            <w:r w:rsidRPr="006B1113">
              <w:t>_02</w:t>
            </w:r>
          </w:p>
        </w:tc>
        <w:tc>
          <w:tcPr>
            <w:tcW w:w="3814" w:type="dxa"/>
          </w:tcPr>
          <w:p w14:paraId="04E5EF8B" w14:textId="77777777" w:rsidR="00B15515" w:rsidRPr="006B1113" w:rsidRDefault="00B15515" w:rsidP="00094E56">
            <w:pPr>
              <w:pStyle w:val="Kopfzeile"/>
              <w:tabs>
                <w:tab w:val="clear" w:pos="4536"/>
                <w:tab w:val="clear" w:pos="9072"/>
              </w:tabs>
              <w:rPr>
                <w:rFonts w:cs="Arial"/>
                <w:szCs w:val="22"/>
              </w:rPr>
            </w:pPr>
          </w:p>
          <w:p w14:paraId="5A9C9D2E" w14:textId="737AAA15" w:rsidR="00E5510F" w:rsidRPr="006B1113" w:rsidRDefault="005303A1" w:rsidP="00094E56">
            <w:pPr>
              <w:pStyle w:val="Kopfzeile"/>
              <w:tabs>
                <w:tab w:val="clear" w:pos="4536"/>
                <w:tab w:val="clear" w:pos="9072"/>
              </w:tabs>
              <w:rPr>
                <w:rFonts w:cs="Arial"/>
                <w:szCs w:val="22"/>
              </w:rPr>
            </w:pPr>
            <w:r w:rsidRPr="006B1113">
              <w:t>The channel was specially designed to be used in urban spaces and areas exposed to traffic that are not connected to the sewer system. Thanks to its stable construction, it can withstand wheel loads of 5 to 10 tons, depending on the selected grating cover.</w:t>
            </w:r>
          </w:p>
          <w:p w14:paraId="16C0225C" w14:textId="77777777" w:rsidR="005303A1" w:rsidRPr="006B1113" w:rsidRDefault="005303A1" w:rsidP="00094E56">
            <w:pPr>
              <w:pStyle w:val="Kopfzeile"/>
              <w:tabs>
                <w:tab w:val="clear" w:pos="4536"/>
                <w:tab w:val="clear" w:pos="9072"/>
              </w:tabs>
              <w:rPr>
                <w:rFonts w:cs="Arial"/>
                <w:szCs w:val="22"/>
              </w:rPr>
            </w:pPr>
          </w:p>
          <w:p w14:paraId="4546DB08" w14:textId="77777777" w:rsidR="00E7049E" w:rsidRPr="006B1113" w:rsidRDefault="00E7049E" w:rsidP="00E7049E">
            <w:r w:rsidRPr="006B1113">
              <w:t>Photo: Richard Brink GmbH &amp; Co. KG</w:t>
            </w:r>
          </w:p>
          <w:p w14:paraId="4A4D9C45" w14:textId="77777777" w:rsidR="009F333D" w:rsidRPr="006B1113" w:rsidRDefault="009F333D" w:rsidP="00E7049E"/>
          <w:p w14:paraId="1E70DF28" w14:textId="77777777" w:rsidR="00F826A4" w:rsidRPr="006B1113" w:rsidRDefault="00F826A4" w:rsidP="00E7049E"/>
        </w:tc>
      </w:tr>
      <w:tr w:rsidR="00A03345" w:rsidRPr="006B1113" w14:paraId="6F7433B5" w14:textId="77777777" w:rsidTr="00C95117">
        <w:trPr>
          <w:gridAfter w:val="1"/>
          <w:wAfter w:w="14" w:type="dxa"/>
          <w:trHeight w:val="2821"/>
        </w:trPr>
        <w:tc>
          <w:tcPr>
            <w:tcW w:w="2835" w:type="dxa"/>
          </w:tcPr>
          <w:p w14:paraId="54E1AFC0" w14:textId="77777777" w:rsidR="00A03345" w:rsidRPr="006B1113" w:rsidRDefault="00A03345" w:rsidP="00302DC4">
            <w:pPr>
              <w:rPr>
                <w:rFonts w:cs="Arial"/>
              </w:rPr>
            </w:pPr>
          </w:p>
          <w:p w14:paraId="71203249" w14:textId="428B090D" w:rsidR="00A03345" w:rsidRPr="006B1113" w:rsidRDefault="00AF2E1E" w:rsidP="00302DC4">
            <w:pPr>
              <w:rPr>
                <w:rFonts w:cs="Arial"/>
              </w:rPr>
            </w:pPr>
            <w:r>
              <w:rPr>
                <w:noProof/>
              </w:rPr>
              <w:pict w14:anchorId="53686237">
                <v:shape id="_x0000_i1029" type="#_x0000_t75" alt="" style="width:134.25pt;height:90.1pt;mso-width-percent:0;mso-height-percent:0;mso-width-percent:0;mso-height-percent:0">
                  <v:imagedata r:id="rId9" o:title=""/>
                </v:shape>
              </w:pict>
            </w:r>
          </w:p>
        </w:tc>
        <w:tc>
          <w:tcPr>
            <w:tcW w:w="2835" w:type="dxa"/>
          </w:tcPr>
          <w:p w14:paraId="7B361D0B" w14:textId="77777777" w:rsidR="00A03345" w:rsidRPr="006B1113" w:rsidRDefault="00A03345" w:rsidP="00302DC4">
            <w:pPr>
              <w:rPr>
                <w:rFonts w:cs="Arial"/>
              </w:rPr>
            </w:pPr>
          </w:p>
          <w:p w14:paraId="66051905" w14:textId="7DE23B80" w:rsidR="00A03345" w:rsidRPr="006B1113" w:rsidRDefault="005303A1" w:rsidP="00302DC4">
            <w:pPr>
              <w:rPr>
                <w:rFonts w:cs="Arial"/>
              </w:rPr>
            </w:pPr>
            <w:r w:rsidRPr="006B1113">
              <w:t>RichardBrink_Rigo</w:t>
            </w:r>
            <w:r w:rsidR="00027C44">
              <w:t>Max</w:t>
            </w:r>
            <w:r w:rsidRPr="006B1113">
              <w:t>_03</w:t>
            </w:r>
          </w:p>
        </w:tc>
        <w:tc>
          <w:tcPr>
            <w:tcW w:w="3814" w:type="dxa"/>
          </w:tcPr>
          <w:p w14:paraId="6C9DAF8D" w14:textId="77777777" w:rsidR="00A03345" w:rsidRPr="006B1113" w:rsidRDefault="00A03345" w:rsidP="00302DC4">
            <w:pPr>
              <w:pStyle w:val="Kopfzeile"/>
              <w:tabs>
                <w:tab w:val="clear" w:pos="4536"/>
                <w:tab w:val="clear" w:pos="9072"/>
              </w:tabs>
              <w:rPr>
                <w:rFonts w:cs="Arial"/>
                <w:color w:val="000000"/>
                <w:szCs w:val="22"/>
              </w:rPr>
            </w:pPr>
          </w:p>
          <w:p w14:paraId="4A39AD9E" w14:textId="145258B5" w:rsidR="00A03345" w:rsidRPr="006B1113" w:rsidRDefault="008402AC" w:rsidP="00302DC4">
            <w:pPr>
              <w:pStyle w:val="Kopfzeile"/>
              <w:rPr>
                <w:rFonts w:cs="Arial"/>
                <w:color w:val="000000"/>
                <w:szCs w:val="22"/>
              </w:rPr>
            </w:pPr>
            <w:r w:rsidRPr="006B1113">
              <w:rPr>
                <w:color w:val="000000"/>
                <w:szCs w:val="22"/>
              </w:rPr>
              <w:t xml:space="preserve">The metal products manufacturer offers the </w:t>
            </w:r>
            <w:proofErr w:type="spellStart"/>
            <w:r w:rsidRPr="006B1113">
              <w:rPr>
                <w:color w:val="000000"/>
                <w:szCs w:val="22"/>
              </w:rPr>
              <w:t>Rigo</w:t>
            </w:r>
            <w:r w:rsidR="00027C44">
              <w:rPr>
                <w:color w:val="000000"/>
                <w:szCs w:val="22"/>
              </w:rPr>
              <w:t>Max</w:t>
            </w:r>
            <w:proofErr w:type="spellEnd"/>
            <w:r w:rsidRPr="006B1113">
              <w:rPr>
                <w:color w:val="000000"/>
                <w:szCs w:val="22"/>
              </w:rPr>
              <w:t xml:space="preserve"> in a variety of lengths, widths and heights. Its storage volume thus ranges from 90 to 970 litres. </w:t>
            </w:r>
          </w:p>
          <w:p w14:paraId="3C894EA9" w14:textId="77777777" w:rsidR="008402AC" w:rsidRPr="006B1113" w:rsidRDefault="008402AC" w:rsidP="00302DC4">
            <w:pPr>
              <w:pStyle w:val="Kopfzeile"/>
              <w:rPr>
                <w:rFonts w:cs="Arial"/>
                <w:color w:val="000000"/>
                <w:szCs w:val="22"/>
              </w:rPr>
            </w:pPr>
          </w:p>
          <w:p w14:paraId="21C66722" w14:textId="77777777" w:rsidR="00A03345" w:rsidRPr="006B1113" w:rsidRDefault="00A03345" w:rsidP="00302DC4">
            <w:pPr>
              <w:pStyle w:val="Kopfzeile"/>
              <w:rPr>
                <w:rFonts w:cs="Arial"/>
                <w:color w:val="000000"/>
                <w:szCs w:val="22"/>
              </w:rPr>
            </w:pPr>
            <w:r w:rsidRPr="006B1113">
              <w:rPr>
                <w:color w:val="000000"/>
                <w:szCs w:val="22"/>
              </w:rPr>
              <w:t>Photo: Richard Brink GmbH &amp; Co. KG</w:t>
            </w:r>
          </w:p>
          <w:p w14:paraId="536F49EF" w14:textId="77777777" w:rsidR="00A03345" w:rsidRPr="006B1113" w:rsidRDefault="00A03345" w:rsidP="00302DC4">
            <w:pPr>
              <w:pStyle w:val="Kopfzeile"/>
              <w:rPr>
                <w:rFonts w:cs="Arial"/>
                <w:color w:val="000000"/>
                <w:szCs w:val="22"/>
              </w:rPr>
            </w:pPr>
          </w:p>
        </w:tc>
      </w:tr>
      <w:tr w:rsidR="00413CD7" w:rsidRPr="006B1113" w14:paraId="47BF575F" w14:textId="77777777" w:rsidTr="00C95117">
        <w:trPr>
          <w:trHeight w:val="2821"/>
        </w:trPr>
        <w:tc>
          <w:tcPr>
            <w:tcW w:w="2835" w:type="dxa"/>
          </w:tcPr>
          <w:p w14:paraId="57F09772" w14:textId="77777777" w:rsidR="00413CD7" w:rsidRPr="006B1113" w:rsidRDefault="00413CD7" w:rsidP="002B23DC">
            <w:pPr>
              <w:rPr>
                <w:rFonts w:cs="Arial"/>
              </w:rPr>
            </w:pPr>
          </w:p>
          <w:p w14:paraId="43EED172" w14:textId="53696D47" w:rsidR="00413CD7" w:rsidRPr="006B1113" w:rsidRDefault="00AF2E1E" w:rsidP="002B23DC">
            <w:pPr>
              <w:rPr>
                <w:rFonts w:cs="Arial"/>
              </w:rPr>
            </w:pPr>
            <w:r>
              <w:rPr>
                <w:noProof/>
              </w:rPr>
              <w:pict w14:anchorId="34C07414">
                <v:shape id="_x0000_i1028" type="#_x0000_t75" alt="" style="width:137.5pt;height:91.95pt;mso-width-percent:0;mso-height-percent:0;mso-width-percent:0;mso-height-percent:0">
                  <v:imagedata r:id="rId10" o:title=""/>
                </v:shape>
              </w:pict>
            </w:r>
          </w:p>
        </w:tc>
        <w:tc>
          <w:tcPr>
            <w:tcW w:w="2835" w:type="dxa"/>
          </w:tcPr>
          <w:p w14:paraId="3BE5E4DF" w14:textId="77777777" w:rsidR="00413CD7" w:rsidRPr="006B1113" w:rsidRDefault="00413CD7" w:rsidP="002B23DC">
            <w:pPr>
              <w:rPr>
                <w:rFonts w:cs="Arial"/>
              </w:rPr>
            </w:pPr>
          </w:p>
          <w:p w14:paraId="340B0A56" w14:textId="3F87DEB2" w:rsidR="00517066" w:rsidRPr="006B1113" w:rsidRDefault="005303A1" w:rsidP="00517066">
            <w:pPr>
              <w:rPr>
                <w:rFonts w:cs="Arial"/>
              </w:rPr>
            </w:pPr>
            <w:r w:rsidRPr="006B1113">
              <w:t>RichardBrink_Rigo</w:t>
            </w:r>
            <w:r w:rsidR="00027C44">
              <w:t>Max</w:t>
            </w:r>
            <w:r w:rsidRPr="006B1113">
              <w:t>_04</w:t>
            </w:r>
          </w:p>
          <w:p w14:paraId="26985831" w14:textId="77777777" w:rsidR="00517066" w:rsidRPr="006B1113" w:rsidRDefault="00517066" w:rsidP="00517066">
            <w:pPr>
              <w:rPr>
                <w:rFonts w:cs="Arial"/>
              </w:rPr>
            </w:pPr>
          </w:p>
          <w:p w14:paraId="3D7C0633" w14:textId="77777777" w:rsidR="00517066" w:rsidRPr="006B1113" w:rsidRDefault="00517066" w:rsidP="00517066">
            <w:pPr>
              <w:rPr>
                <w:rFonts w:cs="Arial"/>
              </w:rPr>
            </w:pPr>
          </w:p>
          <w:p w14:paraId="5A06A76B" w14:textId="77777777" w:rsidR="00517066" w:rsidRPr="006B1113" w:rsidRDefault="00517066" w:rsidP="00517066">
            <w:pPr>
              <w:rPr>
                <w:rFonts w:cs="Arial"/>
              </w:rPr>
            </w:pPr>
          </w:p>
          <w:p w14:paraId="4C51AC5B" w14:textId="77777777" w:rsidR="00517066" w:rsidRPr="006B1113" w:rsidRDefault="00517066" w:rsidP="00517066">
            <w:pPr>
              <w:rPr>
                <w:rFonts w:cs="Arial"/>
              </w:rPr>
            </w:pPr>
          </w:p>
          <w:p w14:paraId="744DFBE4" w14:textId="77777777" w:rsidR="00517066" w:rsidRPr="006B1113" w:rsidRDefault="00517066" w:rsidP="00517066">
            <w:pPr>
              <w:rPr>
                <w:rFonts w:cs="Arial"/>
              </w:rPr>
            </w:pPr>
          </w:p>
          <w:p w14:paraId="6EC55C0D" w14:textId="77777777" w:rsidR="00517066" w:rsidRPr="006B1113" w:rsidRDefault="00517066" w:rsidP="00517066">
            <w:pPr>
              <w:rPr>
                <w:rFonts w:cs="Arial"/>
              </w:rPr>
            </w:pPr>
          </w:p>
          <w:p w14:paraId="79B050FC" w14:textId="77777777" w:rsidR="00517066" w:rsidRPr="006B1113" w:rsidRDefault="00517066" w:rsidP="00517066">
            <w:pPr>
              <w:rPr>
                <w:rFonts w:cs="Arial"/>
              </w:rPr>
            </w:pPr>
          </w:p>
        </w:tc>
        <w:tc>
          <w:tcPr>
            <w:tcW w:w="3828" w:type="dxa"/>
            <w:gridSpan w:val="2"/>
          </w:tcPr>
          <w:p w14:paraId="7C1FDF23" w14:textId="77777777" w:rsidR="00413CD7" w:rsidRPr="006B1113" w:rsidRDefault="00413CD7" w:rsidP="002B23DC">
            <w:pPr>
              <w:pStyle w:val="Kopfzeile"/>
              <w:tabs>
                <w:tab w:val="clear" w:pos="4536"/>
                <w:tab w:val="clear" w:pos="9072"/>
              </w:tabs>
              <w:rPr>
                <w:rFonts w:cs="Arial"/>
                <w:color w:val="000000"/>
                <w:szCs w:val="22"/>
              </w:rPr>
            </w:pPr>
          </w:p>
          <w:p w14:paraId="00384DF4" w14:textId="36B32148" w:rsidR="00413CD7" w:rsidRPr="006B1113" w:rsidRDefault="008402AC" w:rsidP="002B23DC">
            <w:pPr>
              <w:pStyle w:val="Kopfzeile"/>
              <w:rPr>
                <w:rFonts w:cs="Arial"/>
                <w:color w:val="000000"/>
                <w:szCs w:val="22"/>
              </w:rPr>
            </w:pPr>
            <w:r w:rsidRPr="006B1113">
              <w:rPr>
                <w:color w:val="000000"/>
                <w:szCs w:val="22"/>
              </w:rPr>
              <w:t>Integrated connection braces and angle connectors fixed to the outside walls, designed to be set in concrete, increase the channel’s stability.</w:t>
            </w:r>
          </w:p>
          <w:p w14:paraId="1110A8CA" w14:textId="77777777" w:rsidR="008402AC" w:rsidRPr="006B1113" w:rsidRDefault="008402AC" w:rsidP="002B23DC">
            <w:pPr>
              <w:pStyle w:val="Kopfzeile"/>
              <w:rPr>
                <w:rFonts w:cs="Arial"/>
                <w:color w:val="000000"/>
                <w:szCs w:val="22"/>
              </w:rPr>
            </w:pPr>
          </w:p>
          <w:p w14:paraId="0B134703" w14:textId="77777777" w:rsidR="00413CD7" w:rsidRPr="006B1113" w:rsidRDefault="00413CD7" w:rsidP="002B23DC">
            <w:pPr>
              <w:pStyle w:val="Kopfzeile"/>
              <w:rPr>
                <w:rFonts w:cs="Arial"/>
                <w:color w:val="000000"/>
                <w:szCs w:val="22"/>
              </w:rPr>
            </w:pPr>
            <w:r w:rsidRPr="006B1113">
              <w:rPr>
                <w:color w:val="000000"/>
                <w:szCs w:val="22"/>
              </w:rPr>
              <w:t>Photo: Richard Brink GmbH &amp; Co. KG</w:t>
            </w:r>
          </w:p>
          <w:p w14:paraId="7D97E87F" w14:textId="77777777" w:rsidR="00413CD7" w:rsidRPr="006B1113" w:rsidRDefault="00413CD7" w:rsidP="002B23DC">
            <w:pPr>
              <w:pStyle w:val="Kopfzeile"/>
              <w:rPr>
                <w:rFonts w:cs="Arial"/>
                <w:color w:val="000000"/>
                <w:szCs w:val="22"/>
              </w:rPr>
            </w:pPr>
          </w:p>
        </w:tc>
      </w:tr>
      <w:tr w:rsidR="005303A1" w:rsidRPr="006B1113" w14:paraId="5931BD81" w14:textId="77777777" w:rsidTr="00C95117">
        <w:trPr>
          <w:trHeight w:val="2821"/>
        </w:trPr>
        <w:tc>
          <w:tcPr>
            <w:tcW w:w="2835" w:type="dxa"/>
          </w:tcPr>
          <w:p w14:paraId="0D20AB6E" w14:textId="77777777" w:rsidR="005303A1" w:rsidRPr="006B1113" w:rsidRDefault="005303A1" w:rsidP="002B6D77">
            <w:pPr>
              <w:rPr>
                <w:rFonts w:cs="Arial"/>
              </w:rPr>
            </w:pPr>
          </w:p>
          <w:p w14:paraId="395D51CF" w14:textId="4346A0C4" w:rsidR="005303A1" w:rsidRPr="006B1113" w:rsidRDefault="00AF2E1E" w:rsidP="002B6D77">
            <w:pPr>
              <w:rPr>
                <w:rFonts w:cs="Arial"/>
              </w:rPr>
            </w:pPr>
            <w:r>
              <w:rPr>
                <w:noProof/>
              </w:rPr>
              <w:pict w14:anchorId="6B06B311">
                <v:shape id="_x0000_i1027" type="#_x0000_t75" alt="" style="width:137.5pt;height:206.25pt;mso-width-percent:0;mso-height-percent:0;mso-width-percent:0;mso-height-percent:0">
                  <v:imagedata r:id="rId11" o:title=""/>
                </v:shape>
              </w:pict>
            </w:r>
          </w:p>
        </w:tc>
        <w:tc>
          <w:tcPr>
            <w:tcW w:w="2835" w:type="dxa"/>
          </w:tcPr>
          <w:p w14:paraId="4C184A8A" w14:textId="77777777" w:rsidR="005303A1" w:rsidRPr="006B1113" w:rsidRDefault="005303A1" w:rsidP="002B6D77">
            <w:pPr>
              <w:rPr>
                <w:rFonts w:cs="Arial"/>
              </w:rPr>
            </w:pPr>
          </w:p>
          <w:p w14:paraId="5AF06FE4" w14:textId="07414F4E" w:rsidR="005303A1" w:rsidRPr="006B1113" w:rsidRDefault="005303A1" w:rsidP="002B6D77">
            <w:pPr>
              <w:rPr>
                <w:rFonts w:cs="Arial"/>
              </w:rPr>
            </w:pPr>
            <w:r w:rsidRPr="006B1113">
              <w:t>RichardBrink_Rigo</w:t>
            </w:r>
            <w:r w:rsidR="00027C44">
              <w:t>Max</w:t>
            </w:r>
            <w:r w:rsidRPr="006B1113">
              <w:t>_05</w:t>
            </w:r>
          </w:p>
        </w:tc>
        <w:tc>
          <w:tcPr>
            <w:tcW w:w="3828" w:type="dxa"/>
            <w:gridSpan w:val="2"/>
          </w:tcPr>
          <w:p w14:paraId="55015CE9" w14:textId="77777777" w:rsidR="005303A1" w:rsidRPr="006B1113" w:rsidRDefault="005303A1" w:rsidP="002B6D77">
            <w:pPr>
              <w:pStyle w:val="Kopfzeile"/>
              <w:tabs>
                <w:tab w:val="clear" w:pos="4536"/>
                <w:tab w:val="clear" w:pos="9072"/>
              </w:tabs>
              <w:rPr>
                <w:rFonts w:cs="Arial"/>
                <w:color w:val="000000"/>
                <w:szCs w:val="22"/>
              </w:rPr>
            </w:pPr>
          </w:p>
          <w:p w14:paraId="2F5A3782" w14:textId="2EE04AA6" w:rsidR="00C25510" w:rsidRPr="006B1113" w:rsidRDefault="008402AC" w:rsidP="00C25510">
            <w:pPr>
              <w:pStyle w:val="Kopfzeile"/>
              <w:rPr>
                <w:rFonts w:cs="Arial"/>
                <w:color w:val="000000"/>
                <w:szCs w:val="22"/>
              </w:rPr>
            </w:pPr>
            <w:r w:rsidRPr="006B1113">
              <w:rPr>
                <w:color w:val="000000"/>
                <w:szCs w:val="22"/>
              </w:rPr>
              <w:t xml:space="preserve">The new products also feature integrated filter inserts. Thanks to its upturned edges, the upper insert holds back not only coarse dirt but also tyre wear particles and microplastics. The lower insert is able to filter out substances </w:t>
            </w:r>
            <w:r w:rsidR="0086555C" w:rsidRPr="006B1113">
              <w:rPr>
                <w:color w:val="000000"/>
                <w:szCs w:val="22"/>
              </w:rPr>
              <w:t>contained</w:t>
            </w:r>
            <w:r w:rsidRPr="006B1113">
              <w:rPr>
                <w:color w:val="000000"/>
                <w:szCs w:val="22"/>
              </w:rPr>
              <w:t xml:space="preserve"> in the water.</w:t>
            </w:r>
          </w:p>
          <w:p w14:paraId="7871957B" w14:textId="33103BB0" w:rsidR="005303A1" w:rsidRPr="006B1113" w:rsidRDefault="00C25510" w:rsidP="002B6D77">
            <w:pPr>
              <w:pStyle w:val="Kopfzeile"/>
              <w:rPr>
                <w:rFonts w:cs="Arial"/>
                <w:color w:val="000000"/>
                <w:szCs w:val="22"/>
              </w:rPr>
            </w:pPr>
            <w:r w:rsidRPr="006B1113">
              <w:rPr>
                <w:color w:val="000000"/>
                <w:szCs w:val="22"/>
              </w:rPr>
              <w:t xml:space="preserve"> </w:t>
            </w:r>
          </w:p>
          <w:p w14:paraId="5F18DCC3" w14:textId="77777777" w:rsidR="00F63E24" w:rsidRPr="006B1113" w:rsidRDefault="00F63E24" w:rsidP="002B6D77">
            <w:pPr>
              <w:pStyle w:val="Kopfzeile"/>
              <w:rPr>
                <w:rFonts w:cs="Arial"/>
                <w:color w:val="000000"/>
                <w:szCs w:val="22"/>
              </w:rPr>
            </w:pPr>
          </w:p>
          <w:p w14:paraId="38807822" w14:textId="77777777" w:rsidR="005303A1" w:rsidRPr="006B1113" w:rsidRDefault="005303A1" w:rsidP="002B6D77">
            <w:pPr>
              <w:pStyle w:val="Kopfzeile"/>
              <w:rPr>
                <w:rFonts w:cs="Arial"/>
                <w:color w:val="000000"/>
                <w:szCs w:val="22"/>
              </w:rPr>
            </w:pPr>
            <w:r w:rsidRPr="006B1113">
              <w:rPr>
                <w:color w:val="000000"/>
                <w:szCs w:val="22"/>
              </w:rPr>
              <w:t>Photo: Richard Brink GmbH &amp; Co. KG</w:t>
            </w:r>
          </w:p>
          <w:p w14:paraId="338D9249" w14:textId="77777777" w:rsidR="005303A1" w:rsidRPr="006B1113" w:rsidRDefault="005303A1" w:rsidP="002B6D77">
            <w:pPr>
              <w:pStyle w:val="Kopfzeile"/>
              <w:rPr>
                <w:rFonts w:cs="Arial"/>
                <w:color w:val="000000"/>
                <w:szCs w:val="22"/>
              </w:rPr>
            </w:pPr>
          </w:p>
        </w:tc>
      </w:tr>
      <w:tr w:rsidR="005303A1" w:rsidRPr="006B1113" w14:paraId="22D4663B" w14:textId="77777777" w:rsidTr="00C95117">
        <w:trPr>
          <w:trHeight w:val="2821"/>
        </w:trPr>
        <w:tc>
          <w:tcPr>
            <w:tcW w:w="2835" w:type="dxa"/>
          </w:tcPr>
          <w:p w14:paraId="0747EB78" w14:textId="77777777" w:rsidR="005303A1" w:rsidRPr="006B1113" w:rsidRDefault="005303A1" w:rsidP="002B6D77">
            <w:pPr>
              <w:rPr>
                <w:rFonts w:cs="Arial"/>
              </w:rPr>
            </w:pPr>
          </w:p>
          <w:p w14:paraId="6D20FCFC" w14:textId="442F72CD" w:rsidR="005303A1" w:rsidRPr="006B1113" w:rsidRDefault="00AF2E1E" w:rsidP="002B6D77">
            <w:pPr>
              <w:rPr>
                <w:rFonts w:cs="Arial"/>
              </w:rPr>
            </w:pPr>
            <w:r>
              <w:rPr>
                <w:noProof/>
              </w:rPr>
              <w:pict w14:anchorId="7FB895A4">
                <v:shape id="_x0000_i1026" type="#_x0000_t75" alt="" style="width:137.5pt;height:91.95pt;mso-width-percent:0;mso-height-percent:0;mso-width-percent:0;mso-height-percent:0">
                  <v:imagedata r:id="rId12" o:title=""/>
                </v:shape>
              </w:pict>
            </w:r>
          </w:p>
        </w:tc>
        <w:tc>
          <w:tcPr>
            <w:tcW w:w="2835" w:type="dxa"/>
          </w:tcPr>
          <w:p w14:paraId="56A4C24E" w14:textId="77777777" w:rsidR="005303A1" w:rsidRPr="006B1113" w:rsidRDefault="005303A1" w:rsidP="002B6D77">
            <w:pPr>
              <w:rPr>
                <w:rFonts w:cs="Arial"/>
              </w:rPr>
            </w:pPr>
          </w:p>
          <w:p w14:paraId="0EE39417" w14:textId="5F1ACBA3" w:rsidR="005303A1" w:rsidRPr="006B1113" w:rsidRDefault="005303A1" w:rsidP="002B6D77">
            <w:pPr>
              <w:rPr>
                <w:rFonts w:cs="Arial"/>
              </w:rPr>
            </w:pPr>
            <w:r w:rsidRPr="006B1113">
              <w:t>RichardBrink_Rigo</w:t>
            </w:r>
            <w:r w:rsidR="00027C44">
              <w:t>Max</w:t>
            </w:r>
            <w:r w:rsidRPr="006B1113">
              <w:t>_06</w:t>
            </w:r>
          </w:p>
        </w:tc>
        <w:tc>
          <w:tcPr>
            <w:tcW w:w="3828" w:type="dxa"/>
            <w:gridSpan w:val="2"/>
          </w:tcPr>
          <w:p w14:paraId="4BB4E376" w14:textId="77777777" w:rsidR="005303A1" w:rsidRPr="006B1113" w:rsidRDefault="005303A1" w:rsidP="002B6D77">
            <w:pPr>
              <w:pStyle w:val="Kopfzeile"/>
              <w:tabs>
                <w:tab w:val="clear" w:pos="4536"/>
                <w:tab w:val="clear" w:pos="9072"/>
              </w:tabs>
              <w:rPr>
                <w:rFonts w:cs="Arial"/>
                <w:color w:val="000000"/>
                <w:szCs w:val="22"/>
              </w:rPr>
            </w:pPr>
          </w:p>
          <w:p w14:paraId="75870D0A" w14:textId="1EE31C47" w:rsidR="005303A1" w:rsidRPr="006B1113" w:rsidRDefault="00E25270" w:rsidP="002B6D77">
            <w:pPr>
              <w:pStyle w:val="Kopfzeile"/>
              <w:rPr>
                <w:rFonts w:cs="Arial"/>
                <w:color w:val="000000"/>
                <w:szCs w:val="22"/>
              </w:rPr>
            </w:pPr>
            <w:r w:rsidRPr="006B1113">
              <w:rPr>
                <w:color w:val="000000"/>
                <w:szCs w:val="22"/>
              </w:rPr>
              <w:t>Thanks to its ability to sift out components such as heavy metals</w:t>
            </w:r>
            <w:r w:rsidR="00525C77" w:rsidRPr="006B1113">
              <w:rPr>
                <w:color w:val="000000"/>
                <w:szCs w:val="22"/>
              </w:rPr>
              <w:t xml:space="preserve"> effectively</w:t>
            </w:r>
            <w:r w:rsidRPr="006B1113">
              <w:rPr>
                <w:color w:val="000000"/>
                <w:szCs w:val="22"/>
              </w:rPr>
              <w:t xml:space="preserve">, the optional second filter also meets regulations often applicable </w:t>
            </w:r>
            <w:r w:rsidR="00525C77" w:rsidRPr="006B1113">
              <w:rPr>
                <w:color w:val="000000"/>
                <w:szCs w:val="22"/>
              </w:rPr>
              <w:t>in</w:t>
            </w:r>
            <w:r w:rsidRPr="006B1113">
              <w:rPr>
                <w:color w:val="000000"/>
                <w:szCs w:val="22"/>
              </w:rPr>
              <w:t xml:space="preserve"> public areas.</w:t>
            </w:r>
          </w:p>
          <w:p w14:paraId="5D91798F" w14:textId="77777777" w:rsidR="00F63E24" w:rsidRPr="006B1113" w:rsidRDefault="00F63E24" w:rsidP="002B6D77">
            <w:pPr>
              <w:pStyle w:val="Kopfzeile"/>
              <w:rPr>
                <w:rFonts w:cs="Arial"/>
                <w:color w:val="000000"/>
                <w:szCs w:val="22"/>
              </w:rPr>
            </w:pPr>
          </w:p>
          <w:p w14:paraId="590C3D68" w14:textId="77777777" w:rsidR="005303A1" w:rsidRPr="006B1113" w:rsidRDefault="005303A1" w:rsidP="002B6D77">
            <w:pPr>
              <w:pStyle w:val="Kopfzeile"/>
              <w:rPr>
                <w:rFonts w:cs="Arial"/>
                <w:color w:val="000000"/>
                <w:szCs w:val="22"/>
              </w:rPr>
            </w:pPr>
            <w:r w:rsidRPr="006B1113">
              <w:rPr>
                <w:color w:val="000000"/>
                <w:szCs w:val="22"/>
              </w:rPr>
              <w:t>Photo: Richard Brink GmbH &amp; Co. KG</w:t>
            </w:r>
          </w:p>
          <w:p w14:paraId="459C9386" w14:textId="77777777" w:rsidR="005303A1" w:rsidRPr="006B1113" w:rsidRDefault="005303A1" w:rsidP="002B6D77">
            <w:pPr>
              <w:pStyle w:val="Kopfzeile"/>
              <w:rPr>
                <w:rFonts w:cs="Arial"/>
                <w:color w:val="000000"/>
                <w:szCs w:val="22"/>
              </w:rPr>
            </w:pPr>
          </w:p>
        </w:tc>
      </w:tr>
      <w:tr w:rsidR="005303A1" w:rsidRPr="006B1113" w14:paraId="5B782847" w14:textId="77777777" w:rsidTr="00C95117">
        <w:trPr>
          <w:trHeight w:val="2821"/>
        </w:trPr>
        <w:tc>
          <w:tcPr>
            <w:tcW w:w="2835" w:type="dxa"/>
          </w:tcPr>
          <w:p w14:paraId="0F456D79" w14:textId="77777777" w:rsidR="005303A1" w:rsidRPr="006B1113" w:rsidRDefault="005303A1" w:rsidP="002B6D77">
            <w:pPr>
              <w:rPr>
                <w:rFonts w:cs="Arial"/>
              </w:rPr>
            </w:pPr>
          </w:p>
          <w:p w14:paraId="758586EE" w14:textId="7CB9D2C8" w:rsidR="005303A1" w:rsidRPr="006B1113" w:rsidRDefault="00AF2E1E" w:rsidP="002B6D77">
            <w:pPr>
              <w:rPr>
                <w:rFonts w:cs="Arial"/>
              </w:rPr>
            </w:pPr>
            <w:r>
              <w:rPr>
                <w:noProof/>
              </w:rPr>
              <w:pict w14:anchorId="15C20696">
                <v:shape id="_x0000_i1025" type="#_x0000_t75" alt="" style="width:137.5pt;height:91.95pt;mso-width-percent:0;mso-height-percent:0;mso-width-percent:0;mso-height-percent:0">
                  <v:imagedata r:id="rId13" o:title=""/>
                </v:shape>
              </w:pict>
            </w:r>
          </w:p>
        </w:tc>
        <w:tc>
          <w:tcPr>
            <w:tcW w:w="2835" w:type="dxa"/>
          </w:tcPr>
          <w:p w14:paraId="1E965FB5" w14:textId="77777777" w:rsidR="005303A1" w:rsidRPr="006B1113" w:rsidRDefault="005303A1" w:rsidP="002B6D77">
            <w:pPr>
              <w:rPr>
                <w:rFonts w:cs="Arial"/>
              </w:rPr>
            </w:pPr>
          </w:p>
          <w:p w14:paraId="09E2775A" w14:textId="48FE8418" w:rsidR="005303A1" w:rsidRPr="006B1113" w:rsidRDefault="005303A1" w:rsidP="002B6D77">
            <w:pPr>
              <w:rPr>
                <w:rFonts w:cs="Arial"/>
              </w:rPr>
            </w:pPr>
            <w:r w:rsidRPr="006B1113">
              <w:t>RichardBrink_Rigo</w:t>
            </w:r>
            <w:r w:rsidR="00027C44">
              <w:t>Max</w:t>
            </w:r>
            <w:r w:rsidRPr="006B1113">
              <w:t>_07</w:t>
            </w:r>
          </w:p>
        </w:tc>
        <w:tc>
          <w:tcPr>
            <w:tcW w:w="3828" w:type="dxa"/>
            <w:gridSpan w:val="2"/>
          </w:tcPr>
          <w:p w14:paraId="50096DF1" w14:textId="77777777" w:rsidR="005303A1" w:rsidRPr="006B1113" w:rsidRDefault="005303A1" w:rsidP="002B6D77">
            <w:pPr>
              <w:pStyle w:val="Kopfzeile"/>
              <w:tabs>
                <w:tab w:val="clear" w:pos="4536"/>
                <w:tab w:val="clear" w:pos="9072"/>
              </w:tabs>
              <w:rPr>
                <w:rFonts w:cs="Arial"/>
                <w:color w:val="000000"/>
                <w:szCs w:val="22"/>
              </w:rPr>
            </w:pPr>
          </w:p>
          <w:p w14:paraId="635A7C60" w14:textId="3D565032" w:rsidR="005303A1" w:rsidRPr="006B1113" w:rsidRDefault="00F63E24" w:rsidP="002B6D77">
            <w:pPr>
              <w:pStyle w:val="Kopfzeile"/>
              <w:rPr>
                <w:rFonts w:cs="Arial"/>
                <w:color w:val="000000"/>
                <w:szCs w:val="22"/>
              </w:rPr>
            </w:pPr>
            <w:r w:rsidRPr="006B1113">
              <w:rPr>
                <w:color w:val="000000"/>
                <w:szCs w:val="22"/>
              </w:rPr>
              <w:t xml:space="preserve">Richard Brink GmbH &amp; Co. KG presented its new product live, for the very first time, at the IFAT 2022 in Munich. </w:t>
            </w:r>
            <w:r w:rsidR="00525C77" w:rsidRPr="006B1113">
              <w:rPr>
                <w:color w:val="000000"/>
                <w:szCs w:val="22"/>
              </w:rPr>
              <w:t>I</w:t>
            </w:r>
            <w:r w:rsidRPr="006B1113">
              <w:rPr>
                <w:color w:val="000000"/>
                <w:szCs w:val="22"/>
              </w:rPr>
              <w:t xml:space="preserve">nstallation locations </w:t>
            </w:r>
            <w:r w:rsidR="00525C77" w:rsidRPr="006B1113">
              <w:rPr>
                <w:color w:val="000000"/>
                <w:szCs w:val="22"/>
              </w:rPr>
              <w:t xml:space="preserve">were simulated in order to </w:t>
            </w:r>
            <w:r w:rsidRPr="006B1113">
              <w:rPr>
                <w:color w:val="000000"/>
                <w:szCs w:val="22"/>
              </w:rPr>
              <w:t>illustrate the functionality of the channels.</w:t>
            </w:r>
          </w:p>
          <w:p w14:paraId="331EF204" w14:textId="77777777" w:rsidR="00F63E24" w:rsidRPr="006B1113" w:rsidRDefault="00F63E24" w:rsidP="002B6D77">
            <w:pPr>
              <w:pStyle w:val="Kopfzeile"/>
              <w:rPr>
                <w:rFonts w:cs="Arial"/>
                <w:color w:val="000000"/>
                <w:szCs w:val="22"/>
              </w:rPr>
            </w:pPr>
          </w:p>
          <w:p w14:paraId="21624AF7" w14:textId="77777777" w:rsidR="005303A1" w:rsidRPr="006B1113" w:rsidRDefault="005303A1" w:rsidP="002B6D77">
            <w:pPr>
              <w:pStyle w:val="Kopfzeile"/>
              <w:rPr>
                <w:rFonts w:cs="Arial"/>
                <w:color w:val="000000"/>
                <w:szCs w:val="22"/>
              </w:rPr>
            </w:pPr>
            <w:r w:rsidRPr="006B1113">
              <w:rPr>
                <w:color w:val="000000"/>
                <w:szCs w:val="22"/>
              </w:rPr>
              <w:t>Photo: Richard Brink GmbH &amp; Co. KG</w:t>
            </w:r>
          </w:p>
          <w:p w14:paraId="52E2A246" w14:textId="77777777" w:rsidR="005303A1" w:rsidRPr="006B1113" w:rsidRDefault="005303A1" w:rsidP="002B6D77">
            <w:pPr>
              <w:pStyle w:val="Kopfzeile"/>
              <w:rPr>
                <w:rFonts w:cs="Arial"/>
                <w:color w:val="000000"/>
                <w:szCs w:val="22"/>
              </w:rPr>
            </w:pPr>
          </w:p>
        </w:tc>
      </w:tr>
    </w:tbl>
    <w:p w14:paraId="23DFE323" w14:textId="77777777" w:rsidR="0097530E" w:rsidRPr="006B1113" w:rsidRDefault="0097530E"/>
    <w:sectPr w:rsidR="0097530E" w:rsidRPr="006B1113" w:rsidSect="002D7257">
      <w:headerReference w:type="default" r:id="rId14"/>
      <w:footerReference w:type="default" r:id="rId15"/>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75C4" w14:textId="77777777" w:rsidR="00AF2E1E" w:rsidRDefault="00AF2E1E">
      <w:pPr>
        <w:pStyle w:val="Textcopy"/>
        <w:spacing w:line="240" w:lineRule="auto"/>
        <w:rPr>
          <w:rFonts w:ascii="Arial" w:hAnsi="Arial"/>
          <w:sz w:val="22"/>
        </w:rPr>
      </w:pPr>
      <w:r>
        <w:separator/>
      </w:r>
    </w:p>
  </w:endnote>
  <w:endnote w:type="continuationSeparator" w:id="0">
    <w:p w14:paraId="442FD29C" w14:textId="77777777" w:rsidR="00AF2E1E" w:rsidRDefault="00AF2E1E">
      <w:pPr>
        <w:pStyle w:val="Textcopy"/>
        <w:spacing w:line="240" w:lineRule="auto"/>
        <w:rPr>
          <w:rFonts w:ascii="Arial" w:hAnsi="Arial"/>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20B0604020202020204"/>
    <w:charset w:val="00"/>
    <w:family w:val="modern"/>
    <w:notTrueType/>
    <w:pitch w:val="variable"/>
    <w:sig w:usb0="A00000AF" w:usb1="4000004A" w:usb2="00000000" w:usb3="00000000" w:csb0="00000111" w:csb1="00000000"/>
  </w:font>
  <w:font w:name="Humnst777 Lt BT">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801B" w14:textId="77777777" w:rsidR="001A0265" w:rsidRDefault="001A0265">
    <w:pPr>
      <w:pStyle w:val="Fuzeile"/>
      <w:jc w:val="center"/>
    </w:pPr>
    <w:r>
      <w:fldChar w:fldCharType="begin"/>
    </w:r>
    <w:r>
      <w:instrText xml:space="preserve"> PAGE   \* MERGEFORMAT </w:instrText>
    </w:r>
    <w:r>
      <w:fldChar w:fldCharType="separate"/>
    </w:r>
    <w:r w:rsidR="006A10B5">
      <w:t>2</w:t>
    </w:r>
    <w:r>
      <w:fldChar w:fldCharType="end"/>
    </w:r>
  </w:p>
  <w:p w14:paraId="313D4175" w14:textId="77777777" w:rsidR="001A0265" w:rsidRDefault="001A02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41289" w14:textId="77777777" w:rsidR="00AF2E1E" w:rsidRDefault="00AF2E1E">
      <w:pPr>
        <w:pStyle w:val="Textcopy"/>
        <w:spacing w:line="240" w:lineRule="auto"/>
        <w:rPr>
          <w:rFonts w:ascii="Arial" w:hAnsi="Arial"/>
          <w:sz w:val="22"/>
        </w:rPr>
      </w:pPr>
      <w:r>
        <w:separator/>
      </w:r>
    </w:p>
  </w:footnote>
  <w:footnote w:type="continuationSeparator" w:id="0">
    <w:p w14:paraId="49EB41DD" w14:textId="77777777" w:rsidR="00AF2E1E" w:rsidRDefault="00AF2E1E">
      <w:pPr>
        <w:pStyle w:val="Textcopy"/>
        <w:spacing w:line="240" w:lineRule="auto"/>
        <w:rPr>
          <w:rFonts w:ascii="Arial" w:hAnsi="Arial"/>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BA68" w14:textId="77777777" w:rsidR="001A0265" w:rsidRDefault="00AF2E1E">
    <w:pPr>
      <w:pStyle w:val="Kopfzeile"/>
      <w:rPr>
        <w:rFonts w:ascii="Frutiger 45 Light" w:hAnsi="Frutiger 45 Light"/>
        <w:sz w:val="52"/>
      </w:rPr>
    </w:pPr>
    <w:r>
      <w:rPr>
        <w:rFonts w:ascii="Frutiger 45 Light" w:hAnsi="Frutiger 45 Light"/>
        <w:sz w:val="52"/>
      </w:rPr>
      <w:pict w14:anchorId="1AA095E9">
        <v:shapetype id="_x0000_t202" coordsize="21600,21600" o:spt="202" path="m,l,21600r21600,l21600,xe">
          <v:stroke joinstyle="miter"/>
          <v:path gradientshapeok="t" o:connecttype="rect"/>
        </v:shapetype>
        <v:shape id="_x0000_s1026" type="#_x0000_t202" alt="" style="position:absolute;margin-left:392.25pt;margin-top:12.95pt;width:119.9pt;height:63.4pt;z-index:2;mso-wrap-style:none;mso-wrap-edited:f;mso-width-percent:0;mso-height-percent:0;mso-width-percent:0;mso-height-percent:0;mso-width-relative:margin;mso-height-relative:margin;v-text-anchor:top" stroked="f">
          <v:textbox style="mso-next-textbox:#_x0000_s1026;mso-fit-shape-to-text:t">
            <w:txbxContent>
              <w:p w14:paraId="2DBCBBE0" w14:textId="77777777" w:rsidR="001A0265" w:rsidRDefault="00AF2E1E" w:rsidP="00816A23">
                <w:r>
                  <w:rPr>
                    <w:noProof/>
                  </w:rPr>
                  <w:pict w14:anchorId="009DA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Logo Richard Brink GmbH und Co" style="width:105.45pt;height:56.2pt;mso-width-percent:0;mso-height-percent:0;mso-width-percent:0;mso-height-percent:0">
                      <v:imagedata r:id="rId1" o:title="Logo Richard Brink GmbH und Co"/>
                    </v:shape>
                  </w:pict>
                </w:r>
              </w:p>
            </w:txbxContent>
          </v:textbox>
        </v:shape>
      </w:pict>
    </w:r>
  </w:p>
  <w:p w14:paraId="21D71B66" w14:textId="77777777" w:rsidR="001A0265" w:rsidRDefault="00AF2E1E">
    <w:pPr>
      <w:pStyle w:val="Kopfzeile"/>
      <w:rPr>
        <w:color w:val="808080"/>
        <w:sz w:val="52"/>
      </w:rPr>
    </w:pPr>
    <w:r>
      <w:rPr>
        <w:rFonts w:ascii="Frutiger 45 Light" w:hAnsi="Frutiger 45 Light"/>
        <w:sz w:val="20"/>
      </w:rPr>
      <w:pict w14:anchorId="1DA3BE00">
        <v:shape id="_x0000_s1025" type="#_x0000_t202" alt="" style="position:absolute;margin-left:0;margin-top:18.45pt;width:225pt;height:36pt;z-index:1;mso-wrap-style:square;mso-wrap-edited:f;mso-width-percent:0;mso-height-percent:0;mso-width-percent:0;mso-height-percent:0;v-text-anchor:top" stroked="f">
          <v:textbox style="mso-next-textbox:#_x0000_s1025" inset="0,0,0,0">
            <w:txbxContent>
              <w:p w14:paraId="20C47C2B" w14:textId="77777777" w:rsidR="001A0265" w:rsidRPr="00100628" w:rsidRDefault="001A0265">
                <w:pPr>
                  <w:pStyle w:val="berschrift1"/>
                  <w:rPr>
                    <w:rFonts w:ascii="Arial" w:hAnsi="Arial" w:cs="Arial"/>
                  </w:rPr>
                </w:pPr>
                <w:r>
                  <w:rPr>
                    <w:rFonts w:ascii="Arial" w:hAnsi="Arial"/>
                  </w:rPr>
                  <w:t>Image captions</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oNotTrackMoves/>
  <w:defaultTabStop w:val="709"/>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1A4"/>
    <w:rsid w:val="00014A46"/>
    <w:rsid w:val="00023587"/>
    <w:rsid w:val="000239FA"/>
    <w:rsid w:val="000261D1"/>
    <w:rsid w:val="00027C44"/>
    <w:rsid w:val="00034BD5"/>
    <w:rsid w:val="000371F6"/>
    <w:rsid w:val="00037FDA"/>
    <w:rsid w:val="000406A7"/>
    <w:rsid w:val="000438FB"/>
    <w:rsid w:val="00056EB9"/>
    <w:rsid w:val="00061544"/>
    <w:rsid w:val="0006699E"/>
    <w:rsid w:val="00070F69"/>
    <w:rsid w:val="00072FB0"/>
    <w:rsid w:val="000813F5"/>
    <w:rsid w:val="0008680C"/>
    <w:rsid w:val="00094E56"/>
    <w:rsid w:val="000A4E9A"/>
    <w:rsid w:val="000B1F2D"/>
    <w:rsid w:val="000B77AB"/>
    <w:rsid w:val="000C4AA2"/>
    <w:rsid w:val="000C6AE7"/>
    <w:rsid w:val="000E3702"/>
    <w:rsid w:val="000E6C85"/>
    <w:rsid w:val="000F465C"/>
    <w:rsid w:val="000F499B"/>
    <w:rsid w:val="00100628"/>
    <w:rsid w:val="001170DD"/>
    <w:rsid w:val="00134230"/>
    <w:rsid w:val="00134B62"/>
    <w:rsid w:val="001470CC"/>
    <w:rsid w:val="00155438"/>
    <w:rsid w:val="00174811"/>
    <w:rsid w:val="00176DDF"/>
    <w:rsid w:val="001772AF"/>
    <w:rsid w:val="00183B89"/>
    <w:rsid w:val="001A0265"/>
    <w:rsid w:val="001A1731"/>
    <w:rsid w:val="001A5DE2"/>
    <w:rsid w:val="001A6C34"/>
    <w:rsid w:val="001A6CD4"/>
    <w:rsid w:val="001B195C"/>
    <w:rsid w:val="001B2D4B"/>
    <w:rsid w:val="001B617E"/>
    <w:rsid w:val="001B7EA4"/>
    <w:rsid w:val="001C0935"/>
    <w:rsid w:val="001C1F8E"/>
    <w:rsid w:val="001C42AE"/>
    <w:rsid w:val="001D5170"/>
    <w:rsid w:val="001E2856"/>
    <w:rsid w:val="001E53CA"/>
    <w:rsid w:val="00204CCA"/>
    <w:rsid w:val="0022438D"/>
    <w:rsid w:val="00234523"/>
    <w:rsid w:val="002504D2"/>
    <w:rsid w:val="002540D9"/>
    <w:rsid w:val="00262D19"/>
    <w:rsid w:val="002631B2"/>
    <w:rsid w:val="00265D67"/>
    <w:rsid w:val="0026600E"/>
    <w:rsid w:val="00270DD7"/>
    <w:rsid w:val="0028770F"/>
    <w:rsid w:val="002A1648"/>
    <w:rsid w:val="002A4B20"/>
    <w:rsid w:val="002A719F"/>
    <w:rsid w:val="002B23DC"/>
    <w:rsid w:val="002B3076"/>
    <w:rsid w:val="002B367D"/>
    <w:rsid w:val="002B3FEB"/>
    <w:rsid w:val="002B6019"/>
    <w:rsid w:val="002C16C1"/>
    <w:rsid w:val="002C22DE"/>
    <w:rsid w:val="002C7EE6"/>
    <w:rsid w:val="002D3533"/>
    <w:rsid w:val="002D3FB7"/>
    <w:rsid w:val="002D7257"/>
    <w:rsid w:val="002D78A5"/>
    <w:rsid w:val="002E3807"/>
    <w:rsid w:val="002E7788"/>
    <w:rsid w:val="002F515F"/>
    <w:rsid w:val="00302DC4"/>
    <w:rsid w:val="00310419"/>
    <w:rsid w:val="003174B3"/>
    <w:rsid w:val="00317839"/>
    <w:rsid w:val="00324D1A"/>
    <w:rsid w:val="00331090"/>
    <w:rsid w:val="003314C3"/>
    <w:rsid w:val="0034534B"/>
    <w:rsid w:val="00346317"/>
    <w:rsid w:val="0034730F"/>
    <w:rsid w:val="0035096B"/>
    <w:rsid w:val="00353B8C"/>
    <w:rsid w:val="00355CB4"/>
    <w:rsid w:val="00373DFF"/>
    <w:rsid w:val="00382797"/>
    <w:rsid w:val="0038307C"/>
    <w:rsid w:val="00383D0A"/>
    <w:rsid w:val="003A2EC0"/>
    <w:rsid w:val="003B2E01"/>
    <w:rsid w:val="003C0D5A"/>
    <w:rsid w:val="003D16D8"/>
    <w:rsid w:val="003D37C5"/>
    <w:rsid w:val="003E356C"/>
    <w:rsid w:val="003E4BE1"/>
    <w:rsid w:val="003F4FB3"/>
    <w:rsid w:val="004059EA"/>
    <w:rsid w:val="00410163"/>
    <w:rsid w:val="004134A3"/>
    <w:rsid w:val="00413CD7"/>
    <w:rsid w:val="0042505C"/>
    <w:rsid w:val="004373D2"/>
    <w:rsid w:val="004465C9"/>
    <w:rsid w:val="00447488"/>
    <w:rsid w:val="004500EC"/>
    <w:rsid w:val="00461153"/>
    <w:rsid w:val="00462EAF"/>
    <w:rsid w:val="00465CFF"/>
    <w:rsid w:val="004749C2"/>
    <w:rsid w:val="00485244"/>
    <w:rsid w:val="0048618C"/>
    <w:rsid w:val="004877F2"/>
    <w:rsid w:val="00491E75"/>
    <w:rsid w:val="0049472B"/>
    <w:rsid w:val="00495DA8"/>
    <w:rsid w:val="004A0891"/>
    <w:rsid w:val="004A7F7A"/>
    <w:rsid w:val="004B198B"/>
    <w:rsid w:val="004B1CF3"/>
    <w:rsid w:val="004B3862"/>
    <w:rsid w:val="004B6FD7"/>
    <w:rsid w:val="004D0EDB"/>
    <w:rsid w:val="004D1CD0"/>
    <w:rsid w:val="004D3D0A"/>
    <w:rsid w:val="004D4E2D"/>
    <w:rsid w:val="004F0DA4"/>
    <w:rsid w:val="004F0FD5"/>
    <w:rsid w:val="004F5240"/>
    <w:rsid w:val="004F778D"/>
    <w:rsid w:val="00507BF3"/>
    <w:rsid w:val="00517066"/>
    <w:rsid w:val="005174F9"/>
    <w:rsid w:val="00520F39"/>
    <w:rsid w:val="00525C77"/>
    <w:rsid w:val="00530133"/>
    <w:rsid w:val="00530280"/>
    <w:rsid w:val="005303A1"/>
    <w:rsid w:val="00537EBA"/>
    <w:rsid w:val="00545B2F"/>
    <w:rsid w:val="00554748"/>
    <w:rsid w:val="00557CB0"/>
    <w:rsid w:val="00562364"/>
    <w:rsid w:val="00564CB1"/>
    <w:rsid w:val="00567DC4"/>
    <w:rsid w:val="00567E84"/>
    <w:rsid w:val="00570700"/>
    <w:rsid w:val="0057369D"/>
    <w:rsid w:val="005744DF"/>
    <w:rsid w:val="0059433F"/>
    <w:rsid w:val="00594857"/>
    <w:rsid w:val="005A1BE8"/>
    <w:rsid w:val="005B5E52"/>
    <w:rsid w:val="005C5BFD"/>
    <w:rsid w:val="005E3C68"/>
    <w:rsid w:val="005E4F9E"/>
    <w:rsid w:val="005F2934"/>
    <w:rsid w:val="005F7840"/>
    <w:rsid w:val="0060368C"/>
    <w:rsid w:val="00610BC6"/>
    <w:rsid w:val="00612ACB"/>
    <w:rsid w:val="00624EF8"/>
    <w:rsid w:val="006265C3"/>
    <w:rsid w:val="00627B7A"/>
    <w:rsid w:val="00636044"/>
    <w:rsid w:val="0063735E"/>
    <w:rsid w:val="0063755B"/>
    <w:rsid w:val="0065393F"/>
    <w:rsid w:val="00657CC1"/>
    <w:rsid w:val="00660511"/>
    <w:rsid w:val="006745BC"/>
    <w:rsid w:val="00676D60"/>
    <w:rsid w:val="00680261"/>
    <w:rsid w:val="00680AB0"/>
    <w:rsid w:val="00691F06"/>
    <w:rsid w:val="00694DD5"/>
    <w:rsid w:val="006A10B5"/>
    <w:rsid w:val="006A4D32"/>
    <w:rsid w:val="006B1113"/>
    <w:rsid w:val="006C26C1"/>
    <w:rsid w:val="006C3C80"/>
    <w:rsid w:val="006C6927"/>
    <w:rsid w:val="006C721E"/>
    <w:rsid w:val="006E305A"/>
    <w:rsid w:val="0070018A"/>
    <w:rsid w:val="00710D12"/>
    <w:rsid w:val="00713713"/>
    <w:rsid w:val="0071521A"/>
    <w:rsid w:val="0071666D"/>
    <w:rsid w:val="0071667F"/>
    <w:rsid w:val="00716B43"/>
    <w:rsid w:val="00720C64"/>
    <w:rsid w:val="007251E7"/>
    <w:rsid w:val="007277B9"/>
    <w:rsid w:val="00742C30"/>
    <w:rsid w:val="00751260"/>
    <w:rsid w:val="00751B1E"/>
    <w:rsid w:val="00754246"/>
    <w:rsid w:val="00763A4A"/>
    <w:rsid w:val="007669FA"/>
    <w:rsid w:val="00773935"/>
    <w:rsid w:val="00775C3E"/>
    <w:rsid w:val="0079221D"/>
    <w:rsid w:val="007A3BAF"/>
    <w:rsid w:val="007B6D60"/>
    <w:rsid w:val="007C0EE0"/>
    <w:rsid w:val="007C441C"/>
    <w:rsid w:val="007D0A56"/>
    <w:rsid w:val="007D58A8"/>
    <w:rsid w:val="007D712D"/>
    <w:rsid w:val="007E367E"/>
    <w:rsid w:val="007F10C6"/>
    <w:rsid w:val="007F3C9A"/>
    <w:rsid w:val="00801B30"/>
    <w:rsid w:val="00803314"/>
    <w:rsid w:val="008065B5"/>
    <w:rsid w:val="00812EE7"/>
    <w:rsid w:val="00815E16"/>
    <w:rsid w:val="00816A23"/>
    <w:rsid w:val="008245D3"/>
    <w:rsid w:val="00827A00"/>
    <w:rsid w:val="008300F7"/>
    <w:rsid w:val="008379B6"/>
    <w:rsid w:val="008402AC"/>
    <w:rsid w:val="00846DC0"/>
    <w:rsid w:val="0085333C"/>
    <w:rsid w:val="00861C67"/>
    <w:rsid w:val="0086555C"/>
    <w:rsid w:val="00880D1A"/>
    <w:rsid w:val="008833F0"/>
    <w:rsid w:val="00885427"/>
    <w:rsid w:val="00886B10"/>
    <w:rsid w:val="0089704A"/>
    <w:rsid w:val="008A396E"/>
    <w:rsid w:val="008B0FEF"/>
    <w:rsid w:val="008B490B"/>
    <w:rsid w:val="008C17FD"/>
    <w:rsid w:val="008C56B8"/>
    <w:rsid w:val="008D0D5D"/>
    <w:rsid w:val="008E5B73"/>
    <w:rsid w:val="008F105B"/>
    <w:rsid w:val="008F390B"/>
    <w:rsid w:val="008F4379"/>
    <w:rsid w:val="008F713D"/>
    <w:rsid w:val="0090693F"/>
    <w:rsid w:val="00907A7B"/>
    <w:rsid w:val="009107C3"/>
    <w:rsid w:val="00943F67"/>
    <w:rsid w:val="00950022"/>
    <w:rsid w:val="0095059B"/>
    <w:rsid w:val="00952496"/>
    <w:rsid w:val="00954662"/>
    <w:rsid w:val="00957D64"/>
    <w:rsid w:val="0096673F"/>
    <w:rsid w:val="00966C73"/>
    <w:rsid w:val="00972353"/>
    <w:rsid w:val="009737DE"/>
    <w:rsid w:val="0097530E"/>
    <w:rsid w:val="00975DC5"/>
    <w:rsid w:val="009771A3"/>
    <w:rsid w:val="00980ADB"/>
    <w:rsid w:val="00982C77"/>
    <w:rsid w:val="00983DA1"/>
    <w:rsid w:val="00983E97"/>
    <w:rsid w:val="009A6CFE"/>
    <w:rsid w:val="009B2D74"/>
    <w:rsid w:val="009D0DEA"/>
    <w:rsid w:val="009D3EF2"/>
    <w:rsid w:val="009D40E1"/>
    <w:rsid w:val="009E253B"/>
    <w:rsid w:val="009E3F75"/>
    <w:rsid w:val="009F333D"/>
    <w:rsid w:val="009F4738"/>
    <w:rsid w:val="00A03345"/>
    <w:rsid w:val="00A049DA"/>
    <w:rsid w:val="00A06130"/>
    <w:rsid w:val="00A06BD5"/>
    <w:rsid w:val="00A26DC5"/>
    <w:rsid w:val="00A278FC"/>
    <w:rsid w:val="00A30C94"/>
    <w:rsid w:val="00A335B8"/>
    <w:rsid w:val="00A34FD3"/>
    <w:rsid w:val="00A42EC9"/>
    <w:rsid w:val="00A43723"/>
    <w:rsid w:val="00A43AC7"/>
    <w:rsid w:val="00A44605"/>
    <w:rsid w:val="00A452C9"/>
    <w:rsid w:val="00A46318"/>
    <w:rsid w:val="00A47C9D"/>
    <w:rsid w:val="00A51FC5"/>
    <w:rsid w:val="00A57959"/>
    <w:rsid w:val="00A57BDD"/>
    <w:rsid w:val="00A648B7"/>
    <w:rsid w:val="00A651A4"/>
    <w:rsid w:val="00A662F7"/>
    <w:rsid w:val="00A756BD"/>
    <w:rsid w:val="00A77E4C"/>
    <w:rsid w:val="00A83086"/>
    <w:rsid w:val="00A853A9"/>
    <w:rsid w:val="00A90FE5"/>
    <w:rsid w:val="00AA09F4"/>
    <w:rsid w:val="00AA11D9"/>
    <w:rsid w:val="00AB1A71"/>
    <w:rsid w:val="00AB554F"/>
    <w:rsid w:val="00AD4632"/>
    <w:rsid w:val="00AE2DF5"/>
    <w:rsid w:val="00AF2471"/>
    <w:rsid w:val="00AF2E1E"/>
    <w:rsid w:val="00AF458B"/>
    <w:rsid w:val="00AF5F51"/>
    <w:rsid w:val="00AF7AF7"/>
    <w:rsid w:val="00B11006"/>
    <w:rsid w:val="00B15515"/>
    <w:rsid w:val="00B41F50"/>
    <w:rsid w:val="00B44B6B"/>
    <w:rsid w:val="00B47E22"/>
    <w:rsid w:val="00B53091"/>
    <w:rsid w:val="00B53B54"/>
    <w:rsid w:val="00B64C39"/>
    <w:rsid w:val="00B6649D"/>
    <w:rsid w:val="00B66E18"/>
    <w:rsid w:val="00B75AC5"/>
    <w:rsid w:val="00B80D9D"/>
    <w:rsid w:val="00B91BB7"/>
    <w:rsid w:val="00BA0A7C"/>
    <w:rsid w:val="00BA1406"/>
    <w:rsid w:val="00BA4A39"/>
    <w:rsid w:val="00BB18DB"/>
    <w:rsid w:val="00BB2284"/>
    <w:rsid w:val="00BD3E5C"/>
    <w:rsid w:val="00BF443C"/>
    <w:rsid w:val="00C1163D"/>
    <w:rsid w:val="00C161F8"/>
    <w:rsid w:val="00C17184"/>
    <w:rsid w:val="00C174A0"/>
    <w:rsid w:val="00C2030E"/>
    <w:rsid w:val="00C25510"/>
    <w:rsid w:val="00C31339"/>
    <w:rsid w:val="00C3181B"/>
    <w:rsid w:val="00C40050"/>
    <w:rsid w:val="00C408EC"/>
    <w:rsid w:val="00C542D4"/>
    <w:rsid w:val="00C66532"/>
    <w:rsid w:val="00C67EB7"/>
    <w:rsid w:val="00C71B44"/>
    <w:rsid w:val="00C739B1"/>
    <w:rsid w:val="00C7525F"/>
    <w:rsid w:val="00C812C6"/>
    <w:rsid w:val="00C95117"/>
    <w:rsid w:val="00CA06EA"/>
    <w:rsid w:val="00CA0A2A"/>
    <w:rsid w:val="00CA0AA3"/>
    <w:rsid w:val="00CB004E"/>
    <w:rsid w:val="00CB6121"/>
    <w:rsid w:val="00CB64C4"/>
    <w:rsid w:val="00CC027C"/>
    <w:rsid w:val="00CC2DD5"/>
    <w:rsid w:val="00CD0B25"/>
    <w:rsid w:val="00CE0684"/>
    <w:rsid w:val="00CE6193"/>
    <w:rsid w:val="00CF0BDC"/>
    <w:rsid w:val="00CF6148"/>
    <w:rsid w:val="00CF7F93"/>
    <w:rsid w:val="00D04432"/>
    <w:rsid w:val="00D064F5"/>
    <w:rsid w:val="00D141A0"/>
    <w:rsid w:val="00D21373"/>
    <w:rsid w:val="00D21B64"/>
    <w:rsid w:val="00D22835"/>
    <w:rsid w:val="00D246E3"/>
    <w:rsid w:val="00D25912"/>
    <w:rsid w:val="00D30478"/>
    <w:rsid w:val="00D30F3E"/>
    <w:rsid w:val="00D32DD0"/>
    <w:rsid w:val="00D32FBB"/>
    <w:rsid w:val="00D36A5E"/>
    <w:rsid w:val="00D46EF8"/>
    <w:rsid w:val="00D51039"/>
    <w:rsid w:val="00D56FDC"/>
    <w:rsid w:val="00D60244"/>
    <w:rsid w:val="00D617A4"/>
    <w:rsid w:val="00D63F65"/>
    <w:rsid w:val="00D7238F"/>
    <w:rsid w:val="00D72538"/>
    <w:rsid w:val="00D74E80"/>
    <w:rsid w:val="00D77B35"/>
    <w:rsid w:val="00D91994"/>
    <w:rsid w:val="00D96EF3"/>
    <w:rsid w:val="00D976A5"/>
    <w:rsid w:val="00D97FEE"/>
    <w:rsid w:val="00DA0753"/>
    <w:rsid w:val="00DA0F7D"/>
    <w:rsid w:val="00DA3596"/>
    <w:rsid w:val="00DA519E"/>
    <w:rsid w:val="00DB182A"/>
    <w:rsid w:val="00DB4CC7"/>
    <w:rsid w:val="00DC153D"/>
    <w:rsid w:val="00DC268A"/>
    <w:rsid w:val="00DC50C3"/>
    <w:rsid w:val="00DC5EE6"/>
    <w:rsid w:val="00DC695A"/>
    <w:rsid w:val="00DD23F3"/>
    <w:rsid w:val="00DD3D0A"/>
    <w:rsid w:val="00DD78DE"/>
    <w:rsid w:val="00DD7E4E"/>
    <w:rsid w:val="00DE00FC"/>
    <w:rsid w:val="00DE74AD"/>
    <w:rsid w:val="00E02AD8"/>
    <w:rsid w:val="00E02CB9"/>
    <w:rsid w:val="00E1487F"/>
    <w:rsid w:val="00E201C7"/>
    <w:rsid w:val="00E2082A"/>
    <w:rsid w:val="00E23060"/>
    <w:rsid w:val="00E25270"/>
    <w:rsid w:val="00E3702F"/>
    <w:rsid w:val="00E465CF"/>
    <w:rsid w:val="00E523B0"/>
    <w:rsid w:val="00E535C4"/>
    <w:rsid w:val="00E5510F"/>
    <w:rsid w:val="00E642FA"/>
    <w:rsid w:val="00E7049E"/>
    <w:rsid w:val="00E72789"/>
    <w:rsid w:val="00E838CB"/>
    <w:rsid w:val="00E87DC1"/>
    <w:rsid w:val="00E94EFE"/>
    <w:rsid w:val="00E974C6"/>
    <w:rsid w:val="00EA53D6"/>
    <w:rsid w:val="00EB101F"/>
    <w:rsid w:val="00EB16BC"/>
    <w:rsid w:val="00EC16B9"/>
    <w:rsid w:val="00EC5BD6"/>
    <w:rsid w:val="00EC66B0"/>
    <w:rsid w:val="00ED6107"/>
    <w:rsid w:val="00ED6B8D"/>
    <w:rsid w:val="00EE53F5"/>
    <w:rsid w:val="00EF3CAE"/>
    <w:rsid w:val="00F01040"/>
    <w:rsid w:val="00F0164E"/>
    <w:rsid w:val="00F02573"/>
    <w:rsid w:val="00F03D9B"/>
    <w:rsid w:val="00F13FC5"/>
    <w:rsid w:val="00F22A23"/>
    <w:rsid w:val="00F36735"/>
    <w:rsid w:val="00F3723B"/>
    <w:rsid w:val="00F378DC"/>
    <w:rsid w:val="00F46F07"/>
    <w:rsid w:val="00F55EBA"/>
    <w:rsid w:val="00F63E24"/>
    <w:rsid w:val="00F674EC"/>
    <w:rsid w:val="00F728CB"/>
    <w:rsid w:val="00F826A4"/>
    <w:rsid w:val="00F92AD3"/>
    <w:rsid w:val="00F9506E"/>
    <w:rsid w:val="00FA4DD2"/>
    <w:rsid w:val="00FA71CB"/>
    <w:rsid w:val="00FB13E0"/>
    <w:rsid w:val="00FB54A3"/>
    <w:rsid w:val="00FC2624"/>
    <w:rsid w:val="00FC2CA0"/>
    <w:rsid w:val="00FC5B90"/>
    <w:rsid w:val="00FC7ADA"/>
    <w:rsid w:val="00FD218D"/>
    <w:rsid w:val="00FD4546"/>
    <w:rsid w:val="00FD4B83"/>
    <w:rsid w:val="00FE1CD2"/>
    <w:rsid w:val="00FE1E01"/>
    <w:rsid w:val="00FE6E65"/>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4A19"/>
  <w15:chartTrackingRefBased/>
  <w15:docId w15:val="{249C0580-73E2-4477-B55A-14069628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lang w:val="en-GB"/>
    </w:rPr>
  </w:style>
  <w:style w:type="paragraph" w:styleId="berschrift1">
    <w:name w:val="heading 1"/>
    <w:basedOn w:val="Standard"/>
    <w:next w:val="Standard"/>
    <w:qFormat/>
    <w:pPr>
      <w:keepNext/>
      <w:outlineLvl w:val="0"/>
    </w:pPr>
    <w:rPr>
      <w:rFonts w:ascii="Frutiger 45 Light" w:hAnsi="Frutiger 45 Light"/>
      <w:color w:val="808080"/>
      <w:sz w:val="52"/>
    </w:rPr>
  </w:style>
  <w:style w:type="paragraph" w:styleId="berschrift2">
    <w:name w:val="heading 2"/>
    <w:basedOn w:val="Standard"/>
    <w:next w:val="Standard"/>
    <w:qFormat/>
    <w:pPr>
      <w:keepNext/>
      <w:outlineLvl w:val="1"/>
    </w:pPr>
    <w:rPr>
      <w:rFonts w:ascii="Frutiger 45 Light" w:hAnsi="Frutiger 45 Light"/>
      <w:b/>
      <w:sz w:val="18"/>
    </w:rPr>
  </w:style>
  <w:style w:type="paragraph" w:styleId="berschrift3">
    <w:name w:val="heading 3"/>
    <w:basedOn w:val="Standard"/>
    <w:next w:val="Standard"/>
    <w:qFormat/>
    <w:pPr>
      <w:keepNext/>
      <w:outlineLvl w:val="2"/>
    </w:pPr>
    <w:rPr>
      <w:rFonts w:ascii="Frutiger 45 Light" w:hAnsi="Frutiger 45 Light"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semiHidden/>
    <w:pPr>
      <w:jc w:val="right"/>
    </w:pPr>
    <w:rPr>
      <w:rFonts w:ascii="Humnst777 Lt BT" w:hAnsi="Humnst777 Lt BT"/>
      <w:color w:val="808080"/>
      <w:sz w:val="20"/>
    </w:rPr>
  </w:style>
  <w:style w:type="paragraph" w:customStyle="1" w:styleId="Einleitung">
    <w:name w:val="Einleitung"/>
    <w:basedOn w:val="Standard"/>
    <w:pPr>
      <w:spacing w:line="360" w:lineRule="auto"/>
    </w:pPr>
    <w:rPr>
      <w:rFonts w:ascii="Humnst777 Lt BT" w:hAnsi="Humnst777 Lt BT"/>
      <w:b/>
      <w:sz w:val="24"/>
    </w:rPr>
  </w:style>
  <w:style w:type="paragraph" w:customStyle="1" w:styleId="Textcopy">
    <w:name w:val="Textcopy"/>
    <w:basedOn w:val="Standard"/>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uzeileZchn">
    <w:name w:val="Fußzeile Zchn"/>
    <w:link w:val="Fuzeile"/>
    <w:uiPriority w:val="99"/>
    <w:rsid w:val="00E02CB9"/>
    <w:rPr>
      <w:rFonts w:ascii="Arial" w:hAnsi="Arial"/>
      <w:sz w:val="22"/>
    </w:rPr>
  </w:style>
  <w:style w:type="character" w:styleId="Kommentarzeichen">
    <w:name w:val="annotation reference"/>
    <w:uiPriority w:val="99"/>
    <w:semiHidden/>
    <w:unhideWhenUsed/>
    <w:rsid w:val="007251E7"/>
    <w:rPr>
      <w:sz w:val="16"/>
      <w:szCs w:val="16"/>
    </w:rPr>
  </w:style>
  <w:style w:type="paragraph" w:styleId="Kommentartext">
    <w:name w:val="annotation text"/>
    <w:basedOn w:val="Standard"/>
    <w:link w:val="KommentartextZchn"/>
    <w:uiPriority w:val="99"/>
    <w:semiHidden/>
    <w:unhideWhenUsed/>
    <w:rsid w:val="007251E7"/>
    <w:rPr>
      <w:sz w:val="20"/>
    </w:rPr>
  </w:style>
  <w:style w:type="character" w:customStyle="1" w:styleId="KommentartextZchn">
    <w:name w:val="Kommentartext Zchn"/>
    <w:link w:val="Kommentartext"/>
    <w:uiPriority w:val="99"/>
    <w:semiHidden/>
    <w:rsid w:val="007251E7"/>
    <w:rPr>
      <w:rFonts w:ascii="Arial" w:hAnsi="Arial"/>
    </w:rPr>
  </w:style>
  <w:style w:type="paragraph" w:styleId="Kommentarthema">
    <w:name w:val="annotation subject"/>
    <w:basedOn w:val="Kommentartext"/>
    <w:next w:val="Kommentartext"/>
    <w:link w:val="KommentarthemaZchn"/>
    <w:uiPriority w:val="99"/>
    <w:semiHidden/>
    <w:unhideWhenUsed/>
    <w:rsid w:val="007251E7"/>
    <w:rPr>
      <w:b/>
      <w:bCs/>
    </w:rPr>
  </w:style>
  <w:style w:type="character" w:customStyle="1" w:styleId="KommentarthemaZchn">
    <w:name w:val="Kommentarthema Zchn"/>
    <w:link w:val="Kommentarthema"/>
    <w:uiPriority w:val="99"/>
    <w:semiHidden/>
    <w:rsid w:val="007251E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458C19-0EF6-4A50-BDC5-8D3275CC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256</Words>
  <Characters>1619</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Kundenorientierte Produktentwicklung mit</vt:lpstr>
      <vt:lpstr>Kundenorientierte Produktentwicklung mit</vt:lpstr>
    </vt:vector>
  </TitlesOfParts>
  <Company>rütter &amp; reinecke</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subject/>
  <dc:creator>marie</dc:creator>
  <cp:keywords/>
  <cp:lastModifiedBy>Microsoft Office User</cp:lastModifiedBy>
  <cp:revision>10</cp:revision>
  <cp:lastPrinted>2020-02-06T07:50:00Z</cp:lastPrinted>
  <dcterms:created xsi:type="dcterms:W3CDTF">2022-06-10T10:34:00Z</dcterms:created>
  <dcterms:modified xsi:type="dcterms:W3CDTF">2023-05-22T05:53:00Z</dcterms:modified>
</cp:coreProperties>
</file>