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00BF2" w14:textId="77777777" w:rsidR="008245D3" w:rsidRPr="001B7EA4" w:rsidRDefault="008245D3"/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2835"/>
        <w:gridCol w:w="3814"/>
        <w:gridCol w:w="14"/>
      </w:tblGrid>
      <w:tr w:rsidR="0097530E" w:rsidRPr="001B7EA4" w14:paraId="54ACBBD0" w14:textId="77777777" w:rsidTr="00C95117">
        <w:trPr>
          <w:gridAfter w:val="1"/>
          <w:wAfter w:w="14" w:type="dxa"/>
          <w:trHeight w:val="602"/>
        </w:trPr>
        <w:tc>
          <w:tcPr>
            <w:tcW w:w="2835" w:type="dxa"/>
          </w:tcPr>
          <w:p w14:paraId="3E870839" w14:textId="77777777" w:rsidR="0097530E" w:rsidRPr="001B7EA4" w:rsidRDefault="0097530E">
            <w:pPr>
              <w:pStyle w:val="berschrift3"/>
              <w:rPr>
                <w:rFonts w:ascii="Arial" w:hAnsi="Arial"/>
              </w:rPr>
            </w:pPr>
            <w:r w:rsidRPr="001B7EA4">
              <w:rPr>
                <w:rFonts w:ascii="Arial" w:hAnsi="Arial"/>
              </w:rPr>
              <w:t>Bild</w:t>
            </w:r>
          </w:p>
        </w:tc>
        <w:tc>
          <w:tcPr>
            <w:tcW w:w="2835" w:type="dxa"/>
          </w:tcPr>
          <w:p w14:paraId="5D534D38" w14:textId="77777777" w:rsidR="0097530E" w:rsidRPr="001B7EA4" w:rsidRDefault="0097530E">
            <w:pPr>
              <w:rPr>
                <w:rFonts w:cs="Arial"/>
                <w:b/>
                <w:bCs/>
              </w:rPr>
            </w:pPr>
            <w:r w:rsidRPr="001B7EA4">
              <w:rPr>
                <w:rFonts w:cs="Arial"/>
                <w:b/>
                <w:bCs/>
              </w:rPr>
              <w:t>Dateiname</w:t>
            </w:r>
          </w:p>
        </w:tc>
        <w:tc>
          <w:tcPr>
            <w:tcW w:w="3814" w:type="dxa"/>
          </w:tcPr>
          <w:p w14:paraId="5FC6475E" w14:textId="77777777" w:rsidR="0097530E" w:rsidRPr="001B7EA4" w:rsidRDefault="0097530E">
            <w:pPr>
              <w:rPr>
                <w:rFonts w:cs="Arial"/>
                <w:b/>
                <w:bCs/>
              </w:rPr>
            </w:pPr>
            <w:r w:rsidRPr="001B7EA4">
              <w:rPr>
                <w:rFonts w:cs="Arial"/>
                <w:b/>
                <w:bCs/>
              </w:rPr>
              <w:t>Bildunterschrift</w:t>
            </w:r>
          </w:p>
        </w:tc>
      </w:tr>
      <w:tr w:rsidR="00D96EF3" w:rsidRPr="005303A1" w14:paraId="0966E244" w14:textId="77777777" w:rsidTr="00C95117">
        <w:trPr>
          <w:gridAfter w:val="1"/>
          <w:wAfter w:w="14" w:type="dxa"/>
          <w:trHeight w:val="2821"/>
        </w:trPr>
        <w:tc>
          <w:tcPr>
            <w:tcW w:w="2835" w:type="dxa"/>
          </w:tcPr>
          <w:p w14:paraId="01ADEC2A" w14:textId="77777777" w:rsidR="00D96EF3" w:rsidRPr="001B7EA4" w:rsidRDefault="00D96EF3" w:rsidP="00D96EF3">
            <w:pPr>
              <w:rPr>
                <w:rFonts w:cs="Arial"/>
              </w:rPr>
            </w:pPr>
          </w:p>
          <w:p w14:paraId="0849B352" w14:textId="6868E68C" w:rsidR="0071666D" w:rsidRPr="001B7EA4" w:rsidRDefault="000C470D" w:rsidP="00D96EF3">
            <w:pPr>
              <w:rPr>
                <w:rFonts w:cs="Arial"/>
              </w:rPr>
            </w:pPr>
            <w:r>
              <w:rPr>
                <w:rFonts w:cs="Arial"/>
                <w:noProof/>
              </w:rPr>
              <w:pict w14:anchorId="3207248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1" type="#_x0000_t75" alt="" style="width:134.25pt;height:235.05pt;mso-width-percent:0;mso-height-percent:0;mso-width-percent:0;mso-height-percent:0">
                  <v:imagedata r:id="rId7" o:title=""/>
                </v:shape>
              </w:pict>
            </w:r>
          </w:p>
        </w:tc>
        <w:tc>
          <w:tcPr>
            <w:tcW w:w="2835" w:type="dxa"/>
          </w:tcPr>
          <w:p w14:paraId="0E70FCC7" w14:textId="77777777" w:rsidR="00D96EF3" w:rsidRPr="001B7EA4" w:rsidRDefault="00D96EF3" w:rsidP="00D96EF3">
            <w:pPr>
              <w:rPr>
                <w:rFonts w:cs="Arial"/>
              </w:rPr>
            </w:pPr>
          </w:p>
          <w:p w14:paraId="0F63D986" w14:textId="28DEBA32" w:rsidR="00E5510F" w:rsidRPr="00E5510F" w:rsidRDefault="005303A1" w:rsidP="00E5510F">
            <w:pPr>
              <w:rPr>
                <w:rFonts w:cs="Arial"/>
                <w:szCs w:val="22"/>
              </w:rPr>
            </w:pPr>
            <w:r w:rsidRPr="005303A1">
              <w:rPr>
                <w:rFonts w:cs="Arial"/>
              </w:rPr>
              <w:t>RichardBrink_Rigo</w:t>
            </w:r>
            <w:r w:rsidR="00135BA4">
              <w:rPr>
                <w:rFonts w:cs="Arial"/>
              </w:rPr>
              <w:t>Max</w:t>
            </w:r>
            <w:r w:rsidRPr="005303A1">
              <w:rPr>
                <w:rFonts w:cs="Arial"/>
              </w:rPr>
              <w:t>_01</w:t>
            </w:r>
          </w:p>
          <w:p w14:paraId="049CA7D6" w14:textId="77777777" w:rsidR="00E5510F" w:rsidRPr="00E5510F" w:rsidRDefault="00E5510F" w:rsidP="00E5510F">
            <w:pPr>
              <w:rPr>
                <w:rFonts w:cs="Arial"/>
                <w:szCs w:val="22"/>
              </w:rPr>
            </w:pPr>
          </w:p>
          <w:p w14:paraId="08DF76C7" w14:textId="77777777" w:rsidR="00E5510F" w:rsidRPr="00E5510F" w:rsidRDefault="00E5510F" w:rsidP="00E5510F">
            <w:pPr>
              <w:rPr>
                <w:rFonts w:cs="Arial"/>
                <w:szCs w:val="22"/>
              </w:rPr>
            </w:pPr>
          </w:p>
          <w:p w14:paraId="7FDC6AB2" w14:textId="77777777" w:rsidR="00E5510F" w:rsidRPr="00E5510F" w:rsidRDefault="00E5510F" w:rsidP="00E5510F">
            <w:pPr>
              <w:rPr>
                <w:rFonts w:cs="Arial"/>
                <w:szCs w:val="22"/>
              </w:rPr>
            </w:pPr>
          </w:p>
          <w:p w14:paraId="45F63247" w14:textId="77777777" w:rsidR="00E5510F" w:rsidRPr="00E5510F" w:rsidRDefault="00E5510F" w:rsidP="00E5510F">
            <w:pPr>
              <w:rPr>
                <w:rFonts w:cs="Arial"/>
                <w:szCs w:val="22"/>
              </w:rPr>
            </w:pPr>
          </w:p>
          <w:p w14:paraId="10F3968D" w14:textId="77777777" w:rsidR="00E5510F" w:rsidRDefault="00E5510F" w:rsidP="00E5510F">
            <w:pPr>
              <w:rPr>
                <w:rFonts w:cs="Arial"/>
                <w:szCs w:val="22"/>
              </w:rPr>
            </w:pPr>
          </w:p>
          <w:p w14:paraId="6BE36102" w14:textId="77777777" w:rsidR="00E5510F" w:rsidRDefault="00E5510F" w:rsidP="00E5510F">
            <w:pPr>
              <w:rPr>
                <w:rFonts w:cs="Arial"/>
                <w:szCs w:val="22"/>
              </w:rPr>
            </w:pPr>
          </w:p>
          <w:p w14:paraId="0D0D7600" w14:textId="77777777" w:rsidR="00E5510F" w:rsidRDefault="00E5510F" w:rsidP="00E5510F">
            <w:pPr>
              <w:rPr>
                <w:rFonts w:cs="Arial"/>
                <w:szCs w:val="22"/>
              </w:rPr>
            </w:pPr>
          </w:p>
          <w:p w14:paraId="00EF184D" w14:textId="77777777" w:rsidR="009771A3" w:rsidRDefault="009771A3" w:rsidP="00E5510F">
            <w:pPr>
              <w:rPr>
                <w:rFonts w:cs="Arial"/>
                <w:szCs w:val="22"/>
              </w:rPr>
            </w:pPr>
          </w:p>
          <w:p w14:paraId="0740DC54" w14:textId="77777777" w:rsidR="00517066" w:rsidRDefault="00517066" w:rsidP="00E5510F">
            <w:pPr>
              <w:rPr>
                <w:rFonts w:cs="Arial"/>
                <w:szCs w:val="22"/>
              </w:rPr>
            </w:pPr>
          </w:p>
          <w:p w14:paraId="6C96E2AF" w14:textId="77777777" w:rsidR="005303A1" w:rsidRDefault="005303A1" w:rsidP="00E5510F">
            <w:pPr>
              <w:rPr>
                <w:rFonts w:cs="Arial"/>
                <w:szCs w:val="22"/>
              </w:rPr>
            </w:pPr>
          </w:p>
          <w:p w14:paraId="0EE45A0B" w14:textId="77777777" w:rsidR="005303A1" w:rsidRDefault="005303A1" w:rsidP="00E5510F">
            <w:pPr>
              <w:rPr>
                <w:rFonts w:cs="Arial"/>
                <w:szCs w:val="22"/>
              </w:rPr>
            </w:pPr>
          </w:p>
          <w:p w14:paraId="01EB48BB" w14:textId="77777777" w:rsidR="005303A1" w:rsidRDefault="005303A1" w:rsidP="00E5510F">
            <w:pPr>
              <w:rPr>
                <w:rFonts w:cs="Arial"/>
                <w:szCs w:val="22"/>
              </w:rPr>
            </w:pPr>
          </w:p>
          <w:p w14:paraId="734F7EA9" w14:textId="77777777" w:rsidR="005303A1" w:rsidRDefault="005303A1" w:rsidP="00E5510F">
            <w:pPr>
              <w:rPr>
                <w:rFonts w:cs="Arial"/>
                <w:szCs w:val="22"/>
              </w:rPr>
            </w:pPr>
          </w:p>
          <w:p w14:paraId="60E39628" w14:textId="77777777" w:rsidR="005303A1" w:rsidRDefault="005303A1" w:rsidP="00E5510F">
            <w:pPr>
              <w:rPr>
                <w:rFonts w:cs="Arial"/>
                <w:szCs w:val="22"/>
              </w:rPr>
            </w:pPr>
          </w:p>
          <w:p w14:paraId="41AE5273" w14:textId="77777777" w:rsidR="005303A1" w:rsidRDefault="005303A1" w:rsidP="00E5510F">
            <w:pPr>
              <w:rPr>
                <w:rFonts w:cs="Arial"/>
                <w:szCs w:val="22"/>
              </w:rPr>
            </w:pPr>
          </w:p>
          <w:p w14:paraId="5C5C7BCE" w14:textId="77777777" w:rsidR="005303A1" w:rsidRDefault="005303A1" w:rsidP="00E5510F">
            <w:pPr>
              <w:rPr>
                <w:rFonts w:cs="Arial"/>
                <w:szCs w:val="22"/>
              </w:rPr>
            </w:pPr>
          </w:p>
          <w:p w14:paraId="09DDB157" w14:textId="77777777" w:rsidR="005303A1" w:rsidRDefault="005303A1" w:rsidP="00E5510F">
            <w:pPr>
              <w:rPr>
                <w:rFonts w:cs="Arial"/>
                <w:szCs w:val="22"/>
              </w:rPr>
            </w:pPr>
          </w:p>
          <w:p w14:paraId="3EA1FFE6" w14:textId="77777777" w:rsidR="005303A1" w:rsidRDefault="005303A1" w:rsidP="00E5510F">
            <w:pPr>
              <w:rPr>
                <w:rFonts w:cs="Arial"/>
                <w:szCs w:val="22"/>
              </w:rPr>
            </w:pPr>
          </w:p>
          <w:p w14:paraId="6F83E75C" w14:textId="18E90643" w:rsidR="005303A1" w:rsidRPr="00E5510F" w:rsidRDefault="005303A1" w:rsidP="00E5510F">
            <w:pPr>
              <w:rPr>
                <w:rFonts w:cs="Arial"/>
                <w:szCs w:val="22"/>
              </w:rPr>
            </w:pPr>
          </w:p>
        </w:tc>
        <w:tc>
          <w:tcPr>
            <w:tcW w:w="3814" w:type="dxa"/>
          </w:tcPr>
          <w:p w14:paraId="324FA6C4" w14:textId="77777777" w:rsidR="00D96EF3" w:rsidRPr="001B7EA4" w:rsidRDefault="00D96EF3" w:rsidP="00D96EF3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62FBA4CF" w14:textId="2241C6A1" w:rsidR="00517066" w:rsidRDefault="005303A1" w:rsidP="00D96EF3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Mit der neuen „</w:t>
            </w:r>
            <w:proofErr w:type="spellStart"/>
            <w:r>
              <w:rPr>
                <w:rFonts w:cs="Arial"/>
                <w:color w:val="000000"/>
                <w:szCs w:val="22"/>
              </w:rPr>
              <w:t>Rigo</w:t>
            </w:r>
            <w:r w:rsidR="00135BA4">
              <w:rPr>
                <w:rFonts w:cs="Arial"/>
                <w:color w:val="000000"/>
                <w:szCs w:val="22"/>
              </w:rPr>
              <w:t>Max</w:t>
            </w:r>
            <w:proofErr w:type="spellEnd"/>
            <w:r>
              <w:rPr>
                <w:rFonts w:cs="Arial"/>
                <w:color w:val="000000"/>
                <w:szCs w:val="22"/>
              </w:rPr>
              <w:t>“ stellt die Firma Richard Brink eine Versickerungsrinne im XXL-Format vor, die große Mengen Niederschlag zunächst aufnimmt und fortwährend dräniert.</w:t>
            </w:r>
          </w:p>
          <w:p w14:paraId="24845AF3" w14:textId="77777777" w:rsidR="005303A1" w:rsidRPr="001B7EA4" w:rsidRDefault="005303A1" w:rsidP="00D96EF3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6AEE8060" w14:textId="77777777" w:rsidR="00D96EF3" w:rsidRPr="00627B7A" w:rsidRDefault="00D96EF3" w:rsidP="00D96EF3">
            <w:pPr>
              <w:rPr>
                <w:lang w:val="en-US"/>
              </w:rPr>
            </w:pPr>
            <w:proofErr w:type="spellStart"/>
            <w:r w:rsidRPr="00627B7A">
              <w:rPr>
                <w:lang w:val="en-US"/>
              </w:rPr>
              <w:t>Foto</w:t>
            </w:r>
            <w:proofErr w:type="spellEnd"/>
            <w:r w:rsidRPr="00627B7A">
              <w:rPr>
                <w:lang w:val="en-US"/>
              </w:rPr>
              <w:t>: Richard Brink GmbH &amp; Co. KG</w:t>
            </w:r>
          </w:p>
          <w:p w14:paraId="5ABFC149" w14:textId="77777777" w:rsidR="00D96EF3" w:rsidRPr="00627B7A" w:rsidRDefault="00D96EF3" w:rsidP="00D96EF3">
            <w:pPr>
              <w:rPr>
                <w:lang w:val="en-US"/>
              </w:rPr>
            </w:pPr>
          </w:p>
        </w:tc>
      </w:tr>
      <w:tr w:rsidR="004B1CF3" w:rsidRPr="005303A1" w14:paraId="6B2DBE12" w14:textId="77777777" w:rsidTr="00C95117">
        <w:trPr>
          <w:gridAfter w:val="1"/>
          <w:wAfter w:w="14" w:type="dxa"/>
          <w:trHeight w:val="2821"/>
        </w:trPr>
        <w:tc>
          <w:tcPr>
            <w:tcW w:w="2835" w:type="dxa"/>
          </w:tcPr>
          <w:p w14:paraId="4B030EE3" w14:textId="77777777" w:rsidR="004B1CF3" w:rsidRPr="00627B7A" w:rsidRDefault="004B1CF3">
            <w:pPr>
              <w:rPr>
                <w:rFonts w:cs="Arial"/>
                <w:lang w:val="en-US"/>
              </w:rPr>
            </w:pPr>
          </w:p>
          <w:p w14:paraId="4F5EFF8B" w14:textId="08C7C569" w:rsidR="004B1CF3" w:rsidRPr="005303A1" w:rsidRDefault="000C470D">
            <w:pPr>
              <w:rPr>
                <w:rFonts w:cs="Arial"/>
                <w:lang w:val="en-US"/>
              </w:rPr>
            </w:pPr>
            <w:r>
              <w:rPr>
                <w:rFonts w:cs="Arial"/>
                <w:noProof/>
                <w:lang w:val="en-US"/>
              </w:rPr>
              <w:pict w14:anchorId="2A54F01F">
                <v:shape id="_x0000_i1030" type="#_x0000_t75" alt="" style="width:134.25pt;height:90.1pt;mso-width-percent:0;mso-height-percent:0;mso-width-percent:0;mso-height-percent:0">
                  <v:imagedata r:id="rId8" o:title=""/>
                </v:shape>
              </w:pict>
            </w:r>
          </w:p>
        </w:tc>
        <w:tc>
          <w:tcPr>
            <w:tcW w:w="2835" w:type="dxa"/>
          </w:tcPr>
          <w:p w14:paraId="0A7E529D" w14:textId="77777777" w:rsidR="00B15515" w:rsidRPr="005303A1" w:rsidRDefault="00B15515" w:rsidP="002540D9">
            <w:pPr>
              <w:rPr>
                <w:rFonts w:cs="Arial"/>
                <w:lang w:val="en-US"/>
              </w:rPr>
            </w:pPr>
          </w:p>
          <w:p w14:paraId="2B33FFB8" w14:textId="32CDC7B6" w:rsidR="004B1CF3" w:rsidRPr="001B7EA4" w:rsidRDefault="005303A1" w:rsidP="0071667F">
            <w:pPr>
              <w:rPr>
                <w:rFonts w:cs="Arial"/>
                <w:szCs w:val="22"/>
              </w:rPr>
            </w:pPr>
            <w:r w:rsidRPr="005303A1">
              <w:rPr>
                <w:rFonts w:cs="Arial"/>
              </w:rPr>
              <w:t>RichardBrink_Rigo</w:t>
            </w:r>
            <w:r w:rsidR="00135BA4">
              <w:rPr>
                <w:rFonts w:cs="Arial"/>
              </w:rPr>
              <w:t>Max</w:t>
            </w:r>
            <w:r w:rsidRPr="005303A1">
              <w:rPr>
                <w:rFonts w:cs="Arial"/>
              </w:rPr>
              <w:t>_0</w:t>
            </w:r>
            <w:r>
              <w:rPr>
                <w:rFonts w:cs="Arial"/>
              </w:rPr>
              <w:t>2</w:t>
            </w:r>
          </w:p>
        </w:tc>
        <w:tc>
          <w:tcPr>
            <w:tcW w:w="3814" w:type="dxa"/>
          </w:tcPr>
          <w:p w14:paraId="04E5EF8B" w14:textId="77777777" w:rsidR="00B15515" w:rsidRPr="001B7EA4" w:rsidRDefault="00B15515" w:rsidP="00094E56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Cs w:val="22"/>
              </w:rPr>
            </w:pPr>
          </w:p>
          <w:p w14:paraId="5A9C9D2E" w14:textId="737AAA15" w:rsidR="00E5510F" w:rsidRDefault="005303A1" w:rsidP="00094E56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Die Rinne wurde speziell für den urbanen Raum und Verkehrsflächen</w:t>
            </w:r>
            <w:r w:rsidR="008402AC">
              <w:rPr>
                <w:rFonts w:cs="Arial"/>
                <w:szCs w:val="22"/>
              </w:rPr>
              <w:t>, die keinen Anschluss an die Kanalisation haben, konzipiert. Ihre stabile Bauweise macht sie je nach Rost-Abdeckung widerstandsfähig gegen Radlasten zwischen 5 t und 10 t.</w:t>
            </w:r>
          </w:p>
          <w:p w14:paraId="16C0225C" w14:textId="77777777" w:rsidR="005303A1" w:rsidRPr="001B7EA4" w:rsidRDefault="005303A1" w:rsidP="00094E56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Cs w:val="22"/>
              </w:rPr>
            </w:pPr>
          </w:p>
          <w:p w14:paraId="4546DB08" w14:textId="77777777" w:rsidR="00E7049E" w:rsidRDefault="00E7049E" w:rsidP="00E7049E">
            <w:pPr>
              <w:rPr>
                <w:lang w:val="en-US"/>
              </w:rPr>
            </w:pPr>
            <w:proofErr w:type="spellStart"/>
            <w:r w:rsidRPr="004373D2">
              <w:rPr>
                <w:lang w:val="en-US"/>
              </w:rPr>
              <w:t>Foto</w:t>
            </w:r>
            <w:proofErr w:type="spellEnd"/>
            <w:r w:rsidRPr="004373D2">
              <w:rPr>
                <w:lang w:val="en-US"/>
              </w:rPr>
              <w:t xml:space="preserve">: Richard Brink GmbH &amp; Co. </w:t>
            </w:r>
            <w:r w:rsidRPr="00627B7A">
              <w:rPr>
                <w:lang w:val="en-US"/>
              </w:rPr>
              <w:t>KG</w:t>
            </w:r>
          </w:p>
          <w:p w14:paraId="4A4D9C45" w14:textId="77777777" w:rsidR="009F333D" w:rsidRPr="00627B7A" w:rsidRDefault="009F333D" w:rsidP="00E7049E">
            <w:pPr>
              <w:rPr>
                <w:lang w:val="en-US"/>
              </w:rPr>
            </w:pPr>
          </w:p>
          <w:p w14:paraId="1E70DF28" w14:textId="77777777" w:rsidR="00F826A4" w:rsidRPr="00627B7A" w:rsidRDefault="00F826A4" w:rsidP="00E7049E">
            <w:pPr>
              <w:rPr>
                <w:lang w:val="en-US"/>
              </w:rPr>
            </w:pPr>
          </w:p>
        </w:tc>
      </w:tr>
      <w:tr w:rsidR="00A03345" w:rsidRPr="005303A1" w14:paraId="6F7433B5" w14:textId="77777777" w:rsidTr="00C95117">
        <w:trPr>
          <w:gridAfter w:val="1"/>
          <w:wAfter w:w="14" w:type="dxa"/>
          <w:trHeight w:val="2821"/>
        </w:trPr>
        <w:tc>
          <w:tcPr>
            <w:tcW w:w="2835" w:type="dxa"/>
          </w:tcPr>
          <w:p w14:paraId="54E1AFC0" w14:textId="77777777" w:rsidR="00A03345" w:rsidRPr="00627B7A" w:rsidRDefault="00A03345" w:rsidP="00302DC4">
            <w:pPr>
              <w:rPr>
                <w:rFonts w:cs="Arial"/>
                <w:lang w:val="en-US"/>
              </w:rPr>
            </w:pPr>
          </w:p>
          <w:p w14:paraId="71203249" w14:textId="428B090D" w:rsidR="00A03345" w:rsidRPr="005303A1" w:rsidRDefault="000C470D" w:rsidP="00302DC4">
            <w:pPr>
              <w:rPr>
                <w:rFonts w:cs="Arial"/>
                <w:lang w:val="en-US"/>
              </w:rPr>
            </w:pPr>
            <w:r>
              <w:rPr>
                <w:rFonts w:cs="Arial"/>
                <w:noProof/>
                <w:lang w:val="en-US"/>
              </w:rPr>
              <w:pict w14:anchorId="53686237">
                <v:shape id="_x0000_i1029" type="#_x0000_t75" alt="" style="width:134.25pt;height:90.1pt;mso-width-percent:0;mso-height-percent:0;mso-width-percent:0;mso-height-percent:0">
                  <v:imagedata r:id="rId9" o:title=""/>
                </v:shape>
              </w:pict>
            </w:r>
          </w:p>
        </w:tc>
        <w:tc>
          <w:tcPr>
            <w:tcW w:w="2835" w:type="dxa"/>
          </w:tcPr>
          <w:p w14:paraId="7B361D0B" w14:textId="77777777" w:rsidR="00A03345" w:rsidRPr="005303A1" w:rsidRDefault="00A03345" w:rsidP="00302DC4">
            <w:pPr>
              <w:rPr>
                <w:rFonts w:cs="Arial"/>
                <w:lang w:val="en-US"/>
              </w:rPr>
            </w:pPr>
          </w:p>
          <w:p w14:paraId="66051905" w14:textId="1DDEABA8" w:rsidR="00A03345" w:rsidRPr="001B7EA4" w:rsidRDefault="005303A1" w:rsidP="00302DC4">
            <w:pPr>
              <w:rPr>
                <w:rFonts w:cs="Arial"/>
              </w:rPr>
            </w:pPr>
            <w:r w:rsidRPr="005303A1">
              <w:rPr>
                <w:rFonts w:cs="Arial"/>
              </w:rPr>
              <w:t>RichardBrink_Rigo</w:t>
            </w:r>
            <w:r w:rsidR="00135BA4">
              <w:rPr>
                <w:rFonts w:cs="Arial"/>
              </w:rPr>
              <w:t>Max</w:t>
            </w:r>
            <w:r w:rsidRPr="005303A1">
              <w:rPr>
                <w:rFonts w:cs="Arial"/>
              </w:rPr>
              <w:t>_0</w:t>
            </w:r>
            <w:r>
              <w:rPr>
                <w:rFonts w:cs="Arial"/>
              </w:rPr>
              <w:t>3</w:t>
            </w:r>
          </w:p>
        </w:tc>
        <w:tc>
          <w:tcPr>
            <w:tcW w:w="3814" w:type="dxa"/>
          </w:tcPr>
          <w:p w14:paraId="6C9DAF8D" w14:textId="77777777" w:rsidR="00A03345" w:rsidRPr="001B7EA4" w:rsidRDefault="00A03345" w:rsidP="00302DC4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4A39AD9E" w14:textId="2F1DE04B" w:rsidR="00A03345" w:rsidRDefault="008402AC" w:rsidP="00302DC4">
            <w:pPr>
              <w:pStyle w:val="Kopfzeile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Der Metallwarenhersteller bietet die „</w:t>
            </w:r>
            <w:proofErr w:type="spellStart"/>
            <w:r>
              <w:rPr>
                <w:rFonts w:cs="Arial"/>
                <w:color w:val="000000"/>
                <w:szCs w:val="22"/>
              </w:rPr>
              <w:t>Rigo</w:t>
            </w:r>
            <w:r w:rsidR="00135BA4">
              <w:rPr>
                <w:rFonts w:cs="Arial"/>
                <w:color w:val="000000"/>
                <w:szCs w:val="22"/>
              </w:rPr>
              <w:t>Max</w:t>
            </w:r>
            <w:proofErr w:type="spellEnd"/>
            <w:r>
              <w:rPr>
                <w:rFonts w:cs="Arial"/>
                <w:color w:val="000000"/>
                <w:szCs w:val="22"/>
              </w:rPr>
              <w:t xml:space="preserve">“ in verschiedenen Längen, Breiten und Höhen an. Dadurch ergeben sich Speichervolumen zwischen 90 l und 970 l. </w:t>
            </w:r>
          </w:p>
          <w:p w14:paraId="3C894EA9" w14:textId="77777777" w:rsidR="008402AC" w:rsidRPr="001B7EA4" w:rsidRDefault="008402AC" w:rsidP="00302DC4">
            <w:pPr>
              <w:pStyle w:val="Kopfzeile"/>
              <w:rPr>
                <w:rFonts w:cs="Arial"/>
                <w:color w:val="000000"/>
                <w:szCs w:val="22"/>
              </w:rPr>
            </w:pPr>
          </w:p>
          <w:p w14:paraId="21C66722" w14:textId="77777777" w:rsidR="00A03345" w:rsidRPr="00627B7A" w:rsidRDefault="00A03345" w:rsidP="00302DC4">
            <w:pPr>
              <w:pStyle w:val="Kopfzeile"/>
              <w:rPr>
                <w:rFonts w:cs="Arial"/>
                <w:color w:val="000000"/>
                <w:szCs w:val="22"/>
                <w:lang w:val="en-US"/>
              </w:rPr>
            </w:pPr>
            <w:r w:rsidRPr="00C25510">
              <w:rPr>
                <w:rFonts w:cs="Arial"/>
                <w:color w:val="000000"/>
                <w:szCs w:val="22"/>
              </w:rPr>
              <w:t xml:space="preserve">Foto: Richard Brink GmbH &amp; Co. </w:t>
            </w:r>
            <w:r w:rsidRPr="00627B7A">
              <w:rPr>
                <w:rFonts w:cs="Arial"/>
                <w:color w:val="000000"/>
                <w:szCs w:val="22"/>
                <w:lang w:val="en-US"/>
              </w:rPr>
              <w:t>KG</w:t>
            </w:r>
          </w:p>
          <w:p w14:paraId="536F49EF" w14:textId="77777777" w:rsidR="00A03345" w:rsidRPr="00627B7A" w:rsidRDefault="00A03345" w:rsidP="00302DC4">
            <w:pPr>
              <w:pStyle w:val="Kopfzeile"/>
              <w:rPr>
                <w:rFonts w:cs="Arial"/>
                <w:color w:val="000000"/>
                <w:szCs w:val="22"/>
                <w:lang w:val="en-US"/>
              </w:rPr>
            </w:pPr>
          </w:p>
        </w:tc>
      </w:tr>
      <w:tr w:rsidR="00413CD7" w:rsidRPr="005303A1" w14:paraId="47BF575F" w14:textId="77777777" w:rsidTr="00C95117">
        <w:trPr>
          <w:trHeight w:val="2821"/>
        </w:trPr>
        <w:tc>
          <w:tcPr>
            <w:tcW w:w="2835" w:type="dxa"/>
          </w:tcPr>
          <w:p w14:paraId="57F09772" w14:textId="77777777" w:rsidR="00413CD7" w:rsidRPr="00627B7A" w:rsidRDefault="00413CD7" w:rsidP="002B23DC">
            <w:pPr>
              <w:rPr>
                <w:rFonts w:cs="Arial"/>
                <w:lang w:val="en-US"/>
              </w:rPr>
            </w:pPr>
          </w:p>
          <w:p w14:paraId="43EED172" w14:textId="53696D47" w:rsidR="00413CD7" w:rsidRPr="005303A1" w:rsidRDefault="000C470D" w:rsidP="002B23DC">
            <w:pPr>
              <w:rPr>
                <w:rFonts w:cs="Arial"/>
                <w:lang w:val="en-US"/>
              </w:rPr>
            </w:pPr>
            <w:r>
              <w:rPr>
                <w:rFonts w:cs="Arial"/>
                <w:noProof/>
                <w:lang w:val="en-US"/>
              </w:rPr>
              <w:pict w14:anchorId="34C07414">
                <v:shape id="_x0000_i1028" type="#_x0000_t75" alt="" style="width:137.5pt;height:91.95pt;mso-width-percent:0;mso-height-percent:0;mso-width-percent:0;mso-height-percent:0">
                  <v:imagedata r:id="rId10" o:title=""/>
                </v:shape>
              </w:pict>
            </w:r>
          </w:p>
        </w:tc>
        <w:tc>
          <w:tcPr>
            <w:tcW w:w="2835" w:type="dxa"/>
          </w:tcPr>
          <w:p w14:paraId="3BE5E4DF" w14:textId="77777777" w:rsidR="00413CD7" w:rsidRPr="005303A1" w:rsidRDefault="00413CD7" w:rsidP="002B23DC">
            <w:pPr>
              <w:rPr>
                <w:rFonts w:cs="Arial"/>
                <w:lang w:val="en-US"/>
              </w:rPr>
            </w:pPr>
          </w:p>
          <w:p w14:paraId="340B0A56" w14:textId="03B362CB" w:rsidR="00517066" w:rsidRPr="00517066" w:rsidRDefault="005303A1" w:rsidP="00517066">
            <w:pPr>
              <w:rPr>
                <w:rFonts w:cs="Arial"/>
              </w:rPr>
            </w:pPr>
            <w:r w:rsidRPr="005303A1">
              <w:rPr>
                <w:rFonts w:cs="Arial"/>
              </w:rPr>
              <w:t>RichardBrink_Rigo</w:t>
            </w:r>
            <w:r w:rsidR="00135BA4">
              <w:rPr>
                <w:rFonts w:cs="Arial"/>
              </w:rPr>
              <w:t>Max</w:t>
            </w:r>
            <w:r w:rsidRPr="005303A1">
              <w:rPr>
                <w:rFonts w:cs="Arial"/>
              </w:rPr>
              <w:t>_0</w:t>
            </w:r>
            <w:r>
              <w:rPr>
                <w:rFonts w:cs="Arial"/>
              </w:rPr>
              <w:t>4</w:t>
            </w:r>
          </w:p>
          <w:p w14:paraId="26985831" w14:textId="77777777" w:rsidR="00517066" w:rsidRPr="00517066" w:rsidRDefault="00517066" w:rsidP="00517066">
            <w:pPr>
              <w:rPr>
                <w:rFonts w:cs="Arial"/>
              </w:rPr>
            </w:pPr>
          </w:p>
          <w:p w14:paraId="3D7C0633" w14:textId="77777777" w:rsidR="00517066" w:rsidRPr="00517066" w:rsidRDefault="00517066" w:rsidP="00517066">
            <w:pPr>
              <w:rPr>
                <w:rFonts w:cs="Arial"/>
              </w:rPr>
            </w:pPr>
          </w:p>
          <w:p w14:paraId="5A06A76B" w14:textId="77777777" w:rsidR="00517066" w:rsidRPr="00517066" w:rsidRDefault="00517066" w:rsidP="00517066">
            <w:pPr>
              <w:rPr>
                <w:rFonts w:cs="Arial"/>
              </w:rPr>
            </w:pPr>
          </w:p>
          <w:p w14:paraId="4C51AC5B" w14:textId="77777777" w:rsidR="00517066" w:rsidRPr="00517066" w:rsidRDefault="00517066" w:rsidP="00517066">
            <w:pPr>
              <w:rPr>
                <w:rFonts w:cs="Arial"/>
              </w:rPr>
            </w:pPr>
          </w:p>
          <w:p w14:paraId="744DFBE4" w14:textId="77777777" w:rsidR="00517066" w:rsidRPr="00517066" w:rsidRDefault="00517066" w:rsidP="00517066">
            <w:pPr>
              <w:rPr>
                <w:rFonts w:cs="Arial"/>
              </w:rPr>
            </w:pPr>
          </w:p>
          <w:p w14:paraId="6EC55C0D" w14:textId="77777777" w:rsidR="00517066" w:rsidRPr="00517066" w:rsidRDefault="00517066" w:rsidP="00517066">
            <w:pPr>
              <w:rPr>
                <w:rFonts w:cs="Arial"/>
              </w:rPr>
            </w:pPr>
          </w:p>
          <w:p w14:paraId="79B050FC" w14:textId="77777777" w:rsidR="00517066" w:rsidRPr="00517066" w:rsidRDefault="00517066" w:rsidP="00517066">
            <w:pPr>
              <w:rPr>
                <w:rFonts w:cs="Arial"/>
              </w:rPr>
            </w:pPr>
          </w:p>
        </w:tc>
        <w:tc>
          <w:tcPr>
            <w:tcW w:w="3828" w:type="dxa"/>
            <w:gridSpan w:val="2"/>
          </w:tcPr>
          <w:p w14:paraId="7C1FDF23" w14:textId="77777777" w:rsidR="00413CD7" w:rsidRPr="001B7EA4" w:rsidRDefault="00413CD7" w:rsidP="002B23DC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00384DF4" w14:textId="36B32148" w:rsidR="00413CD7" w:rsidRDefault="008402AC" w:rsidP="002B23DC">
            <w:pPr>
              <w:pStyle w:val="Kopfzeile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Zusätzliche Stabilität gewinnen die Rinnen durch integrierte Verbindungsstreben und in Beton zu fassende Ankerlaschen an den Außenwandungen.</w:t>
            </w:r>
          </w:p>
          <w:p w14:paraId="1110A8CA" w14:textId="77777777" w:rsidR="008402AC" w:rsidRPr="001B7EA4" w:rsidRDefault="008402AC" w:rsidP="002B23DC">
            <w:pPr>
              <w:pStyle w:val="Kopfzeile"/>
              <w:rPr>
                <w:rFonts w:cs="Arial"/>
                <w:color w:val="000000"/>
                <w:szCs w:val="22"/>
              </w:rPr>
            </w:pPr>
          </w:p>
          <w:p w14:paraId="0B134703" w14:textId="77777777" w:rsidR="00413CD7" w:rsidRPr="00627B7A" w:rsidRDefault="00413CD7" w:rsidP="002B23DC">
            <w:pPr>
              <w:pStyle w:val="Kopfzeile"/>
              <w:rPr>
                <w:rFonts w:cs="Arial"/>
                <w:color w:val="000000"/>
                <w:szCs w:val="22"/>
                <w:lang w:val="en-US"/>
              </w:rPr>
            </w:pPr>
            <w:proofErr w:type="spellStart"/>
            <w:r w:rsidRPr="00413CD7">
              <w:rPr>
                <w:rFonts w:cs="Arial"/>
                <w:color w:val="000000"/>
                <w:szCs w:val="22"/>
                <w:lang w:val="en-US"/>
              </w:rPr>
              <w:t>Foto</w:t>
            </w:r>
            <w:proofErr w:type="spellEnd"/>
            <w:r w:rsidRPr="00413CD7">
              <w:rPr>
                <w:rFonts w:cs="Arial"/>
                <w:color w:val="000000"/>
                <w:szCs w:val="22"/>
                <w:lang w:val="en-US"/>
              </w:rPr>
              <w:t xml:space="preserve">: Richard Brink GmbH &amp; Co. </w:t>
            </w:r>
            <w:r w:rsidRPr="00627B7A">
              <w:rPr>
                <w:rFonts w:cs="Arial"/>
                <w:color w:val="000000"/>
                <w:szCs w:val="22"/>
                <w:lang w:val="en-US"/>
              </w:rPr>
              <w:t>KG</w:t>
            </w:r>
          </w:p>
          <w:p w14:paraId="7D97E87F" w14:textId="77777777" w:rsidR="00413CD7" w:rsidRPr="00627B7A" w:rsidRDefault="00413CD7" w:rsidP="002B23DC">
            <w:pPr>
              <w:pStyle w:val="Kopfzeile"/>
              <w:rPr>
                <w:rFonts w:cs="Arial"/>
                <w:color w:val="000000"/>
                <w:szCs w:val="22"/>
                <w:lang w:val="en-US"/>
              </w:rPr>
            </w:pPr>
          </w:p>
        </w:tc>
      </w:tr>
      <w:tr w:rsidR="005303A1" w:rsidRPr="005303A1" w14:paraId="5931BD81" w14:textId="77777777" w:rsidTr="00C95117">
        <w:trPr>
          <w:trHeight w:val="2821"/>
        </w:trPr>
        <w:tc>
          <w:tcPr>
            <w:tcW w:w="2835" w:type="dxa"/>
          </w:tcPr>
          <w:p w14:paraId="0D20AB6E" w14:textId="77777777" w:rsidR="005303A1" w:rsidRPr="00627B7A" w:rsidRDefault="005303A1" w:rsidP="002B6D77">
            <w:pPr>
              <w:rPr>
                <w:rFonts w:cs="Arial"/>
                <w:lang w:val="en-US"/>
              </w:rPr>
            </w:pPr>
          </w:p>
          <w:p w14:paraId="395D51CF" w14:textId="4346A0C4" w:rsidR="005303A1" w:rsidRPr="005303A1" w:rsidRDefault="000C470D" w:rsidP="002B6D77">
            <w:pPr>
              <w:rPr>
                <w:rFonts w:cs="Arial"/>
                <w:lang w:val="en-US"/>
              </w:rPr>
            </w:pPr>
            <w:r>
              <w:rPr>
                <w:rFonts w:cs="Arial"/>
                <w:noProof/>
                <w:lang w:val="en-US"/>
              </w:rPr>
              <w:pict w14:anchorId="6B06B311">
                <v:shape id="_x0000_i1027" type="#_x0000_t75" alt="" style="width:137.5pt;height:206.25pt;mso-width-percent:0;mso-height-percent:0;mso-width-percent:0;mso-height-percent:0">
                  <v:imagedata r:id="rId11" o:title=""/>
                </v:shape>
              </w:pict>
            </w:r>
          </w:p>
        </w:tc>
        <w:tc>
          <w:tcPr>
            <w:tcW w:w="2835" w:type="dxa"/>
          </w:tcPr>
          <w:p w14:paraId="4C184A8A" w14:textId="77777777" w:rsidR="005303A1" w:rsidRPr="005303A1" w:rsidRDefault="005303A1" w:rsidP="002B6D77">
            <w:pPr>
              <w:rPr>
                <w:rFonts w:cs="Arial"/>
                <w:lang w:val="en-US"/>
              </w:rPr>
            </w:pPr>
          </w:p>
          <w:p w14:paraId="5AF06FE4" w14:textId="09D664E6" w:rsidR="005303A1" w:rsidRPr="001B7EA4" w:rsidRDefault="005303A1" w:rsidP="002B6D77">
            <w:pPr>
              <w:rPr>
                <w:rFonts w:cs="Arial"/>
              </w:rPr>
            </w:pPr>
            <w:r w:rsidRPr="005303A1">
              <w:rPr>
                <w:rFonts w:cs="Arial"/>
              </w:rPr>
              <w:t>RichardBrink_Rigo</w:t>
            </w:r>
            <w:r w:rsidR="00135BA4">
              <w:rPr>
                <w:rFonts w:cs="Arial"/>
              </w:rPr>
              <w:t>Max</w:t>
            </w:r>
            <w:r w:rsidRPr="005303A1">
              <w:rPr>
                <w:rFonts w:cs="Arial"/>
              </w:rPr>
              <w:t>_0</w:t>
            </w:r>
            <w:r>
              <w:rPr>
                <w:rFonts w:cs="Arial"/>
              </w:rPr>
              <w:t>5</w:t>
            </w:r>
          </w:p>
        </w:tc>
        <w:tc>
          <w:tcPr>
            <w:tcW w:w="3828" w:type="dxa"/>
            <w:gridSpan w:val="2"/>
          </w:tcPr>
          <w:p w14:paraId="55015CE9" w14:textId="77777777" w:rsidR="005303A1" w:rsidRPr="001B7EA4" w:rsidRDefault="005303A1" w:rsidP="002B6D77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2F5A3782" w14:textId="2FC20F4B" w:rsidR="00C25510" w:rsidRDefault="008402AC" w:rsidP="00C25510">
            <w:pPr>
              <w:pStyle w:val="Kopfzeile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 xml:space="preserve">Die Produktneuheiten verfügen über integrierte Filtereinsätze. </w:t>
            </w:r>
            <w:r w:rsidR="00F63E24">
              <w:rPr>
                <w:rFonts w:cs="Arial"/>
                <w:color w:val="000000"/>
                <w:szCs w:val="22"/>
              </w:rPr>
              <w:t>Der obere hält mithilfe seiner Aufkantungen sowohl Grobschmutz als auch Reifenabrieb und Mikroplastik zurück.</w:t>
            </w:r>
            <w:r w:rsidR="00C25510">
              <w:rPr>
                <w:rFonts w:cs="Arial"/>
                <w:color w:val="000000"/>
                <w:szCs w:val="22"/>
              </w:rPr>
              <w:t xml:space="preserve"> </w:t>
            </w:r>
            <w:r w:rsidR="00C25510" w:rsidRPr="00F63E24">
              <w:rPr>
                <w:rFonts w:cs="Arial"/>
                <w:color w:val="000000"/>
                <w:szCs w:val="22"/>
              </w:rPr>
              <w:t xml:space="preserve">Der </w:t>
            </w:r>
            <w:r w:rsidR="00C25510">
              <w:rPr>
                <w:rFonts w:cs="Arial"/>
                <w:color w:val="000000"/>
                <w:szCs w:val="22"/>
              </w:rPr>
              <w:t>untere ist in der Lage, im Wasser gebundene Stoffe herauszufiltern.</w:t>
            </w:r>
          </w:p>
          <w:p w14:paraId="7871957B" w14:textId="33103BB0" w:rsidR="005303A1" w:rsidRDefault="00C25510" w:rsidP="002B6D77">
            <w:pPr>
              <w:pStyle w:val="Kopfzeile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 xml:space="preserve"> </w:t>
            </w:r>
          </w:p>
          <w:p w14:paraId="5F18DCC3" w14:textId="77777777" w:rsidR="00F63E24" w:rsidRPr="001B7EA4" w:rsidRDefault="00F63E24" w:rsidP="002B6D77">
            <w:pPr>
              <w:pStyle w:val="Kopfzeile"/>
              <w:rPr>
                <w:rFonts w:cs="Arial"/>
                <w:color w:val="000000"/>
                <w:szCs w:val="22"/>
              </w:rPr>
            </w:pPr>
          </w:p>
          <w:p w14:paraId="38807822" w14:textId="77777777" w:rsidR="005303A1" w:rsidRPr="00627B7A" w:rsidRDefault="005303A1" w:rsidP="002B6D77">
            <w:pPr>
              <w:pStyle w:val="Kopfzeile"/>
              <w:rPr>
                <w:rFonts w:cs="Arial"/>
                <w:color w:val="000000"/>
                <w:szCs w:val="22"/>
                <w:lang w:val="en-US"/>
              </w:rPr>
            </w:pPr>
            <w:proofErr w:type="spellStart"/>
            <w:r w:rsidRPr="008402AC">
              <w:rPr>
                <w:rFonts w:cs="Arial"/>
                <w:color w:val="000000"/>
                <w:szCs w:val="22"/>
                <w:lang w:val="en-US"/>
              </w:rPr>
              <w:t>Foto</w:t>
            </w:r>
            <w:proofErr w:type="spellEnd"/>
            <w:r w:rsidRPr="008402AC">
              <w:rPr>
                <w:rFonts w:cs="Arial"/>
                <w:color w:val="000000"/>
                <w:szCs w:val="22"/>
                <w:lang w:val="en-US"/>
              </w:rPr>
              <w:t xml:space="preserve">: Richard Brink GmbH &amp; Co. </w:t>
            </w:r>
            <w:r w:rsidRPr="00627B7A">
              <w:rPr>
                <w:rFonts w:cs="Arial"/>
                <w:color w:val="000000"/>
                <w:szCs w:val="22"/>
                <w:lang w:val="en-US"/>
              </w:rPr>
              <w:t>KG</w:t>
            </w:r>
          </w:p>
          <w:p w14:paraId="338D9249" w14:textId="77777777" w:rsidR="005303A1" w:rsidRPr="00627B7A" w:rsidRDefault="005303A1" w:rsidP="002B6D77">
            <w:pPr>
              <w:pStyle w:val="Kopfzeile"/>
              <w:rPr>
                <w:rFonts w:cs="Arial"/>
                <w:color w:val="000000"/>
                <w:szCs w:val="22"/>
                <w:lang w:val="en-US"/>
              </w:rPr>
            </w:pPr>
          </w:p>
        </w:tc>
      </w:tr>
      <w:tr w:rsidR="005303A1" w:rsidRPr="005303A1" w14:paraId="22D4663B" w14:textId="77777777" w:rsidTr="00C95117">
        <w:trPr>
          <w:trHeight w:val="2821"/>
        </w:trPr>
        <w:tc>
          <w:tcPr>
            <w:tcW w:w="2835" w:type="dxa"/>
          </w:tcPr>
          <w:p w14:paraId="0747EB78" w14:textId="77777777" w:rsidR="005303A1" w:rsidRPr="00627B7A" w:rsidRDefault="005303A1" w:rsidP="002B6D77">
            <w:pPr>
              <w:rPr>
                <w:rFonts w:cs="Arial"/>
                <w:lang w:val="en-US"/>
              </w:rPr>
            </w:pPr>
          </w:p>
          <w:p w14:paraId="6D20FCFC" w14:textId="442F72CD" w:rsidR="005303A1" w:rsidRPr="005303A1" w:rsidRDefault="000C470D" w:rsidP="002B6D77">
            <w:pPr>
              <w:rPr>
                <w:rFonts w:cs="Arial"/>
                <w:lang w:val="en-US"/>
              </w:rPr>
            </w:pPr>
            <w:r>
              <w:rPr>
                <w:rFonts w:cs="Arial"/>
                <w:noProof/>
                <w:lang w:val="en-US"/>
              </w:rPr>
              <w:pict w14:anchorId="7FB895A4">
                <v:shape id="_x0000_i1026" type="#_x0000_t75" alt="" style="width:137.5pt;height:91.95pt;mso-width-percent:0;mso-height-percent:0;mso-width-percent:0;mso-height-percent:0">
                  <v:imagedata r:id="rId12" o:title=""/>
                </v:shape>
              </w:pict>
            </w:r>
          </w:p>
        </w:tc>
        <w:tc>
          <w:tcPr>
            <w:tcW w:w="2835" w:type="dxa"/>
          </w:tcPr>
          <w:p w14:paraId="56A4C24E" w14:textId="77777777" w:rsidR="005303A1" w:rsidRDefault="005303A1" w:rsidP="002B6D77">
            <w:pPr>
              <w:rPr>
                <w:rFonts w:cs="Arial"/>
                <w:lang w:val="en-US"/>
              </w:rPr>
            </w:pPr>
          </w:p>
          <w:p w14:paraId="0EE39417" w14:textId="5A1AA6C0" w:rsidR="005303A1" w:rsidRPr="001B7EA4" w:rsidRDefault="005303A1" w:rsidP="002B6D77">
            <w:pPr>
              <w:rPr>
                <w:rFonts w:cs="Arial"/>
              </w:rPr>
            </w:pPr>
            <w:r w:rsidRPr="005303A1">
              <w:rPr>
                <w:rFonts w:cs="Arial"/>
                <w:lang w:val="en-US"/>
              </w:rPr>
              <w:t>RichardBrink_Rigo</w:t>
            </w:r>
            <w:r w:rsidR="00135BA4">
              <w:rPr>
                <w:rFonts w:cs="Arial"/>
                <w:lang w:val="en-US"/>
              </w:rPr>
              <w:t>Max</w:t>
            </w:r>
            <w:r w:rsidRPr="005303A1">
              <w:rPr>
                <w:rFonts w:cs="Arial"/>
                <w:lang w:val="en-US"/>
              </w:rPr>
              <w:t>_0</w:t>
            </w:r>
            <w:r>
              <w:rPr>
                <w:rFonts w:cs="Arial"/>
                <w:lang w:val="en-US"/>
              </w:rPr>
              <w:t>6</w:t>
            </w:r>
          </w:p>
        </w:tc>
        <w:tc>
          <w:tcPr>
            <w:tcW w:w="3828" w:type="dxa"/>
            <w:gridSpan w:val="2"/>
          </w:tcPr>
          <w:p w14:paraId="4BB4E376" w14:textId="77777777" w:rsidR="005303A1" w:rsidRPr="00F63E24" w:rsidRDefault="005303A1" w:rsidP="002B6D77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75870D0A" w14:textId="7C3612F0" w:rsidR="005303A1" w:rsidRDefault="00E25270" w:rsidP="002B6D77">
            <w:pPr>
              <w:pStyle w:val="Kopfzeile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 xml:space="preserve">Da der optionale zweite Filter Bestandteile wie Schwermetalle effektiv bindet, erfüllt er damit </w:t>
            </w:r>
            <w:r w:rsidR="0034534B">
              <w:rPr>
                <w:rFonts w:cs="Arial"/>
                <w:color w:val="000000"/>
                <w:szCs w:val="22"/>
              </w:rPr>
              <w:t xml:space="preserve">die </w:t>
            </w:r>
            <w:r>
              <w:rPr>
                <w:rFonts w:cs="Arial"/>
                <w:color w:val="000000"/>
                <w:szCs w:val="22"/>
              </w:rPr>
              <w:t>im öffentlichen Bereich oftmals geltende</w:t>
            </w:r>
            <w:r w:rsidR="0034534B">
              <w:rPr>
                <w:rFonts w:cs="Arial"/>
                <w:color w:val="000000"/>
                <w:szCs w:val="22"/>
              </w:rPr>
              <w:t>n</w:t>
            </w:r>
            <w:r>
              <w:rPr>
                <w:rFonts w:cs="Arial"/>
                <w:color w:val="000000"/>
                <w:szCs w:val="22"/>
              </w:rPr>
              <w:t xml:space="preserve"> Vorschriften.</w:t>
            </w:r>
          </w:p>
          <w:p w14:paraId="5D91798F" w14:textId="77777777" w:rsidR="00F63E24" w:rsidRPr="00F63E24" w:rsidRDefault="00F63E24" w:rsidP="002B6D77">
            <w:pPr>
              <w:pStyle w:val="Kopfzeile"/>
              <w:rPr>
                <w:rFonts w:cs="Arial"/>
                <w:color w:val="000000"/>
                <w:szCs w:val="22"/>
              </w:rPr>
            </w:pPr>
          </w:p>
          <w:p w14:paraId="590C3D68" w14:textId="77777777" w:rsidR="005303A1" w:rsidRPr="00627B7A" w:rsidRDefault="005303A1" w:rsidP="002B6D77">
            <w:pPr>
              <w:pStyle w:val="Kopfzeile"/>
              <w:rPr>
                <w:rFonts w:cs="Arial"/>
                <w:color w:val="000000"/>
                <w:szCs w:val="22"/>
                <w:lang w:val="en-US"/>
              </w:rPr>
            </w:pPr>
            <w:proofErr w:type="spellStart"/>
            <w:r w:rsidRPr="00F63E24">
              <w:rPr>
                <w:rFonts w:cs="Arial"/>
                <w:color w:val="000000"/>
                <w:szCs w:val="22"/>
                <w:lang w:val="en-US"/>
              </w:rPr>
              <w:t>Foto</w:t>
            </w:r>
            <w:proofErr w:type="spellEnd"/>
            <w:r w:rsidRPr="00F63E24">
              <w:rPr>
                <w:rFonts w:cs="Arial"/>
                <w:color w:val="000000"/>
                <w:szCs w:val="22"/>
                <w:lang w:val="en-US"/>
              </w:rPr>
              <w:t xml:space="preserve">: Richard Brink GmbH &amp; Co. </w:t>
            </w:r>
            <w:r w:rsidRPr="00627B7A">
              <w:rPr>
                <w:rFonts w:cs="Arial"/>
                <w:color w:val="000000"/>
                <w:szCs w:val="22"/>
                <w:lang w:val="en-US"/>
              </w:rPr>
              <w:t>KG</w:t>
            </w:r>
          </w:p>
          <w:p w14:paraId="459C9386" w14:textId="77777777" w:rsidR="005303A1" w:rsidRPr="00627B7A" w:rsidRDefault="005303A1" w:rsidP="002B6D77">
            <w:pPr>
              <w:pStyle w:val="Kopfzeile"/>
              <w:rPr>
                <w:rFonts w:cs="Arial"/>
                <w:color w:val="000000"/>
                <w:szCs w:val="22"/>
                <w:lang w:val="en-US"/>
              </w:rPr>
            </w:pPr>
          </w:p>
        </w:tc>
      </w:tr>
      <w:tr w:rsidR="005303A1" w:rsidRPr="005303A1" w14:paraId="5B782847" w14:textId="77777777" w:rsidTr="00C95117">
        <w:trPr>
          <w:trHeight w:val="2821"/>
        </w:trPr>
        <w:tc>
          <w:tcPr>
            <w:tcW w:w="2835" w:type="dxa"/>
          </w:tcPr>
          <w:p w14:paraId="0F456D79" w14:textId="77777777" w:rsidR="005303A1" w:rsidRPr="00627B7A" w:rsidRDefault="005303A1" w:rsidP="002B6D77">
            <w:pPr>
              <w:rPr>
                <w:rFonts w:cs="Arial"/>
                <w:lang w:val="en-US"/>
              </w:rPr>
            </w:pPr>
          </w:p>
          <w:p w14:paraId="758586EE" w14:textId="7CB9D2C8" w:rsidR="005303A1" w:rsidRPr="005303A1" w:rsidRDefault="000C470D" w:rsidP="002B6D77">
            <w:pPr>
              <w:rPr>
                <w:rFonts w:cs="Arial"/>
                <w:lang w:val="en-US"/>
              </w:rPr>
            </w:pPr>
            <w:r>
              <w:rPr>
                <w:rFonts w:cs="Arial"/>
                <w:noProof/>
                <w:lang w:val="en-US"/>
              </w:rPr>
              <w:pict w14:anchorId="15C20696">
                <v:shape id="_x0000_i1025" type="#_x0000_t75" alt="" style="width:137.5pt;height:91.95pt;mso-width-percent:0;mso-height-percent:0;mso-width-percent:0;mso-height-percent:0">
                  <v:imagedata r:id="rId13" o:title=""/>
                </v:shape>
              </w:pict>
            </w:r>
          </w:p>
        </w:tc>
        <w:tc>
          <w:tcPr>
            <w:tcW w:w="2835" w:type="dxa"/>
          </w:tcPr>
          <w:p w14:paraId="1E965FB5" w14:textId="77777777" w:rsidR="005303A1" w:rsidRPr="005303A1" w:rsidRDefault="005303A1" w:rsidP="002B6D77">
            <w:pPr>
              <w:rPr>
                <w:rFonts w:cs="Arial"/>
                <w:lang w:val="en-US"/>
              </w:rPr>
            </w:pPr>
          </w:p>
          <w:p w14:paraId="09E2775A" w14:textId="6CDB583C" w:rsidR="005303A1" w:rsidRPr="001B7EA4" w:rsidRDefault="005303A1" w:rsidP="002B6D77">
            <w:pPr>
              <w:rPr>
                <w:rFonts w:cs="Arial"/>
              </w:rPr>
            </w:pPr>
            <w:r w:rsidRPr="005303A1">
              <w:rPr>
                <w:rFonts w:cs="Arial"/>
              </w:rPr>
              <w:t>RichardBrink_Rigo</w:t>
            </w:r>
            <w:r w:rsidR="00135BA4">
              <w:rPr>
                <w:rFonts w:cs="Arial"/>
              </w:rPr>
              <w:t>Max</w:t>
            </w:r>
            <w:r w:rsidRPr="005303A1">
              <w:rPr>
                <w:rFonts w:cs="Arial"/>
              </w:rPr>
              <w:t>_0</w:t>
            </w:r>
            <w:r>
              <w:rPr>
                <w:rFonts w:cs="Arial"/>
              </w:rPr>
              <w:t>7</w:t>
            </w:r>
          </w:p>
        </w:tc>
        <w:tc>
          <w:tcPr>
            <w:tcW w:w="3828" w:type="dxa"/>
            <w:gridSpan w:val="2"/>
          </w:tcPr>
          <w:p w14:paraId="50096DF1" w14:textId="77777777" w:rsidR="005303A1" w:rsidRPr="001B7EA4" w:rsidRDefault="005303A1" w:rsidP="002B6D77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635A7C60" w14:textId="6D1BDED9" w:rsidR="005303A1" w:rsidRDefault="00F63E24" w:rsidP="002B6D77">
            <w:pPr>
              <w:pStyle w:val="Kopfzeile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Auf der IFAT 2022 in München präsentierte die Richard Brink GmbH &amp; Co. KG ihre Neuheit erstmals live vor Ort. Die simulierten Einbausituationen verdeutlichten dabei die Funktionalität der Rinnen.</w:t>
            </w:r>
          </w:p>
          <w:p w14:paraId="331EF204" w14:textId="77777777" w:rsidR="00F63E24" w:rsidRPr="001B7EA4" w:rsidRDefault="00F63E24" w:rsidP="002B6D77">
            <w:pPr>
              <w:pStyle w:val="Kopfzeile"/>
              <w:rPr>
                <w:rFonts w:cs="Arial"/>
                <w:color w:val="000000"/>
                <w:szCs w:val="22"/>
              </w:rPr>
            </w:pPr>
          </w:p>
          <w:p w14:paraId="21624AF7" w14:textId="77777777" w:rsidR="005303A1" w:rsidRPr="00627B7A" w:rsidRDefault="005303A1" w:rsidP="002B6D77">
            <w:pPr>
              <w:pStyle w:val="Kopfzeile"/>
              <w:rPr>
                <w:rFonts w:cs="Arial"/>
                <w:color w:val="000000"/>
                <w:szCs w:val="22"/>
                <w:lang w:val="en-US"/>
              </w:rPr>
            </w:pPr>
            <w:r w:rsidRPr="00135BA4">
              <w:rPr>
                <w:rFonts w:cs="Arial"/>
                <w:color w:val="000000"/>
                <w:szCs w:val="22"/>
              </w:rPr>
              <w:t xml:space="preserve">Foto: Richard Brink GmbH &amp; Co. </w:t>
            </w:r>
            <w:r w:rsidRPr="00627B7A">
              <w:rPr>
                <w:rFonts w:cs="Arial"/>
                <w:color w:val="000000"/>
                <w:szCs w:val="22"/>
                <w:lang w:val="en-US"/>
              </w:rPr>
              <w:t>KG</w:t>
            </w:r>
          </w:p>
          <w:p w14:paraId="52E2A246" w14:textId="77777777" w:rsidR="005303A1" w:rsidRPr="00627B7A" w:rsidRDefault="005303A1" w:rsidP="002B6D77">
            <w:pPr>
              <w:pStyle w:val="Kopfzeile"/>
              <w:rPr>
                <w:rFonts w:cs="Arial"/>
                <w:color w:val="000000"/>
                <w:szCs w:val="22"/>
                <w:lang w:val="en-US"/>
              </w:rPr>
            </w:pPr>
          </w:p>
        </w:tc>
      </w:tr>
    </w:tbl>
    <w:p w14:paraId="23DFE323" w14:textId="77777777" w:rsidR="0097530E" w:rsidRPr="004373D2" w:rsidRDefault="0097530E">
      <w:pPr>
        <w:rPr>
          <w:lang w:val="en-US"/>
        </w:rPr>
      </w:pPr>
    </w:p>
    <w:sectPr w:rsidR="0097530E" w:rsidRPr="004373D2" w:rsidSect="002D7257">
      <w:headerReference w:type="default" r:id="rId14"/>
      <w:footerReference w:type="default" r:id="rId15"/>
      <w:pgSz w:w="11906" w:h="16838"/>
      <w:pgMar w:top="2835" w:right="2835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AAC2A" w14:textId="77777777" w:rsidR="000C470D" w:rsidRDefault="000C470D">
      <w:pPr>
        <w:pStyle w:val="Textcopy"/>
        <w:spacing w:line="240" w:lineRule="auto"/>
        <w:rPr>
          <w:rFonts w:ascii="Arial" w:hAnsi="Arial"/>
          <w:sz w:val="22"/>
        </w:rPr>
      </w:pPr>
      <w:r>
        <w:separator/>
      </w:r>
    </w:p>
  </w:endnote>
  <w:endnote w:type="continuationSeparator" w:id="0">
    <w:p w14:paraId="6A7BB8BF" w14:textId="77777777" w:rsidR="000C470D" w:rsidRDefault="000C470D">
      <w:pPr>
        <w:pStyle w:val="Textcopy"/>
        <w:spacing w:line="240" w:lineRule="auto"/>
        <w:rPr>
          <w:rFonts w:ascii="Arial" w:hAnsi="Arial"/>
          <w:sz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5 Light">
    <w:altName w:val="Calibri"/>
    <w:panose1 w:val="020B0604020202020204"/>
    <w:charset w:val="00"/>
    <w:family w:val="modern"/>
    <w:notTrueType/>
    <w:pitch w:val="variable"/>
    <w:sig w:usb0="A00000AF" w:usb1="4000004A" w:usb2="00000000" w:usb3="00000000" w:csb0="00000111" w:csb1="00000000"/>
  </w:font>
  <w:font w:name="Humnst777 Lt BT">
    <w:panose1 w:val="020B0604020202020204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6801B" w14:textId="77777777" w:rsidR="001A0265" w:rsidRDefault="001A0265">
    <w:pPr>
      <w:pStyle w:val="Fuzeil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A10B5">
      <w:rPr>
        <w:noProof/>
      </w:rPr>
      <w:t>2</w:t>
    </w:r>
    <w:r>
      <w:fldChar w:fldCharType="end"/>
    </w:r>
  </w:p>
  <w:p w14:paraId="313D4175" w14:textId="77777777" w:rsidR="001A0265" w:rsidRDefault="001A026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499AA" w14:textId="77777777" w:rsidR="000C470D" w:rsidRDefault="000C470D">
      <w:pPr>
        <w:pStyle w:val="Textcopy"/>
        <w:spacing w:line="240" w:lineRule="auto"/>
        <w:rPr>
          <w:rFonts w:ascii="Arial" w:hAnsi="Arial"/>
          <w:sz w:val="22"/>
        </w:rPr>
      </w:pPr>
      <w:r>
        <w:separator/>
      </w:r>
    </w:p>
  </w:footnote>
  <w:footnote w:type="continuationSeparator" w:id="0">
    <w:p w14:paraId="7165CE70" w14:textId="77777777" w:rsidR="000C470D" w:rsidRDefault="000C470D">
      <w:pPr>
        <w:pStyle w:val="Textcopy"/>
        <w:spacing w:line="240" w:lineRule="auto"/>
        <w:rPr>
          <w:rFonts w:ascii="Arial" w:hAnsi="Arial"/>
          <w:sz w:val="2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7BA68" w14:textId="77777777" w:rsidR="001A0265" w:rsidRDefault="000C470D">
    <w:pPr>
      <w:pStyle w:val="Kopfzeile"/>
      <w:rPr>
        <w:rFonts w:ascii="Frutiger 45 Light" w:hAnsi="Frutiger 45 Light"/>
        <w:sz w:val="52"/>
      </w:rPr>
    </w:pPr>
    <w:r>
      <w:rPr>
        <w:rFonts w:ascii="Frutiger 45 Light" w:hAnsi="Frutiger 45 Light"/>
        <w:noProof/>
        <w:sz w:val="52"/>
      </w:rPr>
      <w:pict w14:anchorId="1AA095E9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alt="" style="position:absolute;margin-left:392.25pt;margin-top:12.95pt;width:119.9pt;height:63.4pt;z-index:2;mso-wrap-style:none;mso-wrap-edited:f;mso-width-percent:0;mso-height-percent:0;mso-width-percent:0;mso-height-percent:0;mso-width-relative:margin;mso-height-relative:margin;v-text-anchor:top" stroked="f">
          <v:textbox style="mso-next-textbox:#_x0000_s1026;mso-fit-shape-to-text:t">
            <w:txbxContent>
              <w:p w14:paraId="2DBCBBE0" w14:textId="77777777" w:rsidR="001A0265" w:rsidRDefault="000C470D" w:rsidP="00816A23">
                <w:r>
                  <w:rPr>
                    <w:noProof/>
                  </w:rPr>
                  <w:pict w14:anchorId="009DA7F5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32" type="#_x0000_t75" alt="Logo Richard Brink GmbH und Co" style="width:105.45pt;height:56.2pt;mso-width-percent:0;mso-height-percent:0;mso-width-percent:0;mso-height-percent:0">
                      <v:imagedata r:id="rId1" o:title="Logo Richard Brink GmbH und Co"/>
                    </v:shape>
                  </w:pict>
                </w:r>
              </w:p>
            </w:txbxContent>
          </v:textbox>
        </v:shape>
      </w:pict>
    </w:r>
  </w:p>
  <w:p w14:paraId="21D71B66" w14:textId="77777777" w:rsidR="001A0265" w:rsidRDefault="000C470D">
    <w:pPr>
      <w:pStyle w:val="Kopfzeile"/>
      <w:rPr>
        <w:color w:val="808080"/>
        <w:sz w:val="52"/>
      </w:rPr>
    </w:pPr>
    <w:r>
      <w:rPr>
        <w:rFonts w:ascii="Frutiger 45 Light" w:hAnsi="Frutiger 45 Light"/>
        <w:noProof/>
        <w:sz w:val="20"/>
      </w:rPr>
      <w:pict w14:anchorId="1DA3BE00">
        <v:shape id="_x0000_s1025" type="#_x0000_t202" alt="" style="position:absolute;margin-left:0;margin-top:18.45pt;width:225pt;height:36pt;z-index:1;mso-wrap-style:square;mso-wrap-edited:f;mso-width-percent:0;mso-height-percent:0;mso-width-percent:0;mso-height-percent:0;v-text-anchor:top" stroked="f">
          <v:textbox style="mso-next-textbox:#_x0000_s1025" inset="0,0,0,0">
            <w:txbxContent>
              <w:p w14:paraId="20C47C2B" w14:textId="77777777" w:rsidR="001A0265" w:rsidRPr="00100628" w:rsidRDefault="001A0265">
                <w:pPr>
                  <w:pStyle w:val="berschrift1"/>
                  <w:rPr>
                    <w:rFonts w:ascii="Arial" w:hAnsi="Arial" w:cs="Arial"/>
                  </w:rPr>
                </w:pPr>
                <w:r w:rsidRPr="00100628">
                  <w:rPr>
                    <w:rFonts w:ascii="Arial" w:hAnsi="Arial" w:cs="Arial"/>
                  </w:rPr>
                  <w:t>Bildunterschriften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5"/>
  <w:proofState w:spelling="clean" w:grammar="clean"/>
  <w:doNotTrackMoves/>
  <w:defaultTabStop w:val="709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651A4"/>
    <w:rsid w:val="00014A46"/>
    <w:rsid w:val="00023587"/>
    <w:rsid w:val="000239FA"/>
    <w:rsid w:val="000261D1"/>
    <w:rsid w:val="00034BD5"/>
    <w:rsid w:val="000371F6"/>
    <w:rsid w:val="00037FDA"/>
    <w:rsid w:val="000406A7"/>
    <w:rsid w:val="000438FB"/>
    <w:rsid w:val="00056EB9"/>
    <w:rsid w:val="00061544"/>
    <w:rsid w:val="0006699E"/>
    <w:rsid w:val="00070F69"/>
    <w:rsid w:val="00072FB0"/>
    <w:rsid w:val="000813F5"/>
    <w:rsid w:val="0008680C"/>
    <w:rsid w:val="00094E56"/>
    <w:rsid w:val="000A4E9A"/>
    <w:rsid w:val="000B1F2D"/>
    <w:rsid w:val="000B77AB"/>
    <w:rsid w:val="000C470D"/>
    <w:rsid w:val="000C4AA2"/>
    <w:rsid w:val="000C6AE7"/>
    <w:rsid w:val="000E3702"/>
    <w:rsid w:val="000E6C85"/>
    <w:rsid w:val="000F465C"/>
    <w:rsid w:val="000F499B"/>
    <w:rsid w:val="00100628"/>
    <w:rsid w:val="001170DD"/>
    <w:rsid w:val="00134230"/>
    <w:rsid w:val="00134B62"/>
    <w:rsid w:val="00135BA4"/>
    <w:rsid w:val="001470CC"/>
    <w:rsid w:val="00155438"/>
    <w:rsid w:val="00174811"/>
    <w:rsid w:val="00176DDF"/>
    <w:rsid w:val="001772AF"/>
    <w:rsid w:val="00183B89"/>
    <w:rsid w:val="001A0265"/>
    <w:rsid w:val="001A1731"/>
    <w:rsid w:val="001A5DE2"/>
    <w:rsid w:val="001A6C34"/>
    <w:rsid w:val="001A6CD4"/>
    <w:rsid w:val="001B195C"/>
    <w:rsid w:val="001B2D4B"/>
    <w:rsid w:val="001B617E"/>
    <w:rsid w:val="001B7EA4"/>
    <w:rsid w:val="001C0935"/>
    <w:rsid w:val="001C1F8E"/>
    <w:rsid w:val="001C42AE"/>
    <w:rsid w:val="001D5170"/>
    <w:rsid w:val="001E2856"/>
    <w:rsid w:val="001E53CA"/>
    <w:rsid w:val="00204CCA"/>
    <w:rsid w:val="0022438D"/>
    <w:rsid w:val="00234523"/>
    <w:rsid w:val="002504D2"/>
    <w:rsid w:val="002540D9"/>
    <w:rsid w:val="00262D19"/>
    <w:rsid w:val="002631B2"/>
    <w:rsid w:val="00265D67"/>
    <w:rsid w:val="0026600E"/>
    <w:rsid w:val="00270DD7"/>
    <w:rsid w:val="0028770F"/>
    <w:rsid w:val="002A1648"/>
    <w:rsid w:val="002A4B20"/>
    <w:rsid w:val="002A719F"/>
    <w:rsid w:val="002B23DC"/>
    <w:rsid w:val="002B3076"/>
    <w:rsid w:val="002B367D"/>
    <w:rsid w:val="002B3FEB"/>
    <w:rsid w:val="002B6019"/>
    <w:rsid w:val="002C16C1"/>
    <w:rsid w:val="002C22DE"/>
    <w:rsid w:val="002C7EE6"/>
    <w:rsid w:val="002D3533"/>
    <w:rsid w:val="002D3FB7"/>
    <w:rsid w:val="002D7257"/>
    <w:rsid w:val="002D78A5"/>
    <w:rsid w:val="002E3807"/>
    <w:rsid w:val="002E7788"/>
    <w:rsid w:val="002F515F"/>
    <w:rsid w:val="00302DC4"/>
    <w:rsid w:val="00310419"/>
    <w:rsid w:val="003174B3"/>
    <w:rsid w:val="00317839"/>
    <w:rsid w:val="00324D1A"/>
    <w:rsid w:val="00331090"/>
    <w:rsid w:val="003314C3"/>
    <w:rsid w:val="0034534B"/>
    <w:rsid w:val="00346317"/>
    <w:rsid w:val="0034730F"/>
    <w:rsid w:val="0035096B"/>
    <w:rsid w:val="00353B8C"/>
    <w:rsid w:val="00355CB4"/>
    <w:rsid w:val="00373DFF"/>
    <w:rsid w:val="00382797"/>
    <w:rsid w:val="0038307C"/>
    <w:rsid w:val="00383D0A"/>
    <w:rsid w:val="003A2EC0"/>
    <w:rsid w:val="003B2E01"/>
    <w:rsid w:val="003C0D5A"/>
    <w:rsid w:val="003D16D8"/>
    <w:rsid w:val="003D37C5"/>
    <w:rsid w:val="003E356C"/>
    <w:rsid w:val="003E4BE1"/>
    <w:rsid w:val="003F4FB3"/>
    <w:rsid w:val="004059EA"/>
    <w:rsid w:val="00410163"/>
    <w:rsid w:val="004134A3"/>
    <w:rsid w:val="00413CD7"/>
    <w:rsid w:val="0042505C"/>
    <w:rsid w:val="004373D2"/>
    <w:rsid w:val="004465C9"/>
    <w:rsid w:val="00447488"/>
    <w:rsid w:val="004500EC"/>
    <w:rsid w:val="00461153"/>
    <w:rsid w:val="00462EAF"/>
    <w:rsid w:val="00465CFF"/>
    <w:rsid w:val="004749C2"/>
    <w:rsid w:val="00485244"/>
    <w:rsid w:val="0048618C"/>
    <w:rsid w:val="004877F2"/>
    <w:rsid w:val="00491E75"/>
    <w:rsid w:val="0049472B"/>
    <w:rsid w:val="00495DA8"/>
    <w:rsid w:val="004A0891"/>
    <w:rsid w:val="004A7F7A"/>
    <w:rsid w:val="004B198B"/>
    <w:rsid w:val="004B1CF3"/>
    <w:rsid w:val="004B3862"/>
    <w:rsid w:val="004B6FD7"/>
    <w:rsid w:val="004D0EDB"/>
    <w:rsid w:val="004D1CD0"/>
    <w:rsid w:val="004D3D0A"/>
    <w:rsid w:val="004D4E2D"/>
    <w:rsid w:val="004F0DA4"/>
    <w:rsid w:val="004F0FD5"/>
    <w:rsid w:val="004F5240"/>
    <w:rsid w:val="004F778D"/>
    <w:rsid w:val="00507BF3"/>
    <w:rsid w:val="00517066"/>
    <w:rsid w:val="005174F9"/>
    <w:rsid w:val="00520F39"/>
    <w:rsid w:val="00530133"/>
    <w:rsid w:val="00530280"/>
    <w:rsid w:val="005303A1"/>
    <w:rsid w:val="00537EBA"/>
    <w:rsid w:val="00545B2F"/>
    <w:rsid w:val="00554748"/>
    <w:rsid w:val="00557CB0"/>
    <w:rsid w:val="00562364"/>
    <w:rsid w:val="00564CB1"/>
    <w:rsid w:val="00567DC4"/>
    <w:rsid w:val="00567E84"/>
    <w:rsid w:val="00570700"/>
    <w:rsid w:val="0057369D"/>
    <w:rsid w:val="005744DF"/>
    <w:rsid w:val="0059433F"/>
    <w:rsid w:val="00594857"/>
    <w:rsid w:val="005A1BE8"/>
    <w:rsid w:val="005B5E52"/>
    <w:rsid w:val="005C5BFD"/>
    <w:rsid w:val="005E3C68"/>
    <w:rsid w:val="005E4F9E"/>
    <w:rsid w:val="005F2934"/>
    <w:rsid w:val="005F7840"/>
    <w:rsid w:val="0060368C"/>
    <w:rsid w:val="00610BC6"/>
    <w:rsid w:val="00612ACB"/>
    <w:rsid w:val="00624EF8"/>
    <w:rsid w:val="006265C3"/>
    <w:rsid w:val="00627B7A"/>
    <w:rsid w:val="00636044"/>
    <w:rsid w:val="0063735E"/>
    <w:rsid w:val="0063755B"/>
    <w:rsid w:val="0065393F"/>
    <w:rsid w:val="00657CC1"/>
    <w:rsid w:val="00660511"/>
    <w:rsid w:val="006745BC"/>
    <w:rsid w:val="00676D60"/>
    <w:rsid w:val="00680261"/>
    <w:rsid w:val="00680AB0"/>
    <w:rsid w:val="00691F06"/>
    <w:rsid w:val="00694DD5"/>
    <w:rsid w:val="006A10B5"/>
    <w:rsid w:val="006A4D32"/>
    <w:rsid w:val="006C26C1"/>
    <w:rsid w:val="006C3C80"/>
    <w:rsid w:val="006C6927"/>
    <w:rsid w:val="006C721E"/>
    <w:rsid w:val="006E305A"/>
    <w:rsid w:val="0070018A"/>
    <w:rsid w:val="00710D12"/>
    <w:rsid w:val="00713713"/>
    <w:rsid w:val="0071521A"/>
    <w:rsid w:val="0071666D"/>
    <w:rsid w:val="0071667F"/>
    <w:rsid w:val="00716B43"/>
    <w:rsid w:val="00720C64"/>
    <w:rsid w:val="007251E7"/>
    <w:rsid w:val="007277B9"/>
    <w:rsid w:val="00742C30"/>
    <w:rsid w:val="00751260"/>
    <w:rsid w:val="00751B1E"/>
    <w:rsid w:val="00754246"/>
    <w:rsid w:val="00763A4A"/>
    <w:rsid w:val="007669FA"/>
    <w:rsid w:val="00773935"/>
    <w:rsid w:val="00775C3E"/>
    <w:rsid w:val="0079221D"/>
    <w:rsid w:val="007A3BAF"/>
    <w:rsid w:val="007B6D60"/>
    <w:rsid w:val="007C0EE0"/>
    <w:rsid w:val="007C441C"/>
    <w:rsid w:val="007D0A56"/>
    <w:rsid w:val="007D58A8"/>
    <w:rsid w:val="007D712D"/>
    <w:rsid w:val="007E367E"/>
    <w:rsid w:val="007F10C6"/>
    <w:rsid w:val="007F3C9A"/>
    <w:rsid w:val="00801B30"/>
    <w:rsid w:val="00803314"/>
    <w:rsid w:val="008065B5"/>
    <w:rsid w:val="00812EE7"/>
    <w:rsid w:val="00815E16"/>
    <w:rsid w:val="00816A23"/>
    <w:rsid w:val="008245D3"/>
    <w:rsid w:val="00827A00"/>
    <w:rsid w:val="008300F7"/>
    <w:rsid w:val="008379B6"/>
    <w:rsid w:val="008402AC"/>
    <w:rsid w:val="00846DC0"/>
    <w:rsid w:val="0085333C"/>
    <w:rsid w:val="00861C67"/>
    <w:rsid w:val="00880D1A"/>
    <w:rsid w:val="008833F0"/>
    <w:rsid w:val="00885427"/>
    <w:rsid w:val="00886B10"/>
    <w:rsid w:val="0089704A"/>
    <w:rsid w:val="008A396E"/>
    <w:rsid w:val="008B0FEF"/>
    <w:rsid w:val="008B490B"/>
    <w:rsid w:val="008C17FD"/>
    <w:rsid w:val="008C56B8"/>
    <w:rsid w:val="008D0D5D"/>
    <w:rsid w:val="008E5B73"/>
    <w:rsid w:val="008F105B"/>
    <w:rsid w:val="008F390B"/>
    <w:rsid w:val="008F4379"/>
    <w:rsid w:val="008F713D"/>
    <w:rsid w:val="0090693F"/>
    <w:rsid w:val="00907A7B"/>
    <w:rsid w:val="009107C3"/>
    <w:rsid w:val="00943F67"/>
    <w:rsid w:val="00950022"/>
    <w:rsid w:val="0095059B"/>
    <w:rsid w:val="00952496"/>
    <w:rsid w:val="00954662"/>
    <w:rsid w:val="00957D64"/>
    <w:rsid w:val="0096673F"/>
    <w:rsid w:val="00966C73"/>
    <w:rsid w:val="00972353"/>
    <w:rsid w:val="009737DE"/>
    <w:rsid w:val="0097530E"/>
    <w:rsid w:val="00975DC5"/>
    <w:rsid w:val="009771A3"/>
    <w:rsid w:val="00980ADB"/>
    <w:rsid w:val="00982C77"/>
    <w:rsid w:val="00983DA1"/>
    <w:rsid w:val="00983E97"/>
    <w:rsid w:val="009A6CFE"/>
    <w:rsid w:val="009B2D74"/>
    <w:rsid w:val="009D0DEA"/>
    <w:rsid w:val="009D3EF2"/>
    <w:rsid w:val="009D40E1"/>
    <w:rsid w:val="009E253B"/>
    <w:rsid w:val="009E3F75"/>
    <w:rsid w:val="009F333D"/>
    <w:rsid w:val="009F4738"/>
    <w:rsid w:val="00A03345"/>
    <w:rsid w:val="00A049DA"/>
    <w:rsid w:val="00A06130"/>
    <w:rsid w:val="00A06BD5"/>
    <w:rsid w:val="00A26DC5"/>
    <w:rsid w:val="00A278FC"/>
    <w:rsid w:val="00A30C94"/>
    <w:rsid w:val="00A335B8"/>
    <w:rsid w:val="00A34FD3"/>
    <w:rsid w:val="00A42EC9"/>
    <w:rsid w:val="00A43723"/>
    <w:rsid w:val="00A43AC7"/>
    <w:rsid w:val="00A44605"/>
    <w:rsid w:val="00A452C9"/>
    <w:rsid w:val="00A46318"/>
    <w:rsid w:val="00A47C9D"/>
    <w:rsid w:val="00A51FC5"/>
    <w:rsid w:val="00A57959"/>
    <w:rsid w:val="00A57BDD"/>
    <w:rsid w:val="00A648B7"/>
    <w:rsid w:val="00A651A4"/>
    <w:rsid w:val="00A662F7"/>
    <w:rsid w:val="00A756BD"/>
    <w:rsid w:val="00A77E4C"/>
    <w:rsid w:val="00A83086"/>
    <w:rsid w:val="00A853A9"/>
    <w:rsid w:val="00A90FE5"/>
    <w:rsid w:val="00AA09F4"/>
    <w:rsid w:val="00AA11D9"/>
    <w:rsid w:val="00AB1A71"/>
    <w:rsid w:val="00AB554F"/>
    <w:rsid w:val="00AD4632"/>
    <w:rsid w:val="00AE2DF5"/>
    <w:rsid w:val="00AF2471"/>
    <w:rsid w:val="00AF458B"/>
    <w:rsid w:val="00AF5F51"/>
    <w:rsid w:val="00AF7AF7"/>
    <w:rsid w:val="00B11006"/>
    <w:rsid w:val="00B15515"/>
    <w:rsid w:val="00B41F50"/>
    <w:rsid w:val="00B44B6B"/>
    <w:rsid w:val="00B47E22"/>
    <w:rsid w:val="00B53091"/>
    <w:rsid w:val="00B53B54"/>
    <w:rsid w:val="00B64C39"/>
    <w:rsid w:val="00B6649D"/>
    <w:rsid w:val="00B66E18"/>
    <w:rsid w:val="00B75AC5"/>
    <w:rsid w:val="00B80D9D"/>
    <w:rsid w:val="00B91BB7"/>
    <w:rsid w:val="00BA0A7C"/>
    <w:rsid w:val="00BA1406"/>
    <w:rsid w:val="00BA4A39"/>
    <w:rsid w:val="00BB18DB"/>
    <w:rsid w:val="00BB2284"/>
    <w:rsid w:val="00BD3E5C"/>
    <w:rsid w:val="00BF443C"/>
    <w:rsid w:val="00C1163D"/>
    <w:rsid w:val="00C161F8"/>
    <w:rsid w:val="00C17184"/>
    <w:rsid w:val="00C174A0"/>
    <w:rsid w:val="00C2030E"/>
    <w:rsid w:val="00C25510"/>
    <w:rsid w:val="00C31339"/>
    <w:rsid w:val="00C3181B"/>
    <w:rsid w:val="00C40050"/>
    <w:rsid w:val="00C408EC"/>
    <w:rsid w:val="00C542D4"/>
    <w:rsid w:val="00C66532"/>
    <w:rsid w:val="00C67EB7"/>
    <w:rsid w:val="00C71B44"/>
    <w:rsid w:val="00C739B1"/>
    <w:rsid w:val="00C7525F"/>
    <w:rsid w:val="00C812C6"/>
    <w:rsid w:val="00C95117"/>
    <w:rsid w:val="00CA06EA"/>
    <w:rsid w:val="00CA0A2A"/>
    <w:rsid w:val="00CA0AA3"/>
    <w:rsid w:val="00CB004E"/>
    <w:rsid w:val="00CB6121"/>
    <w:rsid w:val="00CB64C4"/>
    <w:rsid w:val="00CC027C"/>
    <w:rsid w:val="00CC2DD5"/>
    <w:rsid w:val="00CD0B25"/>
    <w:rsid w:val="00CE0684"/>
    <w:rsid w:val="00CE6193"/>
    <w:rsid w:val="00CF0BDC"/>
    <w:rsid w:val="00CF6148"/>
    <w:rsid w:val="00CF7F93"/>
    <w:rsid w:val="00D04432"/>
    <w:rsid w:val="00D064F5"/>
    <w:rsid w:val="00D141A0"/>
    <w:rsid w:val="00D21373"/>
    <w:rsid w:val="00D21B64"/>
    <w:rsid w:val="00D22835"/>
    <w:rsid w:val="00D246E3"/>
    <w:rsid w:val="00D25912"/>
    <w:rsid w:val="00D30478"/>
    <w:rsid w:val="00D30F3E"/>
    <w:rsid w:val="00D32DD0"/>
    <w:rsid w:val="00D32FBB"/>
    <w:rsid w:val="00D36A5E"/>
    <w:rsid w:val="00D46EF8"/>
    <w:rsid w:val="00D51039"/>
    <w:rsid w:val="00D56FDC"/>
    <w:rsid w:val="00D60244"/>
    <w:rsid w:val="00D617A4"/>
    <w:rsid w:val="00D63F65"/>
    <w:rsid w:val="00D7238F"/>
    <w:rsid w:val="00D72538"/>
    <w:rsid w:val="00D74E80"/>
    <w:rsid w:val="00D77B35"/>
    <w:rsid w:val="00D91994"/>
    <w:rsid w:val="00D96EF3"/>
    <w:rsid w:val="00D976A5"/>
    <w:rsid w:val="00D97FEE"/>
    <w:rsid w:val="00DA0753"/>
    <w:rsid w:val="00DA0F7D"/>
    <w:rsid w:val="00DA3596"/>
    <w:rsid w:val="00DA519E"/>
    <w:rsid w:val="00DB182A"/>
    <w:rsid w:val="00DB4CC7"/>
    <w:rsid w:val="00DC153D"/>
    <w:rsid w:val="00DC268A"/>
    <w:rsid w:val="00DC50C3"/>
    <w:rsid w:val="00DC5EE6"/>
    <w:rsid w:val="00DC695A"/>
    <w:rsid w:val="00DD23F3"/>
    <w:rsid w:val="00DD3D0A"/>
    <w:rsid w:val="00DD78DE"/>
    <w:rsid w:val="00DD7E4E"/>
    <w:rsid w:val="00DE00FC"/>
    <w:rsid w:val="00DE74AD"/>
    <w:rsid w:val="00E02AD8"/>
    <w:rsid w:val="00E02CB9"/>
    <w:rsid w:val="00E1487F"/>
    <w:rsid w:val="00E201C7"/>
    <w:rsid w:val="00E2082A"/>
    <w:rsid w:val="00E23060"/>
    <w:rsid w:val="00E25270"/>
    <w:rsid w:val="00E3702F"/>
    <w:rsid w:val="00E465CF"/>
    <w:rsid w:val="00E523B0"/>
    <w:rsid w:val="00E535C4"/>
    <w:rsid w:val="00E5510F"/>
    <w:rsid w:val="00E642FA"/>
    <w:rsid w:val="00E7049E"/>
    <w:rsid w:val="00E72789"/>
    <w:rsid w:val="00E838CB"/>
    <w:rsid w:val="00E87DC1"/>
    <w:rsid w:val="00E94EFE"/>
    <w:rsid w:val="00E974C6"/>
    <w:rsid w:val="00EA53D6"/>
    <w:rsid w:val="00EB101F"/>
    <w:rsid w:val="00EB16BC"/>
    <w:rsid w:val="00EC16B9"/>
    <w:rsid w:val="00EC5BD6"/>
    <w:rsid w:val="00EC66B0"/>
    <w:rsid w:val="00ED6107"/>
    <w:rsid w:val="00ED6B8D"/>
    <w:rsid w:val="00EE53F5"/>
    <w:rsid w:val="00F01040"/>
    <w:rsid w:val="00F0164E"/>
    <w:rsid w:val="00F02573"/>
    <w:rsid w:val="00F03D9B"/>
    <w:rsid w:val="00F13FC5"/>
    <w:rsid w:val="00F22A23"/>
    <w:rsid w:val="00F36735"/>
    <w:rsid w:val="00F3723B"/>
    <w:rsid w:val="00F378DC"/>
    <w:rsid w:val="00F46F07"/>
    <w:rsid w:val="00F55EBA"/>
    <w:rsid w:val="00F63E24"/>
    <w:rsid w:val="00F674EC"/>
    <w:rsid w:val="00F728CB"/>
    <w:rsid w:val="00F826A4"/>
    <w:rsid w:val="00F92AD3"/>
    <w:rsid w:val="00F9506E"/>
    <w:rsid w:val="00FA4DD2"/>
    <w:rsid w:val="00FA71CB"/>
    <w:rsid w:val="00FB13E0"/>
    <w:rsid w:val="00FB54A3"/>
    <w:rsid w:val="00FC2624"/>
    <w:rsid w:val="00FC2CA0"/>
    <w:rsid w:val="00FC5B90"/>
    <w:rsid w:val="00FC7ADA"/>
    <w:rsid w:val="00FD218D"/>
    <w:rsid w:val="00FD4546"/>
    <w:rsid w:val="00FD4B83"/>
    <w:rsid w:val="00FE1CD2"/>
    <w:rsid w:val="00FE1E01"/>
    <w:rsid w:val="00FE6E65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EE4A19"/>
  <w15:chartTrackingRefBased/>
  <w15:docId w15:val="{249C0580-73E2-4477-B55A-14069628B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Frutiger 45 Light" w:hAnsi="Frutiger 45 Light"/>
      <w:color w:val="808080"/>
      <w:sz w:val="5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Frutiger 45 Light" w:hAnsi="Frutiger 45 Light"/>
      <w:b/>
      <w:sz w:val="18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Frutiger 45 Light" w:hAnsi="Frutiger 45 Light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pPr>
      <w:jc w:val="right"/>
    </w:pPr>
    <w:rPr>
      <w:rFonts w:ascii="Humnst777 Lt BT" w:hAnsi="Humnst777 Lt BT"/>
      <w:color w:val="808080"/>
      <w:sz w:val="20"/>
    </w:rPr>
  </w:style>
  <w:style w:type="paragraph" w:customStyle="1" w:styleId="Einleitung">
    <w:name w:val="Einleitung"/>
    <w:basedOn w:val="Standard"/>
    <w:pPr>
      <w:spacing w:line="360" w:lineRule="auto"/>
    </w:pPr>
    <w:rPr>
      <w:rFonts w:ascii="Humnst777 Lt BT" w:hAnsi="Humnst777 Lt BT"/>
      <w:b/>
      <w:sz w:val="24"/>
    </w:rPr>
  </w:style>
  <w:style w:type="paragraph" w:customStyle="1" w:styleId="Textcopy">
    <w:name w:val="Textcopy"/>
    <w:basedOn w:val="Standard"/>
    <w:pPr>
      <w:spacing w:line="360" w:lineRule="auto"/>
    </w:pPr>
    <w:rPr>
      <w:rFonts w:ascii="Humnst777 Lt BT" w:hAnsi="Humnst777 Lt BT"/>
      <w:sz w:val="24"/>
    </w:rPr>
  </w:style>
  <w:style w:type="character" w:customStyle="1" w:styleId="KopfzeileZchn">
    <w:name w:val="Kopfzeile Zchn"/>
    <w:semiHidden/>
    <w:rPr>
      <w:rFonts w:ascii="Arial" w:hAnsi="Arial"/>
      <w:sz w:val="22"/>
    </w:rPr>
  </w:style>
  <w:style w:type="paragraph" w:styleId="Sprechblasentext">
    <w:name w:val="Balloon Text"/>
    <w:basedOn w:val="Standard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semiHidden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uiPriority w:val="99"/>
    <w:rsid w:val="00E02CB9"/>
    <w:rPr>
      <w:rFonts w:ascii="Arial" w:hAnsi="Arial"/>
      <w:sz w:val="22"/>
    </w:rPr>
  </w:style>
  <w:style w:type="character" w:styleId="Kommentarzeichen">
    <w:name w:val="annotation reference"/>
    <w:uiPriority w:val="99"/>
    <w:semiHidden/>
    <w:unhideWhenUsed/>
    <w:rsid w:val="007251E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251E7"/>
    <w:rPr>
      <w:sz w:val="20"/>
    </w:rPr>
  </w:style>
  <w:style w:type="character" w:customStyle="1" w:styleId="KommentartextZchn">
    <w:name w:val="Kommentartext Zchn"/>
    <w:link w:val="Kommentartext"/>
    <w:uiPriority w:val="99"/>
    <w:semiHidden/>
    <w:rsid w:val="007251E7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251E7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7251E7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D458C19-0EF6-4A50-BDC5-8D3275CC6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250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Kundenorientierte Produktentwicklung mit</vt:lpstr>
    </vt:vector>
  </TitlesOfParts>
  <Company>rütter &amp; reinecke</Company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Kundenorientierte Produktentwicklung mit</dc:title>
  <dc:subject/>
  <dc:creator>marie</dc:creator>
  <cp:keywords/>
  <cp:lastModifiedBy>Microsoft Office User</cp:lastModifiedBy>
  <cp:revision>8</cp:revision>
  <cp:lastPrinted>2020-02-06T07:50:00Z</cp:lastPrinted>
  <dcterms:created xsi:type="dcterms:W3CDTF">2022-06-10T10:34:00Z</dcterms:created>
  <dcterms:modified xsi:type="dcterms:W3CDTF">2023-05-22T05:48:00Z</dcterms:modified>
</cp:coreProperties>
</file>