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03A2A" w14:textId="2EEB358B" w:rsidR="009E76AC" w:rsidRPr="00C3258E" w:rsidRDefault="003A2BC0" w:rsidP="009E76AC">
      <w:pPr>
        <w:rPr>
          <w:rFonts w:cs="Arial"/>
          <w:b/>
          <w:sz w:val="28"/>
          <w:szCs w:val="28"/>
        </w:rPr>
      </w:pPr>
      <w:r>
        <w:rPr>
          <w:b/>
          <w:sz w:val="28"/>
          <w:szCs w:val="28"/>
        </w:rPr>
        <w:t>P</w:t>
      </w:r>
      <w:r w:rsidR="00F47B17">
        <w:rPr>
          <w:b/>
          <w:sz w:val="28"/>
          <w:szCs w:val="28"/>
        </w:rPr>
        <w:t xml:space="preserve">remiere </w:t>
      </w:r>
      <w:r>
        <w:rPr>
          <w:b/>
          <w:sz w:val="28"/>
          <w:szCs w:val="28"/>
        </w:rPr>
        <w:t>at</w:t>
      </w:r>
      <w:r w:rsidR="00F47B17">
        <w:rPr>
          <w:b/>
          <w:sz w:val="28"/>
          <w:szCs w:val="28"/>
        </w:rPr>
        <w:t xml:space="preserve"> t</w:t>
      </w:r>
      <w:r w:rsidR="00C3258E">
        <w:rPr>
          <w:b/>
          <w:sz w:val="28"/>
          <w:szCs w:val="28"/>
        </w:rPr>
        <w:t>rade fair comeback</w:t>
      </w:r>
    </w:p>
    <w:p w14:paraId="0C7DEA83" w14:textId="45C10525" w:rsidR="000F6C3F" w:rsidRDefault="00A82E21" w:rsidP="009E76AC">
      <w:pPr>
        <w:rPr>
          <w:rFonts w:cs="Arial"/>
          <w:b/>
          <w:sz w:val="28"/>
          <w:szCs w:val="28"/>
        </w:rPr>
      </w:pPr>
      <w:r>
        <w:rPr>
          <w:b/>
          <w:sz w:val="28"/>
          <w:szCs w:val="28"/>
        </w:rPr>
        <w:t>Company Richard Brink presents its bathroom and kitchen systems for the first time at the SHK Essen</w:t>
      </w:r>
    </w:p>
    <w:p w14:paraId="520FA011" w14:textId="77777777" w:rsidR="00F22740" w:rsidRPr="00A82E21" w:rsidRDefault="00F22740" w:rsidP="009E76AC">
      <w:pPr>
        <w:rPr>
          <w:rFonts w:cs="Arial"/>
          <w:b/>
          <w:sz w:val="28"/>
          <w:szCs w:val="28"/>
        </w:rPr>
      </w:pPr>
    </w:p>
    <w:p w14:paraId="654563BE" w14:textId="309AF747" w:rsidR="000C2C6B" w:rsidRDefault="00050918" w:rsidP="009E76AC">
      <w:pPr>
        <w:spacing w:line="360" w:lineRule="auto"/>
        <w:rPr>
          <w:rFonts w:cs="Arial"/>
          <w:b/>
          <w:sz w:val="24"/>
          <w:szCs w:val="24"/>
        </w:rPr>
      </w:pPr>
      <w:r>
        <w:rPr>
          <w:b/>
          <w:sz w:val="24"/>
          <w:szCs w:val="24"/>
        </w:rPr>
        <w:t xml:space="preserve">Essen, 13/09/2022. The long wait </w:t>
      </w:r>
      <w:r w:rsidR="00C9188A">
        <w:rPr>
          <w:b/>
          <w:sz w:val="24"/>
          <w:szCs w:val="24"/>
        </w:rPr>
        <w:t xml:space="preserve">had </w:t>
      </w:r>
      <w:r>
        <w:rPr>
          <w:b/>
          <w:sz w:val="24"/>
          <w:szCs w:val="24"/>
        </w:rPr>
        <w:t>paid off: on 6 September 2022, it was finally time for the eagerly awaited return of one of the most important trade fairs for plumbing, heating, air conditioning and digital building management – the SHK Essen. And the many exhibitors filling its halls were all too happy to be in attendance. The company Richard Brink was also represented for the first time. The metal products manufacturer took the opportunity to present its bathroom and kitchen systems to the visiting trade professionals.</w:t>
      </w:r>
    </w:p>
    <w:p w14:paraId="3E1313A1" w14:textId="680E815F" w:rsidR="00F847B1" w:rsidRDefault="00442F1A" w:rsidP="00F847B1">
      <w:pPr>
        <w:spacing w:line="360" w:lineRule="auto"/>
        <w:rPr>
          <w:rFonts w:cs="Arial"/>
          <w:bCs/>
          <w:sz w:val="24"/>
          <w:szCs w:val="24"/>
        </w:rPr>
      </w:pPr>
      <w:r>
        <w:rPr>
          <w:bCs/>
          <w:sz w:val="24"/>
          <w:szCs w:val="24"/>
        </w:rPr>
        <w:t>When</w:t>
      </w:r>
      <w:r w:rsidR="003A46A8">
        <w:rPr>
          <w:bCs/>
          <w:sz w:val="24"/>
          <w:szCs w:val="24"/>
        </w:rPr>
        <w:t xml:space="preserve"> Richard Brink’s red-and-white company colours</w:t>
      </w:r>
      <w:r>
        <w:rPr>
          <w:bCs/>
          <w:sz w:val="24"/>
          <w:szCs w:val="24"/>
        </w:rPr>
        <w:t xml:space="preserve"> were lit up</w:t>
      </w:r>
      <w:r w:rsidR="003A46A8">
        <w:rPr>
          <w:bCs/>
          <w:sz w:val="24"/>
          <w:szCs w:val="24"/>
        </w:rPr>
        <w:t xml:space="preserve"> on Tuesday morning in Hall 5, booth 5E31, </w:t>
      </w:r>
      <w:r w:rsidR="00493345">
        <w:rPr>
          <w:bCs/>
          <w:sz w:val="24"/>
          <w:szCs w:val="24"/>
        </w:rPr>
        <w:t>the company</w:t>
      </w:r>
      <w:r w:rsidR="00766225">
        <w:rPr>
          <w:bCs/>
          <w:sz w:val="24"/>
          <w:szCs w:val="24"/>
        </w:rPr>
        <w:t xml:space="preserve"> had officially made its</w:t>
      </w:r>
      <w:r w:rsidR="003A46A8">
        <w:rPr>
          <w:bCs/>
          <w:sz w:val="24"/>
          <w:szCs w:val="24"/>
        </w:rPr>
        <w:t xml:space="preserve"> debut at the SHK Essen. And </w:t>
      </w:r>
      <w:r w:rsidR="00766225">
        <w:rPr>
          <w:bCs/>
          <w:sz w:val="24"/>
          <w:szCs w:val="24"/>
        </w:rPr>
        <w:t>rightly so</w:t>
      </w:r>
      <w:r w:rsidR="003A46A8">
        <w:rPr>
          <w:bCs/>
          <w:sz w:val="24"/>
          <w:szCs w:val="24"/>
        </w:rPr>
        <w:t xml:space="preserve">: with its bathroom and kitchen systems, the metal products manufacturer supplies optimal solutions for all kinds of projects in this field. Everything from industrial and kitchen channels for collecting large quantities of water through to </w:t>
      </w:r>
      <w:r w:rsidR="00C87B9D">
        <w:rPr>
          <w:bCs/>
          <w:sz w:val="24"/>
          <w:szCs w:val="24"/>
        </w:rPr>
        <w:t>discreet</w:t>
      </w:r>
      <w:r w:rsidR="003A46A8">
        <w:rPr>
          <w:bCs/>
          <w:sz w:val="24"/>
          <w:szCs w:val="24"/>
        </w:rPr>
        <w:t xml:space="preserve"> indoor dewatering channels, right over to innovative integrated systems for the shower area was on show. </w:t>
      </w:r>
    </w:p>
    <w:p w14:paraId="076E8E8E" w14:textId="617DA569" w:rsidR="00F847B1" w:rsidRPr="00F847B1" w:rsidRDefault="00304E76" w:rsidP="00F847B1">
      <w:pPr>
        <w:spacing w:line="360" w:lineRule="auto"/>
        <w:rPr>
          <w:rFonts w:cs="Arial"/>
          <w:b/>
          <w:sz w:val="24"/>
          <w:szCs w:val="24"/>
        </w:rPr>
      </w:pPr>
      <w:r>
        <w:rPr>
          <w:b/>
          <w:sz w:val="24"/>
          <w:szCs w:val="24"/>
        </w:rPr>
        <w:t>A well-rounded portfolio</w:t>
      </w:r>
    </w:p>
    <w:p w14:paraId="13EEE6DF" w14:textId="7E66CC30" w:rsidR="00F847B1" w:rsidRDefault="00F847B1" w:rsidP="00F847B1">
      <w:pPr>
        <w:spacing w:line="360" w:lineRule="auto"/>
        <w:rPr>
          <w:rFonts w:cs="Arial"/>
          <w:bCs/>
          <w:color w:val="000000" w:themeColor="text1"/>
          <w:sz w:val="24"/>
          <w:szCs w:val="24"/>
        </w:rPr>
      </w:pPr>
      <w:r>
        <w:rPr>
          <w:bCs/>
          <w:sz w:val="24"/>
          <w:szCs w:val="24"/>
        </w:rPr>
        <w:t>One of the highlights at the exhibition booth was the Lamina Indoor slotted channel. It appeals as one of Richard Brink’s more subtle dewatering option</w:t>
      </w:r>
      <w:r w:rsidR="00F004F9">
        <w:rPr>
          <w:bCs/>
          <w:sz w:val="24"/>
          <w:szCs w:val="24"/>
        </w:rPr>
        <w:t>s</w:t>
      </w:r>
      <w:r>
        <w:rPr>
          <w:bCs/>
          <w:sz w:val="24"/>
          <w:szCs w:val="24"/>
        </w:rPr>
        <w:t xml:space="preserve"> for indoor </w:t>
      </w:r>
      <w:r w:rsidR="00500BB9">
        <w:rPr>
          <w:bCs/>
          <w:sz w:val="24"/>
          <w:szCs w:val="24"/>
        </w:rPr>
        <w:t>spaces and can be used</w:t>
      </w:r>
      <w:r>
        <w:rPr>
          <w:bCs/>
          <w:sz w:val="24"/>
          <w:szCs w:val="24"/>
        </w:rPr>
        <w:t xml:space="preserve"> where</w:t>
      </w:r>
      <w:r w:rsidR="00500BB9">
        <w:rPr>
          <w:bCs/>
          <w:sz w:val="24"/>
          <w:szCs w:val="24"/>
        </w:rPr>
        <w:t>ver</w:t>
      </w:r>
      <w:r>
        <w:rPr>
          <w:bCs/>
          <w:sz w:val="24"/>
          <w:szCs w:val="24"/>
        </w:rPr>
        <w:t xml:space="preserve"> large quantities of water tend to accumulate.</w:t>
      </w:r>
      <w:r>
        <w:rPr>
          <w:bCs/>
          <w:color w:val="000000" w:themeColor="text1"/>
          <w:sz w:val="24"/>
          <w:szCs w:val="24"/>
        </w:rPr>
        <w:t xml:space="preserve"> This might be the case, for example, in communal showers where the need to channel away water is consistently high, or in commercial kitchens for sporadically directing away waste water.</w:t>
      </w:r>
    </w:p>
    <w:p w14:paraId="2FDE4A65" w14:textId="7914B2A6" w:rsidR="003E4F07" w:rsidRDefault="003121DF" w:rsidP="003E4F07">
      <w:pPr>
        <w:spacing w:line="360" w:lineRule="auto"/>
        <w:rPr>
          <w:rFonts w:cs="Arial"/>
          <w:bCs/>
          <w:color w:val="000000" w:themeColor="text1"/>
          <w:sz w:val="24"/>
          <w:szCs w:val="24"/>
        </w:rPr>
      </w:pPr>
      <w:r>
        <w:rPr>
          <w:bCs/>
          <w:color w:val="000000" w:themeColor="text1"/>
          <w:sz w:val="24"/>
          <w:szCs w:val="24"/>
        </w:rPr>
        <w:lastRenderedPageBreak/>
        <w:t>Moving up the scale</w:t>
      </w:r>
      <w:r w:rsidR="003E4F07">
        <w:rPr>
          <w:bCs/>
          <w:color w:val="000000" w:themeColor="text1"/>
          <w:sz w:val="24"/>
          <w:szCs w:val="24"/>
        </w:rPr>
        <w:t>, the Collecta industrial, shower and kitchen channel was also on display. The dewatering channel is made entirely from stainless steel; it has no problem withstanding even acidic liquids and invariably satisfies the high demands that come with its areas of application, such as commercial kitchens and industrial settings. Matching Collectus floor drains, either with vertical or horizontal nozzles, complete the solution.</w:t>
      </w:r>
    </w:p>
    <w:p w14:paraId="5767D097" w14:textId="3925733D" w:rsidR="00B4146B" w:rsidRPr="00B4146B" w:rsidRDefault="005D38A6" w:rsidP="00B4146B">
      <w:pPr>
        <w:spacing w:line="360" w:lineRule="auto"/>
        <w:rPr>
          <w:rFonts w:cs="Arial"/>
          <w:bCs/>
          <w:color w:val="000000" w:themeColor="text1"/>
          <w:sz w:val="24"/>
          <w:szCs w:val="24"/>
        </w:rPr>
      </w:pPr>
      <w:r>
        <w:rPr>
          <w:bCs/>
          <w:color w:val="000000" w:themeColor="text1"/>
          <w:sz w:val="24"/>
          <w:szCs w:val="24"/>
        </w:rPr>
        <w:t>The Atrium shower tray also attracted a lot of attention. The barrier-free integrated system provides customers with an all-in-one solution</w:t>
      </w:r>
      <w:r w:rsidR="004B086B">
        <w:rPr>
          <w:bCs/>
          <w:color w:val="000000" w:themeColor="text1"/>
          <w:sz w:val="24"/>
          <w:szCs w:val="24"/>
        </w:rPr>
        <w:t>, complete with</w:t>
      </w:r>
      <w:r>
        <w:rPr>
          <w:bCs/>
          <w:color w:val="000000" w:themeColor="text1"/>
          <w:sz w:val="24"/>
          <w:szCs w:val="24"/>
        </w:rPr>
        <w:t xml:space="preserve"> XPS gradient wedges, sealing and sound insulation strips, shower tray, sound insulation mat, siphon and fixed HT pipe as well as the XPS substructure. The necessary installation time is considerably reduced thanks to the prefabricated connection elements. The completely welded stainless steel base gives the Atrium an absolutely impenetrable second drainage level, which allows water to flow out via the welded drain pipe in the siphon.</w:t>
      </w:r>
    </w:p>
    <w:p w14:paraId="1649E9B5" w14:textId="4A7BE512" w:rsidR="005D38A6" w:rsidRPr="00B4146B" w:rsidRDefault="00D4339F" w:rsidP="005D38A6">
      <w:pPr>
        <w:spacing w:line="360" w:lineRule="auto"/>
        <w:rPr>
          <w:rFonts w:cs="Arial"/>
          <w:b/>
          <w:color w:val="000000" w:themeColor="text1"/>
          <w:sz w:val="24"/>
          <w:szCs w:val="24"/>
        </w:rPr>
      </w:pPr>
      <w:r>
        <w:rPr>
          <w:b/>
          <w:color w:val="000000" w:themeColor="text1"/>
          <w:sz w:val="24"/>
          <w:szCs w:val="24"/>
        </w:rPr>
        <w:t>Successful debut</w:t>
      </w:r>
    </w:p>
    <w:p w14:paraId="5E79F06B" w14:textId="72F9C9AC" w:rsidR="00B4146B" w:rsidRPr="00E76BA4" w:rsidRDefault="005A72C2" w:rsidP="005D38A6">
      <w:pPr>
        <w:spacing w:line="360" w:lineRule="auto"/>
        <w:rPr>
          <w:rFonts w:cs="Arial"/>
          <w:bCs/>
          <w:color w:val="000000" w:themeColor="text1"/>
          <w:sz w:val="24"/>
          <w:szCs w:val="24"/>
        </w:rPr>
      </w:pPr>
      <w:r>
        <w:rPr>
          <w:bCs/>
          <w:color w:val="000000" w:themeColor="text1"/>
          <w:sz w:val="24"/>
          <w:szCs w:val="24"/>
        </w:rPr>
        <w:t xml:space="preserve">Over the four exhibition days, </w:t>
      </w:r>
      <w:r w:rsidR="00604DB5">
        <w:rPr>
          <w:bCs/>
          <w:color w:val="000000" w:themeColor="text1"/>
          <w:sz w:val="24"/>
          <w:szCs w:val="24"/>
        </w:rPr>
        <w:t>despite the scaled-down parameters</w:t>
      </w:r>
      <w:r w:rsidR="00604DB5">
        <w:rPr>
          <w:bCs/>
          <w:color w:val="000000" w:themeColor="text1"/>
          <w:sz w:val="24"/>
          <w:szCs w:val="24"/>
        </w:rPr>
        <w:t xml:space="preserve">, </w:t>
      </w:r>
      <w:r>
        <w:rPr>
          <w:bCs/>
          <w:color w:val="000000" w:themeColor="text1"/>
          <w:sz w:val="24"/>
          <w:szCs w:val="24"/>
        </w:rPr>
        <w:t xml:space="preserve">the team from Richard Brink had a huge number of visitors stop by their booth, which </w:t>
      </w:r>
      <w:r w:rsidR="00704E48">
        <w:rPr>
          <w:bCs/>
          <w:color w:val="000000" w:themeColor="text1"/>
          <w:sz w:val="24"/>
          <w:szCs w:val="24"/>
        </w:rPr>
        <w:t>gave rise to</w:t>
      </w:r>
      <w:r>
        <w:rPr>
          <w:bCs/>
          <w:color w:val="000000" w:themeColor="text1"/>
          <w:sz w:val="24"/>
          <w:szCs w:val="24"/>
        </w:rPr>
        <w:t xml:space="preserve"> many extensive consultations and valuable personal exchanges. The metal products manufacturer was </w:t>
      </w:r>
      <w:r w:rsidR="001471EE">
        <w:rPr>
          <w:bCs/>
          <w:color w:val="000000" w:themeColor="text1"/>
          <w:sz w:val="24"/>
          <w:szCs w:val="24"/>
        </w:rPr>
        <w:t>left feeling optimistic</w:t>
      </w:r>
      <w:r>
        <w:rPr>
          <w:bCs/>
          <w:color w:val="000000" w:themeColor="text1"/>
          <w:sz w:val="24"/>
          <w:szCs w:val="24"/>
        </w:rPr>
        <w:t xml:space="preserve"> not only about its trade fair presence, but also about things to come: “Following the long break in face-to-face events, it is clear that the trade fair business now really has to pick up the pace. Having said this, the SHK Essen managed to present itself once </w:t>
      </w:r>
      <w:r w:rsidR="00AB531D">
        <w:rPr>
          <w:bCs/>
          <w:color w:val="000000" w:themeColor="text1"/>
          <w:sz w:val="24"/>
          <w:szCs w:val="24"/>
        </w:rPr>
        <w:t>again</w:t>
      </w:r>
      <w:r>
        <w:rPr>
          <w:bCs/>
          <w:color w:val="000000" w:themeColor="text1"/>
          <w:sz w:val="24"/>
          <w:szCs w:val="24"/>
        </w:rPr>
        <w:t xml:space="preserve"> as a significant point of contact within the industry. This </w:t>
      </w:r>
      <w:r w:rsidR="006553EA">
        <w:rPr>
          <w:bCs/>
          <w:color w:val="000000" w:themeColor="text1"/>
          <w:sz w:val="24"/>
          <w:szCs w:val="24"/>
        </w:rPr>
        <w:t>gave</w:t>
      </w:r>
      <w:r>
        <w:rPr>
          <w:bCs/>
          <w:color w:val="000000" w:themeColor="text1"/>
          <w:sz w:val="24"/>
          <w:szCs w:val="24"/>
        </w:rPr>
        <w:t xml:space="preserve"> us a promising debut and left us feeling wholly positive about future in-person events,” says Managing Director Stefan Brink </w:t>
      </w:r>
      <w:r w:rsidR="00BB52AF">
        <w:rPr>
          <w:bCs/>
          <w:color w:val="000000" w:themeColor="text1"/>
          <w:sz w:val="24"/>
          <w:szCs w:val="24"/>
        </w:rPr>
        <w:t>in summary</w:t>
      </w:r>
      <w:r>
        <w:rPr>
          <w:bCs/>
          <w:color w:val="000000" w:themeColor="text1"/>
          <w:sz w:val="24"/>
          <w:szCs w:val="24"/>
        </w:rPr>
        <w:t xml:space="preserve">.    </w:t>
      </w:r>
    </w:p>
    <w:p w14:paraId="51D0C6C9" w14:textId="5F5F2620" w:rsidR="001A053B" w:rsidRPr="00640125" w:rsidRDefault="005D38A6" w:rsidP="005B1417">
      <w:pPr>
        <w:spacing w:line="360" w:lineRule="auto"/>
        <w:rPr>
          <w:rFonts w:cs="Arial"/>
          <w:bCs/>
          <w:color w:val="000000" w:themeColor="text1"/>
          <w:sz w:val="24"/>
          <w:szCs w:val="24"/>
        </w:rPr>
      </w:pPr>
      <w:r>
        <w:rPr>
          <w:bCs/>
          <w:color w:val="000000" w:themeColor="text1"/>
          <w:sz w:val="24"/>
          <w:szCs w:val="24"/>
        </w:rPr>
        <w:t xml:space="preserve"> </w:t>
      </w:r>
      <w:r>
        <w:rPr>
          <w:b/>
          <w:sz w:val="24"/>
          <w:szCs w:val="24"/>
        </w:rPr>
        <w:t>(approx. 3,360 characters)</w:t>
      </w:r>
    </w:p>
    <w:p w14:paraId="782C9506" w14:textId="77777777" w:rsidR="0078299E" w:rsidRDefault="0078299E" w:rsidP="004B5AD1">
      <w:pPr>
        <w:spacing w:after="0" w:line="240" w:lineRule="auto"/>
        <w:rPr>
          <w:rFonts w:cs="Arial"/>
          <w:sz w:val="18"/>
        </w:rPr>
      </w:pPr>
    </w:p>
    <w:p w14:paraId="7614BC2C" w14:textId="1641DF9F" w:rsidR="00890F73" w:rsidRPr="004E7920" w:rsidRDefault="00890F73" w:rsidP="004B5AD1">
      <w:pPr>
        <w:spacing w:after="0" w:line="240" w:lineRule="auto"/>
        <w:rPr>
          <w:rFonts w:cs="Arial"/>
          <w:sz w:val="18"/>
        </w:rPr>
      </w:pPr>
      <w:r>
        <w:rPr>
          <w:sz w:val="18"/>
        </w:rPr>
        <w:t xml:space="preserve">The products from the family company, which was founded in 1976, range from dewatering and drainage systems, gravel stops, edging solutions, lawn edgings and edge profiles to wall covers, plant boxes, solar substructures, chimney caps and weathervanes. Find more information at </w:t>
      </w:r>
      <w:hyperlink r:id="rId7" w:history="1">
        <w:r>
          <w:rPr>
            <w:rStyle w:val="Hyperlink"/>
            <w:color w:val="auto"/>
            <w:sz w:val="18"/>
          </w:rPr>
          <w:t>www.richard-brink.de</w:t>
        </w:r>
      </w:hyperlink>
      <w:r>
        <w:rPr>
          <w:sz w:val="18"/>
        </w:rPr>
        <w:t>.</w:t>
      </w:r>
    </w:p>
    <w:p w14:paraId="1483EC6F" w14:textId="77777777" w:rsidR="004B5AD1" w:rsidRPr="004E7920" w:rsidRDefault="004B5AD1" w:rsidP="004B5AD1">
      <w:pPr>
        <w:spacing w:after="0" w:line="240" w:lineRule="auto"/>
        <w:rPr>
          <w:rFonts w:cs="Arial"/>
          <w:sz w:val="18"/>
        </w:rPr>
      </w:pPr>
    </w:p>
    <w:p w14:paraId="241208F6" w14:textId="77777777" w:rsidR="007E6042" w:rsidRPr="00EB488D" w:rsidRDefault="00890F73" w:rsidP="000D7641">
      <w:pPr>
        <w:spacing w:line="240" w:lineRule="auto"/>
        <w:rPr>
          <w:rFonts w:cs="Arial"/>
          <w:sz w:val="18"/>
        </w:rPr>
      </w:pPr>
      <w:r>
        <w:rPr>
          <w:sz w:val="18"/>
        </w:rPr>
        <w:t>Its sister company, Brink Systembau GmbH, is specialised in the trade fair and exhibition business and sells flexible modular construction systems produced by Richard Brink and used, for example, as trade fair walls.</w:t>
      </w:r>
      <w:r>
        <w:rPr>
          <w:bCs/>
          <w:sz w:val="18"/>
          <w:szCs w:val="18"/>
        </w:rPr>
        <w:t xml:space="preserve"> They are also suitable for other applications, such as machine enclosures, noise protection, partition walls or display cases.</w:t>
      </w:r>
      <w:r>
        <w:rPr>
          <w:sz w:val="18"/>
        </w:rPr>
        <w:t xml:space="preserve"> The product range further includes large-scale LED poster displays. These eye-catching displays grab attention even from a distance.</w:t>
      </w:r>
    </w:p>
    <w:sectPr w:rsidR="007E6042" w:rsidRPr="00EB488D" w:rsidSect="002D5283">
      <w:headerReference w:type="default" r:id="rId8"/>
      <w:footerReference w:type="default" r:id="rId9"/>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5BF81" w14:textId="77777777" w:rsidR="00681E13" w:rsidRDefault="00681E13" w:rsidP="002D5283">
      <w:pPr>
        <w:spacing w:after="0" w:line="240" w:lineRule="auto"/>
      </w:pPr>
      <w:r>
        <w:separator/>
      </w:r>
    </w:p>
  </w:endnote>
  <w:endnote w:type="continuationSeparator" w:id="0">
    <w:p w14:paraId="50802520" w14:textId="77777777" w:rsidR="00681E13" w:rsidRDefault="00681E13" w:rsidP="002D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0983" w14:textId="77777777" w:rsidR="00EE7ED8" w:rsidRDefault="00BB52AF">
    <w:pPr>
      <w:pStyle w:val="Footer"/>
      <w:jc w:val="center"/>
    </w:pPr>
    <w:r>
      <w:pict w14:anchorId="51710143">
        <v:shapetype id="_x0000_t202" coordsize="21600,21600" o:spt="202" path="m,l,21600r21600,l21600,xe">
          <v:stroke joinstyle="miter"/>
          <v:path gradientshapeok="t" o:connecttype="rect"/>
        </v:shapetype>
        <v:shape id="_x0000_s1025" type="#_x0000_t202" alt="" style="position:absolute;left:0;text-align:left;margin-left:392.2pt;margin-top:-193.15pt;width:126pt;height:224.25pt;z-index:251658240;mso-wrap-style:square;mso-wrap-edited:f;mso-width-percent:0;mso-height-percent:0;mso-width-percent:0;mso-height-percent:0;v-text-anchor:top" filled="f" stroked="f">
          <v:textbox style="mso-next-textbox:#_x0000_s1025">
            <w:txbxContent>
              <w:p w14:paraId="1316C758" w14:textId="77777777" w:rsidR="00EE7ED8" w:rsidRPr="005602BA" w:rsidRDefault="00EE7ED8" w:rsidP="009518C2">
                <w:pPr>
                  <w:spacing w:after="0" w:line="240" w:lineRule="auto"/>
                  <w:rPr>
                    <w:color w:val="808080"/>
                    <w:sz w:val="14"/>
                  </w:rPr>
                </w:pPr>
                <w:r>
                  <w:rPr>
                    <w:color w:val="808080"/>
                    <w:sz w:val="14"/>
                  </w:rPr>
                  <w:t xml:space="preserve">Published by: </w:t>
                </w:r>
              </w:p>
              <w:p w14:paraId="6BEA2E24" w14:textId="77777777" w:rsidR="00EE7ED8" w:rsidRPr="00DB1420" w:rsidRDefault="00EE7ED8" w:rsidP="009518C2">
                <w:pPr>
                  <w:pStyle w:val="Heading1"/>
                  <w:spacing w:line="240" w:lineRule="auto"/>
                  <w:jc w:val="left"/>
                  <w:rPr>
                    <w:color w:val="808080"/>
                    <w:sz w:val="14"/>
                  </w:rPr>
                </w:pPr>
                <w:r>
                  <w:rPr>
                    <w:color w:val="808080"/>
                    <w:sz w:val="14"/>
                  </w:rPr>
                  <w:t>Richard Brink GmbH &amp; Co. KG</w:t>
                </w:r>
              </w:p>
              <w:p w14:paraId="11F91D9B" w14:textId="77777777" w:rsidR="00EE7ED8" w:rsidRPr="005602BA" w:rsidRDefault="00EE7ED8" w:rsidP="009518C2">
                <w:pPr>
                  <w:spacing w:after="0" w:line="240" w:lineRule="auto"/>
                  <w:rPr>
                    <w:color w:val="808080"/>
                    <w:sz w:val="14"/>
                  </w:rPr>
                </w:pPr>
                <w:r>
                  <w:rPr>
                    <w:color w:val="808080"/>
                    <w:sz w:val="14"/>
                  </w:rPr>
                  <w:t>Görlitzer Strasse 1</w:t>
                </w:r>
              </w:p>
              <w:p w14:paraId="1CF186F9" w14:textId="77777777" w:rsidR="00EE7ED8" w:rsidRDefault="00EE7ED8" w:rsidP="009518C2">
                <w:pPr>
                  <w:spacing w:after="0" w:line="240" w:lineRule="auto"/>
                  <w:rPr>
                    <w:color w:val="808080"/>
                    <w:sz w:val="14"/>
                  </w:rPr>
                </w:pPr>
                <w:r>
                  <w:rPr>
                    <w:color w:val="808080"/>
                    <w:sz w:val="14"/>
                  </w:rPr>
                  <w:t>33758 Schloss Holte-Stukenbrock</w:t>
                </w:r>
                <w:r>
                  <w:rPr>
                    <w:color w:val="808080"/>
                    <w:sz w:val="14"/>
                  </w:rPr>
                  <w:br/>
                  <w:t>Germany</w:t>
                </w:r>
              </w:p>
              <w:p w14:paraId="78D3B2C1" w14:textId="77777777" w:rsidR="00EE7ED8" w:rsidRPr="005602BA" w:rsidRDefault="00EE7ED8" w:rsidP="009518C2">
                <w:pPr>
                  <w:spacing w:after="0" w:line="240" w:lineRule="auto"/>
                  <w:rPr>
                    <w:color w:val="808080"/>
                    <w:sz w:val="14"/>
                  </w:rPr>
                </w:pPr>
                <w:r>
                  <w:rPr>
                    <w:color w:val="808080"/>
                    <w:sz w:val="14"/>
                  </w:rPr>
                  <w:t>Phone:</w:t>
                </w:r>
                <w:r>
                  <w:rPr>
                    <w:color w:val="808080"/>
                    <w:sz w:val="14"/>
                  </w:rPr>
                  <w:tab/>
                  <w:t>+49 (0) 5207 9504-0</w:t>
                </w:r>
              </w:p>
              <w:p w14:paraId="6C7D8E12" w14:textId="77777777" w:rsidR="00EE7ED8" w:rsidRDefault="00EE7ED8" w:rsidP="009518C2">
                <w:pPr>
                  <w:spacing w:after="0" w:line="240" w:lineRule="auto"/>
                  <w:rPr>
                    <w:color w:val="808080"/>
                    <w:sz w:val="14"/>
                  </w:rPr>
                </w:pPr>
                <w:r>
                  <w:rPr>
                    <w:color w:val="808080"/>
                    <w:sz w:val="14"/>
                  </w:rPr>
                  <w:t>Fax:</w:t>
                </w:r>
                <w:r>
                  <w:rPr>
                    <w:color w:val="808080"/>
                    <w:sz w:val="14"/>
                  </w:rPr>
                  <w:tab/>
                  <w:t>+49 (0) 5207 9504-20</w:t>
                </w:r>
              </w:p>
              <w:p w14:paraId="27C04166" w14:textId="77777777" w:rsidR="00EE7ED8" w:rsidRPr="005602BA" w:rsidRDefault="00EE7ED8" w:rsidP="009518C2">
                <w:pPr>
                  <w:spacing w:after="0" w:line="240" w:lineRule="auto"/>
                  <w:rPr>
                    <w:color w:val="808080"/>
                    <w:sz w:val="14"/>
                  </w:rPr>
                </w:pPr>
                <w:r>
                  <w:rPr>
                    <w:color w:val="808080"/>
                    <w:sz w:val="14"/>
                  </w:rPr>
                  <w:t>http://www.richard-brink.de</w:t>
                </w:r>
              </w:p>
              <w:p w14:paraId="1599BF72" w14:textId="77777777" w:rsidR="00EE7ED8" w:rsidRPr="00C52530" w:rsidRDefault="00EE7ED8" w:rsidP="009518C2">
                <w:pPr>
                  <w:spacing w:after="0" w:line="240" w:lineRule="auto"/>
                  <w:rPr>
                    <w:color w:val="808080"/>
                    <w:sz w:val="14"/>
                  </w:rPr>
                </w:pPr>
                <w:r>
                  <w:rPr>
                    <w:color w:val="808080"/>
                    <w:sz w:val="14"/>
                  </w:rPr>
                  <w:t>Email: stefan.brink@richard-brink.de</w:t>
                </w:r>
              </w:p>
              <w:p w14:paraId="465246A4" w14:textId="77777777" w:rsidR="00EE7ED8" w:rsidRPr="00C52530" w:rsidRDefault="00EE7ED8" w:rsidP="009518C2">
                <w:pPr>
                  <w:spacing w:after="0" w:line="240" w:lineRule="auto"/>
                  <w:rPr>
                    <w:color w:val="808080"/>
                    <w:sz w:val="14"/>
                  </w:rPr>
                </w:pPr>
              </w:p>
              <w:p w14:paraId="5D6CCD54" w14:textId="331F26BF" w:rsidR="00EE7ED8" w:rsidRPr="00C93AA0" w:rsidRDefault="00EE7ED8" w:rsidP="009518C2">
                <w:pPr>
                  <w:spacing w:after="0" w:line="240" w:lineRule="auto"/>
                  <w:rPr>
                    <w:b/>
                    <w:color w:val="808080"/>
                    <w:sz w:val="14"/>
                  </w:rPr>
                </w:pPr>
                <w:r>
                  <w:rPr>
                    <w:b/>
                    <w:color w:val="808080"/>
                    <w:sz w:val="14"/>
                  </w:rPr>
                  <w:t>Editorial contact:</w:t>
                </w:r>
              </w:p>
              <w:p w14:paraId="46140077" w14:textId="1EF8CE27" w:rsidR="00EE7ED8" w:rsidRDefault="00D64557" w:rsidP="009518C2">
                <w:pPr>
                  <w:pStyle w:val="BodyText"/>
                  <w:rPr>
                    <w:rFonts w:ascii="Arial" w:hAnsi="Arial"/>
                    <w:color w:val="808080"/>
                    <w:sz w:val="14"/>
                  </w:rPr>
                </w:pPr>
                <w:r>
                  <w:rPr>
                    <w:rFonts w:ascii="Arial" w:hAnsi="Arial"/>
                    <w:color w:val="808080"/>
                    <w:sz w:val="14"/>
                  </w:rPr>
                  <w:t>Daniel Kraus</w:t>
                </w:r>
              </w:p>
              <w:p w14:paraId="6945D733" w14:textId="3295EEE4" w:rsidR="00D64557" w:rsidRDefault="00D64557" w:rsidP="009518C2">
                <w:pPr>
                  <w:pStyle w:val="BodyText"/>
                  <w:rPr>
                    <w:rFonts w:ascii="Arial" w:hAnsi="Arial"/>
                    <w:color w:val="808080"/>
                    <w:sz w:val="14"/>
                  </w:rPr>
                </w:pPr>
                <w:r>
                  <w:rPr>
                    <w:rFonts w:ascii="Arial" w:hAnsi="Arial"/>
                    <w:color w:val="808080"/>
                    <w:sz w:val="14"/>
                  </w:rPr>
                  <w:t>Content Marketing Manager</w:t>
                </w:r>
              </w:p>
              <w:p w14:paraId="3CFA75CC" w14:textId="23086219" w:rsidR="00D64557" w:rsidRPr="00DB1420" w:rsidRDefault="00D64557" w:rsidP="009518C2">
                <w:pPr>
                  <w:pStyle w:val="BodyText"/>
                  <w:rPr>
                    <w:rFonts w:ascii="Arial" w:hAnsi="Arial"/>
                    <w:color w:val="808080"/>
                    <w:sz w:val="14"/>
                  </w:rPr>
                </w:pPr>
                <w:r>
                  <w:rPr>
                    <w:rFonts w:ascii="Arial" w:hAnsi="Arial"/>
                    <w:color w:val="808080"/>
                    <w:sz w:val="14"/>
                  </w:rPr>
                  <w:t>daniel.kraus@richard-brink.de</w:t>
                </w:r>
              </w:p>
              <w:p w14:paraId="0862B1EC" w14:textId="77777777" w:rsidR="00EE7ED8" w:rsidRPr="00D64557" w:rsidRDefault="00EE7ED8" w:rsidP="009518C2">
                <w:pPr>
                  <w:pStyle w:val="Heading3"/>
                  <w:tabs>
                    <w:tab w:val="left" w:pos="567"/>
                  </w:tabs>
                  <w:rPr>
                    <w:color w:val="808080"/>
                    <w:sz w:val="14"/>
                    <w:szCs w:val="14"/>
                    <w:lang w:val="it-IT"/>
                  </w:rPr>
                </w:pPr>
              </w:p>
              <w:p w14:paraId="4D50524C" w14:textId="77777777" w:rsidR="00EE7ED8" w:rsidRPr="005602BA" w:rsidRDefault="00EE7ED8" w:rsidP="009518C2">
                <w:pPr>
                  <w:pStyle w:val="Heading3"/>
                  <w:tabs>
                    <w:tab w:val="left" w:pos="567"/>
                  </w:tabs>
                  <w:rPr>
                    <w:color w:val="808080"/>
                    <w:sz w:val="14"/>
                    <w:szCs w:val="14"/>
                  </w:rPr>
                </w:pPr>
                <w:r>
                  <w:rPr>
                    <w:color w:val="808080"/>
                    <w:sz w:val="14"/>
                    <w:szCs w:val="14"/>
                  </w:rPr>
                  <w:t>Publication permitted – specimen copy requested</w:t>
                </w:r>
              </w:p>
              <w:p w14:paraId="1D7203DB" w14:textId="77777777" w:rsidR="00EE7ED8" w:rsidRDefault="00EE7ED8" w:rsidP="00BA50C8">
                <w:pPr>
                  <w:rPr>
                    <w:sz w:val="18"/>
                  </w:rPr>
                </w:pPr>
              </w:p>
            </w:txbxContent>
          </v:textbox>
        </v:shape>
      </w:pict>
    </w:r>
    <w:r w:rsidR="00B50B41">
      <w:fldChar w:fldCharType="begin"/>
    </w:r>
    <w:r w:rsidR="00B50B41">
      <w:instrText xml:space="preserve"> PAGE   \* MERGEFORMAT </w:instrText>
    </w:r>
    <w:r w:rsidR="00B50B41">
      <w:fldChar w:fldCharType="separate"/>
    </w:r>
    <w:r w:rsidR="001659AD">
      <w:t>1</w:t>
    </w:r>
    <w:r w:rsidR="00B50B41">
      <w:fldChar w:fldCharType="end"/>
    </w:r>
  </w:p>
  <w:p w14:paraId="19BFD483" w14:textId="77777777" w:rsidR="00EE7ED8" w:rsidRDefault="00EE7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B7A43" w14:textId="77777777" w:rsidR="00681E13" w:rsidRDefault="00681E13" w:rsidP="002D5283">
      <w:pPr>
        <w:spacing w:after="0" w:line="240" w:lineRule="auto"/>
      </w:pPr>
      <w:r>
        <w:separator/>
      </w:r>
    </w:p>
  </w:footnote>
  <w:footnote w:type="continuationSeparator" w:id="0">
    <w:p w14:paraId="03548C40" w14:textId="77777777" w:rsidR="00681E13" w:rsidRDefault="00681E13" w:rsidP="002D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EDADB" w14:textId="77777777" w:rsidR="00EE7ED8" w:rsidRDefault="00BB52AF">
    <w:pPr>
      <w:pStyle w:val="Header"/>
      <w:rPr>
        <w:rFonts w:ascii="Verdana" w:hAnsi="Verdana"/>
        <w:color w:val="808080"/>
        <w:sz w:val="52"/>
        <w:szCs w:val="52"/>
      </w:rPr>
    </w:pPr>
    <w:r>
      <w:rPr>
        <w:rFonts w:ascii="Verdana" w:hAnsi="Verdana"/>
        <w:color w:val="808080"/>
        <w:sz w:val="52"/>
        <w:szCs w:val="52"/>
      </w:rPr>
      <w:pict w14:anchorId="5BCFE42A">
        <v:shapetype id="_x0000_t202" coordsize="21600,21600" o:spt="202" path="m,l,21600r21600,l21600,xe">
          <v:stroke joinstyle="miter"/>
          <v:path gradientshapeok="t" o:connecttype="rect"/>
        </v:shapetype>
        <v:shape id="_x0000_s1026" type="#_x0000_t202" alt="" style="position:absolute;margin-left:392.25pt;margin-top:-1.3pt;width:122.45pt;height:75.35pt;z-index:251657216;mso-wrap-style:none;mso-wrap-edited:f;mso-width-percent:0;mso-height-percent:0;mso-width-percent:0;mso-height-percent:0;mso-width-relative:margin;mso-height-relative:margin;v-text-anchor:top" stroked="f">
          <v:textbox style="mso-next-textbox:#_x0000_s1026;mso-fit-shape-to-text:t">
            <w:txbxContent>
              <w:p w14:paraId="774A57A8" w14:textId="77777777" w:rsidR="00EE7ED8" w:rsidRDefault="00EE7ED8">
                <w:r>
                  <w:rPr>
                    <w:noProof/>
                  </w:rPr>
                  <w:drawing>
                    <wp:inline distT="0" distB="0" distL="0" distR="0" wp14:anchorId="68B32F1C" wp14:editId="3D2346E0">
                      <wp:extent cx="1343025" cy="714375"/>
                      <wp:effectExtent l="19050" t="0" r="9525" b="0"/>
                      <wp:docPr id="1" name="Bild 1" descr="Logo Richard Brink GmbH und 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ichard Brink GmbH und Co"/>
                              <pic:cNvPicPr>
                                <a:picLocks noChangeAspect="1" noChangeArrowheads="1"/>
                              </pic:cNvPicPr>
                            </pic:nvPicPr>
                            <pic:blipFill>
                              <a:blip r:embed="rId1"/>
                              <a:srcRect/>
                              <a:stretch>
                                <a:fillRect/>
                              </a:stretch>
                            </pic:blipFill>
                            <pic:spPr bwMode="auto">
                              <a:xfrm>
                                <a:off x="0" y="0"/>
                                <a:ext cx="1343025" cy="714375"/>
                              </a:xfrm>
                              <a:prstGeom prst="rect">
                                <a:avLst/>
                              </a:prstGeom>
                              <a:noFill/>
                              <a:ln w="9525">
                                <a:noFill/>
                                <a:miter lim="800000"/>
                                <a:headEnd/>
                                <a:tailEnd/>
                              </a:ln>
                            </pic:spPr>
                          </pic:pic>
                        </a:graphicData>
                      </a:graphic>
                    </wp:inline>
                  </w:drawing>
                </w:r>
              </w:p>
            </w:txbxContent>
          </v:textbox>
        </v:shape>
      </w:pict>
    </w:r>
  </w:p>
  <w:p w14:paraId="188EEB69" w14:textId="756ACAD3" w:rsidR="00EE7ED8" w:rsidRPr="007D13EF" w:rsidRDefault="0053450F" w:rsidP="007D13EF">
    <w:pPr>
      <w:pStyle w:val="Header"/>
      <w:rPr>
        <w:rFonts w:ascii="Verdana" w:hAnsi="Verdana"/>
        <w:color w:val="808080"/>
        <w:sz w:val="52"/>
        <w:szCs w:val="52"/>
      </w:rPr>
    </w:pPr>
    <w:r>
      <w:rPr>
        <w:rFonts w:ascii="Verdana" w:hAnsi="Verdana"/>
        <w:color w:val="808080"/>
        <w:sz w:val="52"/>
        <w:szCs w:val="52"/>
      </w:rPr>
      <w:t>Company news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3D08"/>
    <w:rsid w:val="0000086C"/>
    <w:rsid w:val="00001240"/>
    <w:rsid w:val="000012C4"/>
    <w:rsid w:val="00001BF1"/>
    <w:rsid w:val="00002223"/>
    <w:rsid w:val="00002A87"/>
    <w:rsid w:val="000057AE"/>
    <w:rsid w:val="00006AB6"/>
    <w:rsid w:val="00010EA8"/>
    <w:rsid w:val="0001180C"/>
    <w:rsid w:val="0001240E"/>
    <w:rsid w:val="00013ACF"/>
    <w:rsid w:val="00013D62"/>
    <w:rsid w:val="00017675"/>
    <w:rsid w:val="00017C9A"/>
    <w:rsid w:val="00017E94"/>
    <w:rsid w:val="000207E8"/>
    <w:rsid w:val="00022156"/>
    <w:rsid w:val="00022430"/>
    <w:rsid w:val="00022A50"/>
    <w:rsid w:val="000245F2"/>
    <w:rsid w:val="00026CEF"/>
    <w:rsid w:val="0003089B"/>
    <w:rsid w:val="000308FC"/>
    <w:rsid w:val="000324DE"/>
    <w:rsid w:val="00032C12"/>
    <w:rsid w:val="00033D49"/>
    <w:rsid w:val="00040E98"/>
    <w:rsid w:val="00042088"/>
    <w:rsid w:val="00043454"/>
    <w:rsid w:val="00045A8B"/>
    <w:rsid w:val="000478AE"/>
    <w:rsid w:val="00047B18"/>
    <w:rsid w:val="0005085E"/>
    <w:rsid w:val="00050918"/>
    <w:rsid w:val="00052171"/>
    <w:rsid w:val="00052599"/>
    <w:rsid w:val="00052CDE"/>
    <w:rsid w:val="00053C5A"/>
    <w:rsid w:val="0005545A"/>
    <w:rsid w:val="000564D2"/>
    <w:rsid w:val="00056671"/>
    <w:rsid w:val="0006254E"/>
    <w:rsid w:val="00063AD4"/>
    <w:rsid w:val="00064C25"/>
    <w:rsid w:val="00064D76"/>
    <w:rsid w:val="0006529E"/>
    <w:rsid w:val="0006553A"/>
    <w:rsid w:val="0006706A"/>
    <w:rsid w:val="000672AD"/>
    <w:rsid w:val="00067CC4"/>
    <w:rsid w:val="0007062C"/>
    <w:rsid w:val="00070C63"/>
    <w:rsid w:val="00071E33"/>
    <w:rsid w:val="00072301"/>
    <w:rsid w:val="00073E2D"/>
    <w:rsid w:val="00075B99"/>
    <w:rsid w:val="00076803"/>
    <w:rsid w:val="000773D5"/>
    <w:rsid w:val="000773DE"/>
    <w:rsid w:val="0007741F"/>
    <w:rsid w:val="000777E1"/>
    <w:rsid w:val="00077BAD"/>
    <w:rsid w:val="00082057"/>
    <w:rsid w:val="000823EE"/>
    <w:rsid w:val="00084728"/>
    <w:rsid w:val="00084D95"/>
    <w:rsid w:val="00086ABC"/>
    <w:rsid w:val="00087257"/>
    <w:rsid w:val="00091F3E"/>
    <w:rsid w:val="000925A2"/>
    <w:rsid w:val="000927B1"/>
    <w:rsid w:val="00092A89"/>
    <w:rsid w:val="0009453D"/>
    <w:rsid w:val="00096DCF"/>
    <w:rsid w:val="000A0C56"/>
    <w:rsid w:val="000A1061"/>
    <w:rsid w:val="000A10B0"/>
    <w:rsid w:val="000A2604"/>
    <w:rsid w:val="000A2DEA"/>
    <w:rsid w:val="000A345E"/>
    <w:rsid w:val="000A3ED8"/>
    <w:rsid w:val="000A4652"/>
    <w:rsid w:val="000A4AAB"/>
    <w:rsid w:val="000A503F"/>
    <w:rsid w:val="000A5802"/>
    <w:rsid w:val="000A5BCC"/>
    <w:rsid w:val="000A69C0"/>
    <w:rsid w:val="000A6FD1"/>
    <w:rsid w:val="000A7959"/>
    <w:rsid w:val="000B08D7"/>
    <w:rsid w:val="000B2A90"/>
    <w:rsid w:val="000B3E18"/>
    <w:rsid w:val="000B5964"/>
    <w:rsid w:val="000B6694"/>
    <w:rsid w:val="000C0671"/>
    <w:rsid w:val="000C276C"/>
    <w:rsid w:val="000C2B13"/>
    <w:rsid w:val="000C2C6B"/>
    <w:rsid w:val="000C2CA3"/>
    <w:rsid w:val="000C4E8E"/>
    <w:rsid w:val="000C7560"/>
    <w:rsid w:val="000C797D"/>
    <w:rsid w:val="000D07D7"/>
    <w:rsid w:val="000D0F6B"/>
    <w:rsid w:val="000D5FAD"/>
    <w:rsid w:val="000D7641"/>
    <w:rsid w:val="000D7C8D"/>
    <w:rsid w:val="000E0752"/>
    <w:rsid w:val="000E1085"/>
    <w:rsid w:val="000E3573"/>
    <w:rsid w:val="000E3A2E"/>
    <w:rsid w:val="000E704D"/>
    <w:rsid w:val="000E7B71"/>
    <w:rsid w:val="000F2107"/>
    <w:rsid w:val="000F3E3C"/>
    <w:rsid w:val="000F46DC"/>
    <w:rsid w:val="000F5123"/>
    <w:rsid w:val="000F61C7"/>
    <w:rsid w:val="000F6C3F"/>
    <w:rsid w:val="000F716A"/>
    <w:rsid w:val="000F7C1B"/>
    <w:rsid w:val="00100E80"/>
    <w:rsid w:val="00102354"/>
    <w:rsid w:val="0010265F"/>
    <w:rsid w:val="00103C3F"/>
    <w:rsid w:val="00104545"/>
    <w:rsid w:val="00107CD7"/>
    <w:rsid w:val="001132FE"/>
    <w:rsid w:val="00114204"/>
    <w:rsid w:val="00115265"/>
    <w:rsid w:val="00115DBB"/>
    <w:rsid w:val="00116D58"/>
    <w:rsid w:val="0011704B"/>
    <w:rsid w:val="00117984"/>
    <w:rsid w:val="00121925"/>
    <w:rsid w:val="00122197"/>
    <w:rsid w:val="00122774"/>
    <w:rsid w:val="0012368D"/>
    <w:rsid w:val="00125BCF"/>
    <w:rsid w:val="001261E4"/>
    <w:rsid w:val="0012714D"/>
    <w:rsid w:val="00131B00"/>
    <w:rsid w:val="00137BB9"/>
    <w:rsid w:val="00140811"/>
    <w:rsid w:val="00144A64"/>
    <w:rsid w:val="001471EE"/>
    <w:rsid w:val="00151ACE"/>
    <w:rsid w:val="00151ED5"/>
    <w:rsid w:val="00152350"/>
    <w:rsid w:val="00153AE9"/>
    <w:rsid w:val="001549C1"/>
    <w:rsid w:val="00154D0D"/>
    <w:rsid w:val="001561C1"/>
    <w:rsid w:val="001616F2"/>
    <w:rsid w:val="001643D5"/>
    <w:rsid w:val="00164BD1"/>
    <w:rsid w:val="001659AD"/>
    <w:rsid w:val="001736C5"/>
    <w:rsid w:val="00173CFC"/>
    <w:rsid w:val="001775A5"/>
    <w:rsid w:val="00180F1C"/>
    <w:rsid w:val="0018106A"/>
    <w:rsid w:val="00182097"/>
    <w:rsid w:val="0018295D"/>
    <w:rsid w:val="00182EC8"/>
    <w:rsid w:val="001839A8"/>
    <w:rsid w:val="00183DBD"/>
    <w:rsid w:val="00185969"/>
    <w:rsid w:val="0018645C"/>
    <w:rsid w:val="00187B7E"/>
    <w:rsid w:val="00190F1A"/>
    <w:rsid w:val="0019245E"/>
    <w:rsid w:val="0019254A"/>
    <w:rsid w:val="00195692"/>
    <w:rsid w:val="00197F2B"/>
    <w:rsid w:val="001A053B"/>
    <w:rsid w:val="001A2779"/>
    <w:rsid w:val="001A2B8E"/>
    <w:rsid w:val="001A561C"/>
    <w:rsid w:val="001A64B3"/>
    <w:rsid w:val="001A64C5"/>
    <w:rsid w:val="001B0049"/>
    <w:rsid w:val="001B17EC"/>
    <w:rsid w:val="001B1B53"/>
    <w:rsid w:val="001B35B0"/>
    <w:rsid w:val="001B444B"/>
    <w:rsid w:val="001B510A"/>
    <w:rsid w:val="001B6FD6"/>
    <w:rsid w:val="001B7186"/>
    <w:rsid w:val="001B7A61"/>
    <w:rsid w:val="001C0ED4"/>
    <w:rsid w:val="001C1528"/>
    <w:rsid w:val="001C33F7"/>
    <w:rsid w:val="001C34A5"/>
    <w:rsid w:val="001C40B5"/>
    <w:rsid w:val="001C5174"/>
    <w:rsid w:val="001C674F"/>
    <w:rsid w:val="001D0517"/>
    <w:rsid w:val="001D292D"/>
    <w:rsid w:val="001D4381"/>
    <w:rsid w:val="001D47DB"/>
    <w:rsid w:val="001D6015"/>
    <w:rsid w:val="001D6A11"/>
    <w:rsid w:val="001E0B5B"/>
    <w:rsid w:val="001E0EA5"/>
    <w:rsid w:val="001E1505"/>
    <w:rsid w:val="001E66BF"/>
    <w:rsid w:val="001E783D"/>
    <w:rsid w:val="001E7EED"/>
    <w:rsid w:val="001F013F"/>
    <w:rsid w:val="001F055D"/>
    <w:rsid w:val="001F1798"/>
    <w:rsid w:val="001F2949"/>
    <w:rsid w:val="001F6A14"/>
    <w:rsid w:val="001F6CA9"/>
    <w:rsid w:val="001F7139"/>
    <w:rsid w:val="001F715A"/>
    <w:rsid w:val="0020081D"/>
    <w:rsid w:val="002021D0"/>
    <w:rsid w:val="00203856"/>
    <w:rsid w:val="00205518"/>
    <w:rsid w:val="00206003"/>
    <w:rsid w:val="00207195"/>
    <w:rsid w:val="00207C5E"/>
    <w:rsid w:val="0021178A"/>
    <w:rsid w:val="002120FA"/>
    <w:rsid w:val="002122EB"/>
    <w:rsid w:val="00213311"/>
    <w:rsid w:val="00215D76"/>
    <w:rsid w:val="002176D7"/>
    <w:rsid w:val="00217ABD"/>
    <w:rsid w:val="00222904"/>
    <w:rsid w:val="00223393"/>
    <w:rsid w:val="00223F93"/>
    <w:rsid w:val="00224F5D"/>
    <w:rsid w:val="00225374"/>
    <w:rsid w:val="00225CAB"/>
    <w:rsid w:val="002261CC"/>
    <w:rsid w:val="00232754"/>
    <w:rsid w:val="00232DFE"/>
    <w:rsid w:val="00233C78"/>
    <w:rsid w:val="002350FB"/>
    <w:rsid w:val="0023673F"/>
    <w:rsid w:val="00240932"/>
    <w:rsid w:val="002412E4"/>
    <w:rsid w:val="00241D90"/>
    <w:rsid w:val="00243903"/>
    <w:rsid w:val="002456AC"/>
    <w:rsid w:val="002504F5"/>
    <w:rsid w:val="00250BEC"/>
    <w:rsid w:val="00250D34"/>
    <w:rsid w:val="00251C90"/>
    <w:rsid w:val="0025262F"/>
    <w:rsid w:val="002548C0"/>
    <w:rsid w:val="002553C1"/>
    <w:rsid w:val="00256D9E"/>
    <w:rsid w:val="00257684"/>
    <w:rsid w:val="00257A20"/>
    <w:rsid w:val="00260D87"/>
    <w:rsid w:val="00261D93"/>
    <w:rsid w:val="00263DE5"/>
    <w:rsid w:val="0026556F"/>
    <w:rsid w:val="00266692"/>
    <w:rsid w:val="00266C6B"/>
    <w:rsid w:val="00267800"/>
    <w:rsid w:val="0027112F"/>
    <w:rsid w:val="002711CF"/>
    <w:rsid w:val="00272486"/>
    <w:rsid w:val="002728C7"/>
    <w:rsid w:val="00273516"/>
    <w:rsid w:val="0027378B"/>
    <w:rsid w:val="0027470A"/>
    <w:rsid w:val="00276557"/>
    <w:rsid w:val="002767AB"/>
    <w:rsid w:val="0027693D"/>
    <w:rsid w:val="002776E6"/>
    <w:rsid w:val="00281603"/>
    <w:rsid w:val="00281753"/>
    <w:rsid w:val="00281E96"/>
    <w:rsid w:val="002830E4"/>
    <w:rsid w:val="00283FE7"/>
    <w:rsid w:val="00285DB2"/>
    <w:rsid w:val="002877BB"/>
    <w:rsid w:val="00291DB3"/>
    <w:rsid w:val="00291E88"/>
    <w:rsid w:val="00292E49"/>
    <w:rsid w:val="0029396D"/>
    <w:rsid w:val="00294641"/>
    <w:rsid w:val="002946C0"/>
    <w:rsid w:val="002946DC"/>
    <w:rsid w:val="00294C05"/>
    <w:rsid w:val="00295593"/>
    <w:rsid w:val="00295943"/>
    <w:rsid w:val="00295F6F"/>
    <w:rsid w:val="002961E9"/>
    <w:rsid w:val="00296499"/>
    <w:rsid w:val="002A10F9"/>
    <w:rsid w:val="002A13E5"/>
    <w:rsid w:val="002A1C2E"/>
    <w:rsid w:val="002A3313"/>
    <w:rsid w:val="002A4ACC"/>
    <w:rsid w:val="002A4F83"/>
    <w:rsid w:val="002A5793"/>
    <w:rsid w:val="002A6046"/>
    <w:rsid w:val="002A7FAE"/>
    <w:rsid w:val="002B12DD"/>
    <w:rsid w:val="002B3028"/>
    <w:rsid w:val="002B4889"/>
    <w:rsid w:val="002C2987"/>
    <w:rsid w:val="002D08D9"/>
    <w:rsid w:val="002D0E41"/>
    <w:rsid w:val="002D2304"/>
    <w:rsid w:val="002D2898"/>
    <w:rsid w:val="002D36E8"/>
    <w:rsid w:val="002D39A3"/>
    <w:rsid w:val="002D3E5D"/>
    <w:rsid w:val="002D467D"/>
    <w:rsid w:val="002D4EBE"/>
    <w:rsid w:val="002D5283"/>
    <w:rsid w:val="002D5660"/>
    <w:rsid w:val="002D5D49"/>
    <w:rsid w:val="002E127D"/>
    <w:rsid w:val="002E18D3"/>
    <w:rsid w:val="002E1DF8"/>
    <w:rsid w:val="002E2059"/>
    <w:rsid w:val="002E2446"/>
    <w:rsid w:val="002E536E"/>
    <w:rsid w:val="002E563D"/>
    <w:rsid w:val="002E6062"/>
    <w:rsid w:val="002E69E6"/>
    <w:rsid w:val="002E70D7"/>
    <w:rsid w:val="002E72B4"/>
    <w:rsid w:val="002E7ABB"/>
    <w:rsid w:val="002F03ED"/>
    <w:rsid w:val="002F0F8C"/>
    <w:rsid w:val="002F25AE"/>
    <w:rsid w:val="002F2A5B"/>
    <w:rsid w:val="002F2F24"/>
    <w:rsid w:val="002F3234"/>
    <w:rsid w:val="002F40B9"/>
    <w:rsid w:val="002F4D49"/>
    <w:rsid w:val="002F600D"/>
    <w:rsid w:val="002F6F87"/>
    <w:rsid w:val="002F7546"/>
    <w:rsid w:val="003007CB"/>
    <w:rsid w:val="00302F51"/>
    <w:rsid w:val="00303FF7"/>
    <w:rsid w:val="00304E76"/>
    <w:rsid w:val="00306E15"/>
    <w:rsid w:val="003121DF"/>
    <w:rsid w:val="00314280"/>
    <w:rsid w:val="00314789"/>
    <w:rsid w:val="00314A52"/>
    <w:rsid w:val="003150B8"/>
    <w:rsid w:val="003153A7"/>
    <w:rsid w:val="003168E4"/>
    <w:rsid w:val="00316F15"/>
    <w:rsid w:val="003225A2"/>
    <w:rsid w:val="00322F59"/>
    <w:rsid w:val="0032344F"/>
    <w:rsid w:val="00323AC6"/>
    <w:rsid w:val="00330AC7"/>
    <w:rsid w:val="0033208A"/>
    <w:rsid w:val="0033305B"/>
    <w:rsid w:val="00333132"/>
    <w:rsid w:val="0033527C"/>
    <w:rsid w:val="00335B47"/>
    <w:rsid w:val="0033733D"/>
    <w:rsid w:val="003407DA"/>
    <w:rsid w:val="00341D8C"/>
    <w:rsid w:val="00342400"/>
    <w:rsid w:val="003445E6"/>
    <w:rsid w:val="00346E12"/>
    <w:rsid w:val="0035019C"/>
    <w:rsid w:val="00351784"/>
    <w:rsid w:val="00352BAC"/>
    <w:rsid w:val="003536DC"/>
    <w:rsid w:val="00354210"/>
    <w:rsid w:val="003568C1"/>
    <w:rsid w:val="00357680"/>
    <w:rsid w:val="003603E9"/>
    <w:rsid w:val="00361C02"/>
    <w:rsid w:val="00362781"/>
    <w:rsid w:val="00363222"/>
    <w:rsid w:val="00363E0F"/>
    <w:rsid w:val="0036451E"/>
    <w:rsid w:val="00365B2C"/>
    <w:rsid w:val="003669E8"/>
    <w:rsid w:val="0036783E"/>
    <w:rsid w:val="00371F81"/>
    <w:rsid w:val="00372B20"/>
    <w:rsid w:val="00373D77"/>
    <w:rsid w:val="0037420D"/>
    <w:rsid w:val="00374319"/>
    <w:rsid w:val="003747B1"/>
    <w:rsid w:val="00374B1E"/>
    <w:rsid w:val="00381A53"/>
    <w:rsid w:val="00383971"/>
    <w:rsid w:val="00383FA8"/>
    <w:rsid w:val="00385593"/>
    <w:rsid w:val="0039035C"/>
    <w:rsid w:val="003903D7"/>
    <w:rsid w:val="00390787"/>
    <w:rsid w:val="0039267B"/>
    <w:rsid w:val="00392FF9"/>
    <w:rsid w:val="00393099"/>
    <w:rsid w:val="00395F16"/>
    <w:rsid w:val="0039764F"/>
    <w:rsid w:val="003977B7"/>
    <w:rsid w:val="003A2BC0"/>
    <w:rsid w:val="003A2D80"/>
    <w:rsid w:val="003A3250"/>
    <w:rsid w:val="003A394F"/>
    <w:rsid w:val="003A3EE2"/>
    <w:rsid w:val="003A4181"/>
    <w:rsid w:val="003A4345"/>
    <w:rsid w:val="003A46A8"/>
    <w:rsid w:val="003A7DBF"/>
    <w:rsid w:val="003B1867"/>
    <w:rsid w:val="003B1AE6"/>
    <w:rsid w:val="003B3CE0"/>
    <w:rsid w:val="003B3D2B"/>
    <w:rsid w:val="003B610F"/>
    <w:rsid w:val="003B6C64"/>
    <w:rsid w:val="003B6E76"/>
    <w:rsid w:val="003B762B"/>
    <w:rsid w:val="003C11B3"/>
    <w:rsid w:val="003C233F"/>
    <w:rsid w:val="003C3C9F"/>
    <w:rsid w:val="003C412A"/>
    <w:rsid w:val="003C4B97"/>
    <w:rsid w:val="003C4C30"/>
    <w:rsid w:val="003C6773"/>
    <w:rsid w:val="003D0223"/>
    <w:rsid w:val="003D0A86"/>
    <w:rsid w:val="003D0D3F"/>
    <w:rsid w:val="003D0DDA"/>
    <w:rsid w:val="003D2B9F"/>
    <w:rsid w:val="003D3552"/>
    <w:rsid w:val="003D3C81"/>
    <w:rsid w:val="003D3DF9"/>
    <w:rsid w:val="003D7FCD"/>
    <w:rsid w:val="003E0559"/>
    <w:rsid w:val="003E111B"/>
    <w:rsid w:val="003E2438"/>
    <w:rsid w:val="003E2550"/>
    <w:rsid w:val="003E3760"/>
    <w:rsid w:val="003E4F07"/>
    <w:rsid w:val="003E506C"/>
    <w:rsid w:val="003E520C"/>
    <w:rsid w:val="003E5C94"/>
    <w:rsid w:val="003F44F3"/>
    <w:rsid w:val="003F4F41"/>
    <w:rsid w:val="003F6549"/>
    <w:rsid w:val="003F6A49"/>
    <w:rsid w:val="0040090D"/>
    <w:rsid w:val="00400A87"/>
    <w:rsid w:val="00400C42"/>
    <w:rsid w:val="004015C2"/>
    <w:rsid w:val="00401BC4"/>
    <w:rsid w:val="00402377"/>
    <w:rsid w:val="004024DA"/>
    <w:rsid w:val="00403511"/>
    <w:rsid w:val="00403D67"/>
    <w:rsid w:val="00404A13"/>
    <w:rsid w:val="00405401"/>
    <w:rsid w:val="00407702"/>
    <w:rsid w:val="00407C2A"/>
    <w:rsid w:val="00411BEB"/>
    <w:rsid w:val="00411E1E"/>
    <w:rsid w:val="0041436F"/>
    <w:rsid w:val="004153DB"/>
    <w:rsid w:val="004158AC"/>
    <w:rsid w:val="004166BB"/>
    <w:rsid w:val="004176F2"/>
    <w:rsid w:val="00417837"/>
    <w:rsid w:val="00417947"/>
    <w:rsid w:val="004217DD"/>
    <w:rsid w:val="00422999"/>
    <w:rsid w:val="00423043"/>
    <w:rsid w:val="0042342A"/>
    <w:rsid w:val="004239F5"/>
    <w:rsid w:val="00423E4A"/>
    <w:rsid w:val="00424D33"/>
    <w:rsid w:val="004250A2"/>
    <w:rsid w:val="00426442"/>
    <w:rsid w:val="00426898"/>
    <w:rsid w:val="00427E51"/>
    <w:rsid w:val="00430825"/>
    <w:rsid w:val="00430FA4"/>
    <w:rsid w:val="004322B1"/>
    <w:rsid w:val="00432D1E"/>
    <w:rsid w:val="00433372"/>
    <w:rsid w:val="0043493C"/>
    <w:rsid w:val="00434B2C"/>
    <w:rsid w:val="004404FB"/>
    <w:rsid w:val="0044169F"/>
    <w:rsid w:val="00441E0F"/>
    <w:rsid w:val="00442F1A"/>
    <w:rsid w:val="0044335B"/>
    <w:rsid w:val="00446305"/>
    <w:rsid w:val="00446C0D"/>
    <w:rsid w:val="00450E04"/>
    <w:rsid w:val="00452FCF"/>
    <w:rsid w:val="00457B75"/>
    <w:rsid w:val="00461F5E"/>
    <w:rsid w:val="00462E50"/>
    <w:rsid w:val="00462FFC"/>
    <w:rsid w:val="00464829"/>
    <w:rsid w:val="00465F94"/>
    <w:rsid w:val="00466746"/>
    <w:rsid w:val="00466B73"/>
    <w:rsid w:val="00471AD1"/>
    <w:rsid w:val="00472058"/>
    <w:rsid w:val="00483901"/>
    <w:rsid w:val="00486FC3"/>
    <w:rsid w:val="004874A8"/>
    <w:rsid w:val="00492754"/>
    <w:rsid w:val="00493345"/>
    <w:rsid w:val="004962B5"/>
    <w:rsid w:val="00496FB5"/>
    <w:rsid w:val="004A188F"/>
    <w:rsid w:val="004A32CD"/>
    <w:rsid w:val="004A4224"/>
    <w:rsid w:val="004A5171"/>
    <w:rsid w:val="004A7709"/>
    <w:rsid w:val="004B086B"/>
    <w:rsid w:val="004B3A4F"/>
    <w:rsid w:val="004B3CF3"/>
    <w:rsid w:val="004B5AD1"/>
    <w:rsid w:val="004B65A2"/>
    <w:rsid w:val="004C1728"/>
    <w:rsid w:val="004C2E77"/>
    <w:rsid w:val="004C309B"/>
    <w:rsid w:val="004C40C5"/>
    <w:rsid w:val="004C5FF2"/>
    <w:rsid w:val="004C6E1C"/>
    <w:rsid w:val="004D0C38"/>
    <w:rsid w:val="004D2E4C"/>
    <w:rsid w:val="004D31C1"/>
    <w:rsid w:val="004D349F"/>
    <w:rsid w:val="004D34EB"/>
    <w:rsid w:val="004D5A43"/>
    <w:rsid w:val="004D7690"/>
    <w:rsid w:val="004D7C7B"/>
    <w:rsid w:val="004E0051"/>
    <w:rsid w:val="004E0130"/>
    <w:rsid w:val="004E0D50"/>
    <w:rsid w:val="004E0EDA"/>
    <w:rsid w:val="004E5942"/>
    <w:rsid w:val="004E6221"/>
    <w:rsid w:val="004E7545"/>
    <w:rsid w:val="004E7920"/>
    <w:rsid w:val="004E7DC3"/>
    <w:rsid w:val="004F1505"/>
    <w:rsid w:val="004F172C"/>
    <w:rsid w:val="004F5369"/>
    <w:rsid w:val="004F53E7"/>
    <w:rsid w:val="004F621D"/>
    <w:rsid w:val="004F7944"/>
    <w:rsid w:val="00500931"/>
    <w:rsid w:val="00500BB9"/>
    <w:rsid w:val="0050241B"/>
    <w:rsid w:val="00503477"/>
    <w:rsid w:val="00504388"/>
    <w:rsid w:val="0050457F"/>
    <w:rsid w:val="00512946"/>
    <w:rsid w:val="0051309E"/>
    <w:rsid w:val="0051391D"/>
    <w:rsid w:val="00515500"/>
    <w:rsid w:val="00520A98"/>
    <w:rsid w:val="005218F3"/>
    <w:rsid w:val="0052247E"/>
    <w:rsid w:val="00523D08"/>
    <w:rsid w:val="00525FDF"/>
    <w:rsid w:val="005260B2"/>
    <w:rsid w:val="0053102C"/>
    <w:rsid w:val="00533D7F"/>
    <w:rsid w:val="0053450F"/>
    <w:rsid w:val="00536179"/>
    <w:rsid w:val="0054137E"/>
    <w:rsid w:val="005440C7"/>
    <w:rsid w:val="00547418"/>
    <w:rsid w:val="00551058"/>
    <w:rsid w:val="005513AF"/>
    <w:rsid w:val="00552DC3"/>
    <w:rsid w:val="0055364D"/>
    <w:rsid w:val="00553ABC"/>
    <w:rsid w:val="00554212"/>
    <w:rsid w:val="00555415"/>
    <w:rsid w:val="00555CDE"/>
    <w:rsid w:val="00557254"/>
    <w:rsid w:val="00565BDB"/>
    <w:rsid w:val="00565C84"/>
    <w:rsid w:val="0056740E"/>
    <w:rsid w:val="0057053E"/>
    <w:rsid w:val="0057244E"/>
    <w:rsid w:val="00577837"/>
    <w:rsid w:val="00580A45"/>
    <w:rsid w:val="00583092"/>
    <w:rsid w:val="0058428D"/>
    <w:rsid w:val="005866BB"/>
    <w:rsid w:val="005876EC"/>
    <w:rsid w:val="00591007"/>
    <w:rsid w:val="005922CE"/>
    <w:rsid w:val="00592E59"/>
    <w:rsid w:val="00595B94"/>
    <w:rsid w:val="005976D7"/>
    <w:rsid w:val="005A1777"/>
    <w:rsid w:val="005A3576"/>
    <w:rsid w:val="005A38B6"/>
    <w:rsid w:val="005A53B7"/>
    <w:rsid w:val="005A72C2"/>
    <w:rsid w:val="005B12CF"/>
    <w:rsid w:val="005B1417"/>
    <w:rsid w:val="005B1CB4"/>
    <w:rsid w:val="005B231E"/>
    <w:rsid w:val="005B3180"/>
    <w:rsid w:val="005B3938"/>
    <w:rsid w:val="005B4A61"/>
    <w:rsid w:val="005B53C3"/>
    <w:rsid w:val="005C2EC3"/>
    <w:rsid w:val="005C38CF"/>
    <w:rsid w:val="005C7A76"/>
    <w:rsid w:val="005D1E14"/>
    <w:rsid w:val="005D38A6"/>
    <w:rsid w:val="005D3E2B"/>
    <w:rsid w:val="005D548B"/>
    <w:rsid w:val="005D5A25"/>
    <w:rsid w:val="005D5B80"/>
    <w:rsid w:val="005D5CB8"/>
    <w:rsid w:val="005E0722"/>
    <w:rsid w:val="005E19AA"/>
    <w:rsid w:val="005E1B02"/>
    <w:rsid w:val="005E391D"/>
    <w:rsid w:val="005E46EC"/>
    <w:rsid w:val="005E4E1E"/>
    <w:rsid w:val="005E4F8E"/>
    <w:rsid w:val="005E5FE8"/>
    <w:rsid w:val="005E6CBD"/>
    <w:rsid w:val="005E788D"/>
    <w:rsid w:val="005E78B9"/>
    <w:rsid w:val="005F0F09"/>
    <w:rsid w:val="005F1470"/>
    <w:rsid w:val="005F1E82"/>
    <w:rsid w:val="005F3FC2"/>
    <w:rsid w:val="005F4A4A"/>
    <w:rsid w:val="005F5373"/>
    <w:rsid w:val="005F60AC"/>
    <w:rsid w:val="005F6B0A"/>
    <w:rsid w:val="005F6FE2"/>
    <w:rsid w:val="006004E3"/>
    <w:rsid w:val="00600B6F"/>
    <w:rsid w:val="00602B29"/>
    <w:rsid w:val="006031C5"/>
    <w:rsid w:val="00603A59"/>
    <w:rsid w:val="00604DB5"/>
    <w:rsid w:val="006062A4"/>
    <w:rsid w:val="00606E85"/>
    <w:rsid w:val="00610B4B"/>
    <w:rsid w:val="0061427F"/>
    <w:rsid w:val="00615403"/>
    <w:rsid w:val="006169C3"/>
    <w:rsid w:val="00616ABD"/>
    <w:rsid w:val="006170EA"/>
    <w:rsid w:val="00620E23"/>
    <w:rsid w:val="006230E4"/>
    <w:rsid w:val="00624FB1"/>
    <w:rsid w:val="00630CF0"/>
    <w:rsid w:val="00632517"/>
    <w:rsid w:val="00633B57"/>
    <w:rsid w:val="0063524E"/>
    <w:rsid w:val="00640125"/>
    <w:rsid w:val="006404DF"/>
    <w:rsid w:val="0064058C"/>
    <w:rsid w:val="00641E94"/>
    <w:rsid w:val="0064263B"/>
    <w:rsid w:val="00645636"/>
    <w:rsid w:val="00646E5A"/>
    <w:rsid w:val="0065447B"/>
    <w:rsid w:val="006549D3"/>
    <w:rsid w:val="00654B56"/>
    <w:rsid w:val="006553EA"/>
    <w:rsid w:val="006604A2"/>
    <w:rsid w:val="006611F4"/>
    <w:rsid w:val="006620FF"/>
    <w:rsid w:val="00664456"/>
    <w:rsid w:val="00667071"/>
    <w:rsid w:val="006709C9"/>
    <w:rsid w:val="00671AE0"/>
    <w:rsid w:val="006727FB"/>
    <w:rsid w:val="00672D4E"/>
    <w:rsid w:val="006732AE"/>
    <w:rsid w:val="006736AA"/>
    <w:rsid w:val="00674335"/>
    <w:rsid w:val="00675BC2"/>
    <w:rsid w:val="00675E75"/>
    <w:rsid w:val="006770E0"/>
    <w:rsid w:val="00681E13"/>
    <w:rsid w:val="00686C54"/>
    <w:rsid w:val="00687067"/>
    <w:rsid w:val="00690590"/>
    <w:rsid w:val="006918CD"/>
    <w:rsid w:val="00692089"/>
    <w:rsid w:val="00694EE9"/>
    <w:rsid w:val="00697E0B"/>
    <w:rsid w:val="006A03A2"/>
    <w:rsid w:val="006A0A15"/>
    <w:rsid w:val="006A35E5"/>
    <w:rsid w:val="006A3C12"/>
    <w:rsid w:val="006A45E2"/>
    <w:rsid w:val="006A627E"/>
    <w:rsid w:val="006A7821"/>
    <w:rsid w:val="006B0E60"/>
    <w:rsid w:val="006B15AF"/>
    <w:rsid w:val="006B1708"/>
    <w:rsid w:val="006B27A6"/>
    <w:rsid w:val="006B39D9"/>
    <w:rsid w:val="006B6376"/>
    <w:rsid w:val="006B74F8"/>
    <w:rsid w:val="006C14B8"/>
    <w:rsid w:val="006C18AF"/>
    <w:rsid w:val="006C254C"/>
    <w:rsid w:val="006C34A4"/>
    <w:rsid w:val="006C62FF"/>
    <w:rsid w:val="006D017A"/>
    <w:rsid w:val="006D3903"/>
    <w:rsid w:val="006D599E"/>
    <w:rsid w:val="006E1071"/>
    <w:rsid w:val="006E4CFC"/>
    <w:rsid w:val="006E67D6"/>
    <w:rsid w:val="006F055E"/>
    <w:rsid w:val="006F3C58"/>
    <w:rsid w:val="006F5017"/>
    <w:rsid w:val="006F5178"/>
    <w:rsid w:val="006F7821"/>
    <w:rsid w:val="006F7824"/>
    <w:rsid w:val="00700940"/>
    <w:rsid w:val="00702425"/>
    <w:rsid w:val="007040FD"/>
    <w:rsid w:val="00704E48"/>
    <w:rsid w:val="00705228"/>
    <w:rsid w:val="007113FF"/>
    <w:rsid w:val="00711516"/>
    <w:rsid w:val="0071199E"/>
    <w:rsid w:val="0071339C"/>
    <w:rsid w:val="007144DA"/>
    <w:rsid w:val="0071649F"/>
    <w:rsid w:val="00716849"/>
    <w:rsid w:val="007221E5"/>
    <w:rsid w:val="007233F5"/>
    <w:rsid w:val="0072372C"/>
    <w:rsid w:val="00723CBA"/>
    <w:rsid w:val="00723FFA"/>
    <w:rsid w:val="00724A32"/>
    <w:rsid w:val="00724EA6"/>
    <w:rsid w:val="00725EA4"/>
    <w:rsid w:val="00726680"/>
    <w:rsid w:val="0073024F"/>
    <w:rsid w:val="007305B4"/>
    <w:rsid w:val="00730CD6"/>
    <w:rsid w:val="0073754A"/>
    <w:rsid w:val="007402EF"/>
    <w:rsid w:val="00741D81"/>
    <w:rsid w:val="00742267"/>
    <w:rsid w:val="0074301C"/>
    <w:rsid w:val="007448B3"/>
    <w:rsid w:val="0074491E"/>
    <w:rsid w:val="00744F86"/>
    <w:rsid w:val="00745C93"/>
    <w:rsid w:val="00746337"/>
    <w:rsid w:val="00746C49"/>
    <w:rsid w:val="00746CE1"/>
    <w:rsid w:val="00747948"/>
    <w:rsid w:val="0075090F"/>
    <w:rsid w:val="00750FB0"/>
    <w:rsid w:val="007516E0"/>
    <w:rsid w:val="00753147"/>
    <w:rsid w:val="00753286"/>
    <w:rsid w:val="0075463B"/>
    <w:rsid w:val="0075511B"/>
    <w:rsid w:val="007571FF"/>
    <w:rsid w:val="00760C58"/>
    <w:rsid w:val="007648CC"/>
    <w:rsid w:val="007653AF"/>
    <w:rsid w:val="00765816"/>
    <w:rsid w:val="00766225"/>
    <w:rsid w:val="007676F7"/>
    <w:rsid w:val="00770065"/>
    <w:rsid w:val="00771CF1"/>
    <w:rsid w:val="00772A61"/>
    <w:rsid w:val="00772FB5"/>
    <w:rsid w:val="0077307C"/>
    <w:rsid w:val="00774513"/>
    <w:rsid w:val="00774BD6"/>
    <w:rsid w:val="0077604C"/>
    <w:rsid w:val="0077643F"/>
    <w:rsid w:val="00776F32"/>
    <w:rsid w:val="00776FFF"/>
    <w:rsid w:val="00780EC5"/>
    <w:rsid w:val="00781680"/>
    <w:rsid w:val="007822C7"/>
    <w:rsid w:val="0078299E"/>
    <w:rsid w:val="00782DFF"/>
    <w:rsid w:val="0078308D"/>
    <w:rsid w:val="00783647"/>
    <w:rsid w:val="007872DD"/>
    <w:rsid w:val="00790A92"/>
    <w:rsid w:val="0079133E"/>
    <w:rsid w:val="007914F7"/>
    <w:rsid w:val="00796FAC"/>
    <w:rsid w:val="007A0582"/>
    <w:rsid w:val="007A1C27"/>
    <w:rsid w:val="007B0463"/>
    <w:rsid w:val="007B0767"/>
    <w:rsid w:val="007B0853"/>
    <w:rsid w:val="007B0982"/>
    <w:rsid w:val="007B0F28"/>
    <w:rsid w:val="007B1AAE"/>
    <w:rsid w:val="007B5043"/>
    <w:rsid w:val="007B63B7"/>
    <w:rsid w:val="007B7C48"/>
    <w:rsid w:val="007C15A4"/>
    <w:rsid w:val="007C1648"/>
    <w:rsid w:val="007C1C6A"/>
    <w:rsid w:val="007C479D"/>
    <w:rsid w:val="007C6194"/>
    <w:rsid w:val="007C670D"/>
    <w:rsid w:val="007D0CDB"/>
    <w:rsid w:val="007D13EF"/>
    <w:rsid w:val="007D1AE8"/>
    <w:rsid w:val="007D1F64"/>
    <w:rsid w:val="007D2D17"/>
    <w:rsid w:val="007D3BB8"/>
    <w:rsid w:val="007D3C68"/>
    <w:rsid w:val="007D4562"/>
    <w:rsid w:val="007D5D75"/>
    <w:rsid w:val="007D7A31"/>
    <w:rsid w:val="007E0F8C"/>
    <w:rsid w:val="007E1C39"/>
    <w:rsid w:val="007E44B6"/>
    <w:rsid w:val="007E4AFE"/>
    <w:rsid w:val="007E5821"/>
    <w:rsid w:val="007E6042"/>
    <w:rsid w:val="007E6674"/>
    <w:rsid w:val="007E735E"/>
    <w:rsid w:val="007F09AC"/>
    <w:rsid w:val="007F26A4"/>
    <w:rsid w:val="007F40DD"/>
    <w:rsid w:val="007F4574"/>
    <w:rsid w:val="007F47D7"/>
    <w:rsid w:val="007F591B"/>
    <w:rsid w:val="008009F3"/>
    <w:rsid w:val="00800EE2"/>
    <w:rsid w:val="008011CF"/>
    <w:rsid w:val="008014C2"/>
    <w:rsid w:val="0080218D"/>
    <w:rsid w:val="00803015"/>
    <w:rsid w:val="00806550"/>
    <w:rsid w:val="00807F31"/>
    <w:rsid w:val="00813933"/>
    <w:rsid w:val="008141DC"/>
    <w:rsid w:val="00814259"/>
    <w:rsid w:val="008144F6"/>
    <w:rsid w:val="00814F69"/>
    <w:rsid w:val="00816A96"/>
    <w:rsid w:val="00817578"/>
    <w:rsid w:val="00817C42"/>
    <w:rsid w:val="008223F4"/>
    <w:rsid w:val="0082539B"/>
    <w:rsid w:val="00825BB1"/>
    <w:rsid w:val="00827218"/>
    <w:rsid w:val="00830BF0"/>
    <w:rsid w:val="00831ECE"/>
    <w:rsid w:val="0083307B"/>
    <w:rsid w:val="00834BC4"/>
    <w:rsid w:val="00836075"/>
    <w:rsid w:val="008369AA"/>
    <w:rsid w:val="008373D3"/>
    <w:rsid w:val="00840663"/>
    <w:rsid w:val="00842230"/>
    <w:rsid w:val="00842968"/>
    <w:rsid w:val="0084317B"/>
    <w:rsid w:val="00843806"/>
    <w:rsid w:val="00843F60"/>
    <w:rsid w:val="00843FA3"/>
    <w:rsid w:val="00846EDC"/>
    <w:rsid w:val="008517BD"/>
    <w:rsid w:val="008520DA"/>
    <w:rsid w:val="0085313A"/>
    <w:rsid w:val="00853C4D"/>
    <w:rsid w:val="00855095"/>
    <w:rsid w:val="00861450"/>
    <w:rsid w:val="00862A46"/>
    <w:rsid w:val="00863223"/>
    <w:rsid w:val="008639A1"/>
    <w:rsid w:val="008655D1"/>
    <w:rsid w:val="00865655"/>
    <w:rsid w:val="0086581E"/>
    <w:rsid w:val="00867B4E"/>
    <w:rsid w:val="00867E92"/>
    <w:rsid w:val="0087352E"/>
    <w:rsid w:val="008745AA"/>
    <w:rsid w:val="008761A9"/>
    <w:rsid w:val="008800E5"/>
    <w:rsid w:val="00880157"/>
    <w:rsid w:val="00880BF4"/>
    <w:rsid w:val="00880EDA"/>
    <w:rsid w:val="008812D3"/>
    <w:rsid w:val="008819C5"/>
    <w:rsid w:val="00882377"/>
    <w:rsid w:val="00885FE1"/>
    <w:rsid w:val="0088742B"/>
    <w:rsid w:val="00890F73"/>
    <w:rsid w:val="0089108B"/>
    <w:rsid w:val="00893741"/>
    <w:rsid w:val="00895547"/>
    <w:rsid w:val="00897DC9"/>
    <w:rsid w:val="008A016B"/>
    <w:rsid w:val="008A0FB1"/>
    <w:rsid w:val="008A1743"/>
    <w:rsid w:val="008A27E9"/>
    <w:rsid w:val="008A3B6B"/>
    <w:rsid w:val="008A693F"/>
    <w:rsid w:val="008A6B16"/>
    <w:rsid w:val="008A7B18"/>
    <w:rsid w:val="008B0046"/>
    <w:rsid w:val="008B1BA4"/>
    <w:rsid w:val="008B21A5"/>
    <w:rsid w:val="008B519B"/>
    <w:rsid w:val="008B6071"/>
    <w:rsid w:val="008C106D"/>
    <w:rsid w:val="008C16A0"/>
    <w:rsid w:val="008C2DBC"/>
    <w:rsid w:val="008C2E4D"/>
    <w:rsid w:val="008C37BE"/>
    <w:rsid w:val="008C4180"/>
    <w:rsid w:val="008C4C3F"/>
    <w:rsid w:val="008C7F99"/>
    <w:rsid w:val="008D18BF"/>
    <w:rsid w:val="008D27AF"/>
    <w:rsid w:val="008D3258"/>
    <w:rsid w:val="008D3D22"/>
    <w:rsid w:val="008D4620"/>
    <w:rsid w:val="008D784C"/>
    <w:rsid w:val="008E00F1"/>
    <w:rsid w:val="008E0E30"/>
    <w:rsid w:val="008E3A19"/>
    <w:rsid w:val="008E4E1C"/>
    <w:rsid w:val="008E696A"/>
    <w:rsid w:val="008E7239"/>
    <w:rsid w:val="008F0295"/>
    <w:rsid w:val="008F0A43"/>
    <w:rsid w:val="008F178C"/>
    <w:rsid w:val="008F5334"/>
    <w:rsid w:val="008F69FB"/>
    <w:rsid w:val="00901971"/>
    <w:rsid w:val="0090463A"/>
    <w:rsid w:val="0090616A"/>
    <w:rsid w:val="00907E2E"/>
    <w:rsid w:val="00907E7F"/>
    <w:rsid w:val="00910227"/>
    <w:rsid w:val="0091080E"/>
    <w:rsid w:val="009124FD"/>
    <w:rsid w:val="009127C0"/>
    <w:rsid w:val="00912CA3"/>
    <w:rsid w:val="00921A5E"/>
    <w:rsid w:val="00922B7D"/>
    <w:rsid w:val="0092435D"/>
    <w:rsid w:val="009243A2"/>
    <w:rsid w:val="00926022"/>
    <w:rsid w:val="0093053D"/>
    <w:rsid w:val="009344FB"/>
    <w:rsid w:val="0093452C"/>
    <w:rsid w:val="00934B86"/>
    <w:rsid w:val="00934DB6"/>
    <w:rsid w:val="00936A23"/>
    <w:rsid w:val="00936B08"/>
    <w:rsid w:val="00936F3A"/>
    <w:rsid w:val="00937280"/>
    <w:rsid w:val="009402E0"/>
    <w:rsid w:val="00940C86"/>
    <w:rsid w:val="00941932"/>
    <w:rsid w:val="00941A6D"/>
    <w:rsid w:val="00941E97"/>
    <w:rsid w:val="009426B3"/>
    <w:rsid w:val="00942FAF"/>
    <w:rsid w:val="009437E9"/>
    <w:rsid w:val="00945A48"/>
    <w:rsid w:val="009508C5"/>
    <w:rsid w:val="00951619"/>
    <w:rsid w:val="009518C2"/>
    <w:rsid w:val="00952C33"/>
    <w:rsid w:val="00953890"/>
    <w:rsid w:val="00953A35"/>
    <w:rsid w:val="009565AB"/>
    <w:rsid w:val="009576CE"/>
    <w:rsid w:val="00960D05"/>
    <w:rsid w:val="009620D0"/>
    <w:rsid w:val="00963035"/>
    <w:rsid w:val="00963ED8"/>
    <w:rsid w:val="009661FC"/>
    <w:rsid w:val="0096679A"/>
    <w:rsid w:val="00966FE9"/>
    <w:rsid w:val="00971003"/>
    <w:rsid w:val="00972CEA"/>
    <w:rsid w:val="0097434C"/>
    <w:rsid w:val="00975E82"/>
    <w:rsid w:val="00976260"/>
    <w:rsid w:val="009770FA"/>
    <w:rsid w:val="009803FE"/>
    <w:rsid w:val="009827D0"/>
    <w:rsid w:val="00983725"/>
    <w:rsid w:val="00990358"/>
    <w:rsid w:val="00990CE3"/>
    <w:rsid w:val="00992A76"/>
    <w:rsid w:val="00994646"/>
    <w:rsid w:val="009949F0"/>
    <w:rsid w:val="009A088C"/>
    <w:rsid w:val="009A25EF"/>
    <w:rsid w:val="009A2E57"/>
    <w:rsid w:val="009A3317"/>
    <w:rsid w:val="009A5D0D"/>
    <w:rsid w:val="009B11C6"/>
    <w:rsid w:val="009B17EA"/>
    <w:rsid w:val="009B2A3C"/>
    <w:rsid w:val="009B31AB"/>
    <w:rsid w:val="009B4B35"/>
    <w:rsid w:val="009B54D0"/>
    <w:rsid w:val="009B69FA"/>
    <w:rsid w:val="009B7F84"/>
    <w:rsid w:val="009C0561"/>
    <w:rsid w:val="009C0674"/>
    <w:rsid w:val="009C5552"/>
    <w:rsid w:val="009C60FB"/>
    <w:rsid w:val="009C6E58"/>
    <w:rsid w:val="009D07FB"/>
    <w:rsid w:val="009D23C7"/>
    <w:rsid w:val="009D2E72"/>
    <w:rsid w:val="009D33AE"/>
    <w:rsid w:val="009D43F8"/>
    <w:rsid w:val="009D46AD"/>
    <w:rsid w:val="009D4A5A"/>
    <w:rsid w:val="009D64A6"/>
    <w:rsid w:val="009D64F0"/>
    <w:rsid w:val="009E03E8"/>
    <w:rsid w:val="009E0C5F"/>
    <w:rsid w:val="009E1867"/>
    <w:rsid w:val="009E22B1"/>
    <w:rsid w:val="009E25EB"/>
    <w:rsid w:val="009E54B5"/>
    <w:rsid w:val="009E622C"/>
    <w:rsid w:val="009E76AC"/>
    <w:rsid w:val="009F1721"/>
    <w:rsid w:val="009F1D6C"/>
    <w:rsid w:val="009F505A"/>
    <w:rsid w:val="009F5B27"/>
    <w:rsid w:val="009F78D2"/>
    <w:rsid w:val="009F7B29"/>
    <w:rsid w:val="00A017D7"/>
    <w:rsid w:val="00A02082"/>
    <w:rsid w:val="00A058FB"/>
    <w:rsid w:val="00A05B2E"/>
    <w:rsid w:val="00A130C0"/>
    <w:rsid w:val="00A13996"/>
    <w:rsid w:val="00A140F8"/>
    <w:rsid w:val="00A146B6"/>
    <w:rsid w:val="00A1476E"/>
    <w:rsid w:val="00A14EBF"/>
    <w:rsid w:val="00A15E3C"/>
    <w:rsid w:val="00A16AA1"/>
    <w:rsid w:val="00A17DCA"/>
    <w:rsid w:val="00A20D69"/>
    <w:rsid w:val="00A20E1E"/>
    <w:rsid w:val="00A214F8"/>
    <w:rsid w:val="00A227D8"/>
    <w:rsid w:val="00A23FB4"/>
    <w:rsid w:val="00A24FA4"/>
    <w:rsid w:val="00A250DE"/>
    <w:rsid w:val="00A26427"/>
    <w:rsid w:val="00A26AD2"/>
    <w:rsid w:val="00A26D8B"/>
    <w:rsid w:val="00A2796B"/>
    <w:rsid w:val="00A313FE"/>
    <w:rsid w:val="00A31F95"/>
    <w:rsid w:val="00A34EE3"/>
    <w:rsid w:val="00A36617"/>
    <w:rsid w:val="00A37279"/>
    <w:rsid w:val="00A422F7"/>
    <w:rsid w:val="00A45131"/>
    <w:rsid w:val="00A47C0B"/>
    <w:rsid w:val="00A50D55"/>
    <w:rsid w:val="00A51560"/>
    <w:rsid w:val="00A5161F"/>
    <w:rsid w:val="00A52EB0"/>
    <w:rsid w:val="00A5328A"/>
    <w:rsid w:val="00A53ABF"/>
    <w:rsid w:val="00A545EF"/>
    <w:rsid w:val="00A55870"/>
    <w:rsid w:val="00A56EEB"/>
    <w:rsid w:val="00A57489"/>
    <w:rsid w:val="00A57D50"/>
    <w:rsid w:val="00A65066"/>
    <w:rsid w:val="00A6538C"/>
    <w:rsid w:val="00A655A2"/>
    <w:rsid w:val="00A65EB3"/>
    <w:rsid w:val="00A66E20"/>
    <w:rsid w:val="00A7104A"/>
    <w:rsid w:val="00A72386"/>
    <w:rsid w:val="00A751B3"/>
    <w:rsid w:val="00A75541"/>
    <w:rsid w:val="00A76464"/>
    <w:rsid w:val="00A809A2"/>
    <w:rsid w:val="00A80F1D"/>
    <w:rsid w:val="00A8105A"/>
    <w:rsid w:val="00A81C39"/>
    <w:rsid w:val="00A8245C"/>
    <w:rsid w:val="00A82E21"/>
    <w:rsid w:val="00A8362E"/>
    <w:rsid w:val="00A83CB5"/>
    <w:rsid w:val="00A84AD1"/>
    <w:rsid w:val="00A85776"/>
    <w:rsid w:val="00A90839"/>
    <w:rsid w:val="00A910EE"/>
    <w:rsid w:val="00A926D7"/>
    <w:rsid w:val="00A92E57"/>
    <w:rsid w:val="00A94E73"/>
    <w:rsid w:val="00A94EB7"/>
    <w:rsid w:val="00A97955"/>
    <w:rsid w:val="00A97D80"/>
    <w:rsid w:val="00AA0F2D"/>
    <w:rsid w:val="00AA105F"/>
    <w:rsid w:val="00AA14A7"/>
    <w:rsid w:val="00AA1DA2"/>
    <w:rsid w:val="00AA243E"/>
    <w:rsid w:val="00AA4B0B"/>
    <w:rsid w:val="00AA4CCC"/>
    <w:rsid w:val="00AA5533"/>
    <w:rsid w:val="00AA7E13"/>
    <w:rsid w:val="00AA7EA5"/>
    <w:rsid w:val="00AB1607"/>
    <w:rsid w:val="00AB28AE"/>
    <w:rsid w:val="00AB4DC5"/>
    <w:rsid w:val="00AB531D"/>
    <w:rsid w:val="00AB53FD"/>
    <w:rsid w:val="00AB6B0E"/>
    <w:rsid w:val="00AB6FD5"/>
    <w:rsid w:val="00AB723C"/>
    <w:rsid w:val="00AB772C"/>
    <w:rsid w:val="00AB78C6"/>
    <w:rsid w:val="00AC07F0"/>
    <w:rsid w:val="00AC22FA"/>
    <w:rsid w:val="00AC461B"/>
    <w:rsid w:val="00AC63E2"/>
    <w:rsid w:val="00AD0CE9"/>
    <w:rsid w:val="00AD2679"/>
    <w:rsid w:val="00AD2B39"/>
    <w:rsid w:val="00AD468D"/>
    <w:rsid w:val="00AD51D1"/>
    <w:rsid w:val="00AD5B4C"/>
    <w:rsid w:val="00AD6D18"/>
    <w:rsid w:val="00AD7575"/>
    <w:rsid w:val="00AE0645"/>
    <w:rsid w:val="00AE2A25"/>
    <w:rsid w:val="00AE4099"/>
    <w:rsid w:val="00AE5801"/>
    <w:rsid w:val="00AE7194"/>
    <w:rsid w:val="00AF0EB7"/>
    <w:rsid w:val="00AF31A7"/>
    <w:rsid w:val="00AF3E67"/>
    <w:rsid w:val="00AF4FEF"/>
    <w:rsid w:val="00AF7827"/>
    <w:rsid w:val="00AF7E75"/>
    <w:rsid w:val="00B00811"/>
    <w:rsid w:val="00B015A1"/>
    <w:rsid w:val="00B0361C"/>
    <w:rsid w:val="00B04EEC"/>
    <w:rsid w:val="00B050BA"/>
    <w:rsid w:val="00B05501"/>
    <w:rsid w:val="00B0575D"/>
    <w:rsid w:val="00B07008"/>
    <w:rsid w:val="00B121FA"/>
    <w:rsid w:val="00B1230C"/>
    <w:rsid w:val="00B12A30"/>
    <w:rsid w:val="00B13626"/>
    <w:rsid w:val="00B1531C"/>
    <w:rsid w:val="00B15550"/>
    <w:rsid w:val="00B15B03"/>
    <w:rsid w:val="00B16396"/>
    <w:rsid w:val="00B17364"/>
    <w:rsid w:val="00B1781A"/>
    <w:rsid w:val="00B2063E"/>
    <w:rsid w:val="00B22D70"/>
    <w:rsid w:val="00B25796"/>
    <w:rsid w:val="00B27799"/>
    <w:rsid w:val="00B27C0C"/>
    <w:rsid w:val="00B30570"/>
    <w:rsid w:val="00B30CBB"/>
    <w:rsid w:val="00B31420"/>
    <w:rsid w:val="00B3301E"/>
    <w:rsid w:val="00B340AD"/>
    <w:rsid w:val="00B344D0"/>
    <w:rsid w:val="00B35F56"/>
    <w:rsid w:val="00B376CC"/>
    <w:rsid w:val="00B3772F"/>
    <w:rsid w:val="00B37ED5"/>
    <w:rsid w:val="00B40829"/>
    <w:rsid w:val="00B4146B"/>
    <w:rsid w:val="00B41529"/>
    <w:rsid w:val="00B433D1"/>
    <w:rsid w:val="00B43D46"/>
    <w:rsid w:val="00B4554A"/>
    <w:rsid w:val="00B45EC8"/>
    <w:rsid w:val="00B460A0"/>
    <w:rsid w:val="00B46146"/>
    <w:rsid w:val="00B464C0"/>
    <w:rsid w:val="00B50B41"/>
    <w:rsid w:val="00B53D2E"/>
    <w:rsid w:val="00B53E64"/>
    <w:rsid w:val="00B54524"/>
    <w:rsid w:val="00B546B4"/>
    <w:rsid w:val="00B5581E"/>
    <w:rsid w:val="00B57737"/>
    <w:rsid w:val="00B604FB"/>
    <w:rsid w:val="00B60C93"/>
    <w:rsid w:val="00B611A5"/>
    <w:rsid w:val="00B64CEF"/>
    <w:rsid w:val="00B65193"/>
    <w:rsid w:val="00B66011"/>
    <w:rsid w:val="00B674D8"/>
    <w:rsid w:val="00B677DC"/>
    <w:rsid w:val="00B73281"/>
    <w:rsid w:val="00B732B3"/>
    <w:rsid w:val="00B74AF3"/>
    <w:rsid w:val="00B7550A"/>
    <w:rsid w:val="00B755F2"/>
    <w:rsid w:val="00B75E15"/>
    <w:rsid w:val="00B7708B"/>
    <w:rsid w:val="00B77301"/>
    <w:rsid w:val="00B854A4"/>
    <w:rsid w:val="00B85A36"/>
    <w:rsid w:val="00B86C1D"/>
    <w:rsid w:val="00B90CD5"/>
    <w:rsid w:val="00B942CA"/>
    <w:rsid w:val="00B951E5"/>
    <w:rsid w:val="00B9549D"/>
    <w:rsid w:val="00BA06A7"/>
    <w:rsid w:val="00BA0E0A"/>
    <w:rsid w:val="00BA107B"/>
    <w:rsid w:val="00BA1C0A"/>
    <w:rsid w:val="00BA22D8"/>
    <w:rsid w:val="00BA260F"/>
    <w:rsid w:val="00BA270C"/>
    <w:rsid w:val="00BA4934"/>
    <w:rsid w:val="00BA4CDC"/>
    <w:rsid w:val="00BA50C8"/>
    <w:rsid w:val="00BA521B"/>
    <w:rsid w:val="00BA5313"/>
    <w:rsid w:val="00BA5764"/>
    <w:rsid w:val="00BA5BBC"/>
    <w:rsid w:val="00BA66B2"/>
    <w:rsid w:val="00BA6A0A"/>
    <w:rsid w:val="00BA7D62"/>
    <w:rsid w:val="00BB1886"/>
    <w:rsid w:val="00BB1FDA"/>
    <w:rsid w:val="00BB4508"/>
    <w:rsid w:val="00BB4D0B"/>
    <w:rsid w:val="00BB4E56"/>
    <w:rsid w:val="00BB52AF"/>
    <w:rsid w:val="00BB6BC3"/>
    <w:rsid w:val="00BB6FC9"/>
    <w:rsid w:val="00BC000C"/>
    <w:rsid w:val="00BC150A"/>
    <w:rsid w:val="00BC1974"/>
    <w:rsid w:val="00BC4B65"/>
    <w:rsid w:val="00BC4D6B"/>
    <w:rsid w:val="00BD021C"/>
    <w:rsid w:val="00BD0559"/>
    <w:rsid w:val="00BD0691"/>
    <w:rsid w:val="00BD16F1"/>
    <w:rsid w:val="00BD187A"/>
    <w:rsid w:val="00BD21A6"/>
    <w:rsid w:val="00BD3067"/>
    <w:rsid w:val="00BD3C6A"/>
    <w:rsid w:val="00BD3F7A"/>
    <w:rsid w:val="00BD40A8"/>
    <w:rsid w:val="00BD4AEC"/>
    <w:rsid w:val="00BD4F0F"/>
    <w:rsid w:val="00BD54C7"/>
    <w:rsid w:val="00BE0375"/>
    <w:rsid w:val="00BE16A9"/>
    <w:rsid w:val="00BE18C1"/>
    <w:rsid w:val="00BE2B94"/>
    <w:rsid w:val="00BE39C3"/>
    <w:rsid w:val="00BE3CB3"/>
    <w:rsid w:val="00BE762D"/>
    <w:rsid w:val="00BF010C"/>
    <w:rsid w:val="00BF1832"/>
    <w:rsid w:val="00BF1D9B"/>
    <w:rsid w:val="00BF32D0"/>
    <w:rsid w:val="00BF4258"/>
    <w:rsid w:val="00BF638C"/>
    <w:rsid w:val="00BF7F2F"/>
    <w:rsid w:val="00C02739"/>
    <w:rsid w:val="00C043A9"/>
    <w:rsid w:val="00C05183"/>
    <w:rsid w:val="00C05C76"/>
    <w:rsid w:val="00C05FCD"/>
    <w:rsid w:val="00C06F59"/>
    <w:rsid w:val="00C06FC7"/>
    <w:rsid w:val="00C076EC"/>
    <w:rsid w:val="00C1097F"/>
    <w:rsid w:val="00C1359D"/>
    <w:rsid w:val="00C1431E"/>
    <w:rsid w:val="00C14B48"/>
    <w:rsid w:val="00C152FB"/>
    <w:rsid w:val="00C17DC0"/>
    <w:rsid w:val="00C20E15"/>
    <w:rsid w:val="00C20FF2"/>
    <w:rsid w:val="00C2192B"/>
    <w:rsid w:val="00C224F2"/>
    <w:rsid w:val="00C22A54"/>
    <w:rsid w:val="00C24D0E"/>
    <w:rsid w:val="00C25C70"/>
    <w:rsid w:val="00C27F80"/>
    <w:rsid w:val="00C31319"/>
    <w:rsid w:val="00C32589"/>
    <w:rsid w:val="00C3258E"/>
    <w:rsid w:val="00C329BB"/>
    <w:rsid w:val="00C340B0"/>
    <w:rsid w:val="00C35186"/>
    <w:rsid w:val="00C35BB4"/>
    <w:rsid w:val="00C403EE"/>
    <w:rsid w:val="00C41991"/>
    <w:rsid w:val="00C41C60"/>
    <w:rsid w:val="00C42A85"/>
    <w:rsid w:val="00C42E17"/>
    <w:rsid w:val="00C503AF"/>
    <w:rsid w:val="00C511CB"/>
    <w:rsid w:val="00C542FD"/>
    <w:rsid w:val="00C54314"/>
    <w:rsid w:val="00C545BA"/>
    <w:rsid w:val="00C55F0B"/>
    <w:rsid w:val="00C57211"/>
    <w:rsid w:val="00C62910"/>
    <w:rsid w:val="00C639DE"/>
    <w:rsid w:val="00C63B9A"/>
    <w:rsid w:val="00C63CAA"/>
    <w:rsid w:val="00C65677"/>
    <w:rsid w:val="00C66CB7"/>
    <w:rsid w:val="00C71EA6"/>
    <w:rsid w:val="00C76221"/>
    <w:rsid w:val="00C77294"/>
    <w:rsid w:val="00C77BE9"/>
    <w:rsid w:val="00C80B77"/>
    <w:rsid w:val="00C80CD4"/>
    <w:rsid w:val="00C82CAB"/>
    <w:rsid w:val="00C84633"/>
    <w:rsid w:val="00C86665"/>
    <w:rsid w:val="00C87B9D"/>
    <w:rsid w:val="00C87C43"/>
    <w:rsid w:val="00C9188A"/>
    <w:rsid w:val="00C93AA0"/>
    <w:rsid w:val="00C93BAD"/>
    <w:rsid w:val="00C93E56"/>
    <w:rsid w:val="00C93EA4"/>
    <w:rsid w:val="00C95048"/>
    <w:rsid w:val="00C95CE6"/>
    <w:rsid w:val="00C97101"/>
    <w:rsid w:val="00CA0BAC"/>
    <w:rsid w:val="00CA3355"/>
    <w:rsid w:val="00CA3373"/>
    <w:rsid w:val="00CA4B2D"/>
    <w:rsid w:val="00CA4EA2"/>
    <w:rsid w:val="00CA5DB4"/>
    <w:rsid w:val="00CA6BE3"/>
    <w:rsid w:val="00CA6DF6"/>
    <w:rsid w:val="00CA784F"/>
    <w:rsid w:val="00CB1758"/>
    <w:rsid w:val="00CB336B"/>
    <w:rsid w:val="00CB44B0"/>
    <w:rsid w:val="00CB536D"/>
    <w:rsid w:val="00CB7157"/>
    <w:rsid w:val="00CB7353"/>
    <w:rsid w:val="00CB7AAE"/>
    <w:rsid w:val="00CB7F93"/>
    <w:rsid w:val="00CC2BEB"/>
    <w:rsid w:val="00CC36FD"/>
    <w:rsid w:val="00CC3EE7"/>
    <w:rsid w:val="00CC4D11"/>
    <w:rsid w:val="00CC745F"/>
    <w:rsid w:val="00CC7B0B"/>
    <w:rsid w:val="00CD34AB"/>
    <w:rsid w:val="00CD475D"/>
    <w:rsid w:val="00CD50B6"/>
    <w:rsid w:val="00CD5792"/>
    <w:rsid w:val="00CD63B0"/>
    <w:rsid w:val="00CD774F"/>
    <w:rsid w:val="00CE0EFB"/>
    <w:rsid w:val="00CE17B7"/>
    <w:rsid w:val="00CE193B"/>
    <w:rsid w:val="00CE3A44"/>
    <w:rsid w:val="00CE3ABB"/>
    <w:rsid w:val="00CE4386"/>
    <w:rsid w:val="00CE5041"/>
    <w:rsid w:val="00CE5525"/>
    <w:rsid w:val="00CE6A28"/>
    <w:rsid w:val="00CE76C8"/>
    <w:rsid w:val="00CF05DE"/>
    <w:rsid w:val="00CF0F16"/>
    <w:rsid w:val="00CF122D"/>
    <w:rsid w:val="00CF1D8E"/>
    <w:rsid w:val="00CF2173"/>
    <w:rsid w:val="00CF272E"/>
    <w:rsid w:val="00CF4714"/>
    <w:rsid w:val="00CF65CF"/>
    <w:rsid w:val="00CF743D"/>
    <w:rsid w:val="00D02326"/>
    <w:rsid w:val="00D02C18"/>
    <w:rsid w:val="00D0317E"/>
    <w:rsid w:val="00D04A17"/>
    <w:rsid w:val="00D04B15"/>
    <w:rsid w:val="00D05577"/>
    <w:rsid w:val="00D116FD"/>
    <w:rsid w:val="00D11FD5"/>
    <w:rsid w:val="00D134F5"/>
    <w:rsid w:val="00D139FA"/>
    <w:rsid w:val="00D15112"/>
    <w:rsid w:val="00D158B3"/>
    <w:rsid w:val="00D158CC"/>
    <w:rsid w:val="00D15E71"/>
    <w:rsid w:val="00D175D6"/>
    <w:rsid w:val="00D20796"/>
    <w:rsid w:val="00D2130B"/>
    <w:rsid w:val="00D2191B"/>
    <w:rsid w:val="00D21D9D"/>
    <w:rsid w:val="00D21E4B"/>
    <w:rsid w:val="00D21EEC"/>
    <w:rsid w:val="00D22682"/>
    <w:rsid w:val="00D229DA"/>
    <w:rsid w:val="00D22F3D"/>
    <w:rsid w:val="00D24D8F"/>
    <w:rsid w:val="00D25D6D"/>
    <w:rsid w:val="00D26D7E"/>
    <w:rsid w:val="00D31404"/>
    <w:rsid w:val="00D327AD"/>
    <w:rsid w:val="00D33ECB"/>
    <w:rsid w:val="00D348AF"/>
    <w:rsid w:val="00D40F70"/>
    <w:rsid w:val="00D42943"/>
    <w:rsid w:val="00D42BAB"/>
    <w:rsid w:val="00D4339F"/>
    <w:rsid w:val="00D45305"/>
    <w:rsid w:val="00D460B1"/>
    <w:rsid w:val="00D46D99"/>
    <w:rsid w:val="00D4704D"/>
    <w:rsid w:val="00D478BB"/>
    <w:rsid w:val="00D47E82"/>
    <w:rsid w:val="00D5002B"/>
    <w:rsid w:val="00D53D8F"/>
    <w:rsid w:val="00D54792"/>
    <w:rsid w:val="00D54920"/>
    <w:rsid w:val="00D5520D"/>
    <w:rsid w:val="00D5577C"/>
    <w:rsid w:val="00D566C2"/>
    <w:rsid w:val="00D60F3D"/>
    <w:rsid w:val="00D61F05"/>
    <w:rsid w:val="00D64557"/>
    <w:rsid w:val="00D64DAE"/>
    <w:rsid w:val="00D65FD8"/>
    <w:rsid w:val="00D6680D"/>
    <w:rsid w:val="00D678B1"/>
    <w:rsid w:val="00D67C3F"/>
    <w:rsid w:val="00D718EA"/>
    <w:rsid w:val="00D71DF8"/>
    <w:rsid w:val="00D72DDE"/>
    <w:rsid w:val="00D757AB"/>
    <w:rsid w:val="00D76287"/>
    <w:rsid w:val="00D76A42"/>
    <w:rsid w:val="00D81101"/>
    <w:rsid w:val="00D814B9"/>
    <w:rsid w:val="00D817B5"/>
    <w:rsid w:val="00D83545"/>
    <w:rsid w:val="00D837CD"/>
    <w:rsid w:val="00D87255"/>
    <w:rsid w:val="00D87532"/>
    <w:rsid w:val="00D90001"/>
    <w:rsid w:val="00D90736"/>
    <w:rsid w:val="00D90ADD"/>
    <w:rsid w:val="00D91161"/>
    <w:rsid w:val="00D9374A"/>
    <w:rsid w:val="00D93761"/>
    <w:rsid w:val="00D93A6C"/>
    <w:rsid w:val="00D95C76"/>
    <w:rsid w:val="00D96294"/>
    <w:rsid w:val="00D96302"/>
    <w:rsid w:val="00DA441E"/>
    <w:rsid w:val="00DA57E1"/>
    <w:rsid w:val="00DA5B1D"/>
    <w:rsid w:val="00DA6639"/>
    <w:rsid w:val="00DA7C05"/>
    <w:rsid w:val="00DA7E81"/>
    <w:rsid w:val="00DB0880"/>
    <w:rsid w:val="00DB0DAA"/>
    <w:rsid w:val="00DB0DB5"/>
    <w:rsid w:val="00DB0E8C"/>
    <w:rsid w:val="00DB3636"/>
    <w:rsid w:val="00DB3D15"/>
    <w:rsid w:val="00DB4D2F"/>
    <w:rsid w:val="00DC203B"/>
    <w:rsid w:val="00DC2126"/>
    <w:rsid w:val="00DC227C"/>
    <w:rsid w:val="00DC3716"/>
    <w:rsid w:val="00DC5665"/>
    <w:rsid w:val="00DC57D5"/>
    <w:rsid w:val="00DC5C25"/>
    <w:rsid w:val="00DD18CF"/>
    <w:rsid w:val="00DD2547"/>
    <w:rsid w:val="00DD2A93"/>
    <w:rsid w:val="00DD42E4"/>
    <w:rsid w:val="00DD43F8"/>
    <w:rsid w:val="00DD5F36"/>
    <w:rsid w:val="00DD6880"/>
    <w:rsid w:val="00DD79D2"/>
    <w:rsid w:val="00DE259C"/>
    <w:rsid w:val="00DE59F8"/>
    <w:rsid w:val="00DF062E"/>
    <w:rsid w:val="00DF3A97"/>
    <w:rsid w:val="00DF3F20"/>
    <w:rsid w:val="00DF4EB2"/>
    <w:rsid w:val="00DF76FE"/>
    <w:rsid w:val="00E01BB3"/>
    <w:rsid w:val="00E0284F"/>
    <w:rsid w:val="00E02B1F"/>
    <w:rsid w:val="00E04379"/>
    <w:rsid w:val="00E077E3"/>
    <w:rsid w:val="00E110A2"/>
    <w:rsid w:val="00E12CA3"/>
    <w:rsid w:val="00E13804"/>
    <w:rsid w:val="00E14A86"/>
    <w:rsid w:val="00E17643"/>
    <w:rsid w:val="00E20351"/>
    <w:rsid w:val="00E20DB6"/>
    <w:rsid w:val="00E25182"/>
    <w:rsid w:val="00E25638"/>
    <w:rsid w:val="00E25AAF"/>
    <w:rsid w:val="00E2665F"/>
    <w:rsid w:val="00E26F0E"/>
    <w:rsid w:val="00E31382"/>
    <w:rsid w:val="00E3255E"/>
    <w:rsid w:val="00E33BB2"/>
    <w:rsid w:val="00E34AE6"/>
    <w:rsid w:val="00E34DF9"/>
    <w:rsid w:val="00E369E9"/>
    <w:rsid w:val="00E37CD4"/>
    <w:rsid w:val="00E400D3"/>
    <w:rsid w:val="00E40ECB"/>
    <w:rsid w:val="00E41938"/>
    <w:rsid w:val="00E442B2"/>
    <w:rsid w:val="00E46BBD"/>
    <w:rsid w:val="00E47340"/>
    <w:rsid w:val="00E520AD"/>
    <w:rsid w:val="00E52853"/>
    <w:rsid w:val="00E54647"/>
    <w:rsid w:val="00E57143"/>
    <w:rsid w:val="00E6249E"/>
    <w:rsid w:val="00E671B6"/>
    <w:rsid w:val="00E72327"/>
    <w:rsid w:val="00E73BCC"/>
    <w:rsid w:val="00E75FBC"/>
    <w:rsid w:val="00E80322"/>
    <w:rsid w:val="00E80BE9"/>
    <w:rsid w:val="00E80E66"/>
    <w:rsid w:val="00E8210B"/>
    <w:rsid w:val="00E826EB"/>
    <w:rsid w:val="00E83406"/>
    <w:rsid w:val="00E8538D"/>
    <w:rsid w:val="00E85E61"/>
    <w:rsid w:val="00E86022"/>
    <w:rsid w:val="00E875A4"/>
    <w:rsid w:val="00E87AD8"/>
    <w:rsid w:val="00E90839"/>
    <w:rsid w:val="00E93DD6"/>
    <w:rsid w:val="00E93FA5"/>
    <w:rsid w:val="00E95028"/>
    <w:rsid w:val="00E957E1"/>
    <w:rsid w:val="00E96AF4"/>
    <w:rsid w:val="00EA0106"/>
    <w:rsid w:val="00EA297A"/>
    <w:rsid w:val="00EA326F"/>
    <w:rsid w:val="00EA4090"/>
    <w:rsid w:val="00EA7322"/>
    <w:rsid w:val="00EA7A2B"/>
    <w:rsid w:val="00EB0889"/>
    <w:rsid w:val="00EB2AB4"/>
    <w:rsid w:val="00EB3F98"/>
    <w:rsid w:val="00EB488D"/>
    <w:rsid w:val="00EB4B95"/>
    <w:rsid w:val="00EB4E4A"/>
    <w:rsid w:val="00EB7238"/>
    <w:rsid w:val="00EB724A"/>
    <w:rsid w:val="00EC0730"/>
    <w:rsid w:val="00EC19F6"/>
    <w:rsid w:val="00EC3A3B"/>
    <w:rsid w:val="00EC4D93"/>
    <w:rsid w:val="00EC7CA8"/>
    <w:rsid w:val="00ED05E1"/>
    <w:rsid w:val="00ED4836"/>
    <w:rsid w:val="00ED4972"/>
    <w:rsid w:val="00ED52AD"/>
    <w:rsid w:val="00ED5794"/>
    <w:rsid w:val="00ED65D3"/>
    <w:rsid w:val="00ED7BE8"/>
    <w:rsid w:val="00EE12EC"/>
    <w:rsid w:val="00EE1B51"/>
    <w:rsid w:val="00EE1F68"/>
    <w:rsid w:val="00EE34C6"/>
    <w:rsid w:val="00EE5764"/>
    <w:rsid w:val="00EE5E4E"/>
    <w:rsid w:val="00EE6034"/>
    <w:rsid w:val="00EE64DA"/>
    <w:rsid w:val="00EE6DF8"/>
    <w:rsid w:val="00EE7ED8"/>
    <w:rsid w:val="00EF01B0"/>
    <w:rsid w:val="00EF0339"/>
    <w:rsid w:val="00EF1E2F"/>
    <w:rsid w:val="00EF37ED"/>
    <w:rsid w:val="00EF3DC9"/>
    <w:rsid w:val="00EF50AC"/>
    <w:rsid w:val="00EF518D"/>
    <w:rsid w:val="00EF5198"/>
    <w:rsid w:val="00EF5A70"/>
    <w:rsid w:val="00EF780C"/>
    <w:rsid w:val="00EF7F0C"/>
    <w:rsid w:val="00F004F9"/>
    <w:rsid w:val="00F0101C"/>
    <w:rsid w:val="00F01972"/>
    <w:rsid w:val="00F02D79"/>
    <w:rsid w:val="00F02FE4"/>
    <w:rsid w:val="00F03015"/>
    <w:rsid w:val="00F03C5D"/>
    <w:rsid w:val="00F04170"/>
    <w:rsid w:val="00F04DC4"/>
    <w:rsid w:val="00F053B1"/>
    <w:rsid w:val="00F055B6"/>
    <w:rsid w:val="00F060B2"/>
    <w:rsid w:val="00F06AE0"/>
    <w:rsid w:val="00F0731A"/>
    <w:rsid w:val="00F1101D"/>
    <w:rsid w:val="00F13997"/>
    <w:rsid w:val="00F13A07"/>
    <w:rsid w:val="00F13A33"/>
    <w:rsid w:val="00F13D5A"/>
    <w:rsid w:val="00F14CED"/>
    <w:rsid w:val="00F14FF9"/>
    <w:rsid w:val="00F157C0"/>
    <w:rsid w:val="00F15AEA"/>
    <w:rsid w:val="00F15B3B"/>
    <w:rsid w:val="00F16C28"/>
    <w:rsid w:val="00F21758"/>
    <w:rsid w:val="00F21F33"/>
    <w:rsid w:val="00F22740"/>
    <w:rsid w:val="00F24164"/>
    <w:rsid w:val="00F27442"/>
    <w:rsid w:val="00F3097C"/>
    <w:rsid w:val="00F330CA"/>
    <w:rsid w:val="00F3361A"/>
    <w:rsid w:val="00F348AC"/>
    <w:rsid w:val="00F34C91"/>
    <w:rsid w:val="00F37F56"/>
    <w:rsid w:val="00F41428"/>
    <w:rsid w:val="00F421D2"/>
    <w:rsid w:val="00F46190"/>
    <w:rsid w:val="00F46A0F"/>
    <w:rsid w:val="00F46A12"/>
    <w:rsid w:val="00F46BDE"/>
    <w:rsid w:val="00F477A4"/>
    <w:rsid w:val="00F47B17"/>
    <w:rsid w:val="00F50D45"/>
    <w:rsid w:val="00F5148E"/>
    <w:rsid w:val="00F516B3"/>
    <w:rsid w:val="00F53162"/>
    <w:rsid w:val="00F54D1C"/>
    <w:rsid w:val="00F5501D"/>
    <w:rsid w:val="00F553D6"/>
    <w:rsid w:val="00F55BFA"/>
    <w:rsid w:val="00F6074C"/>
    <w:rsid w:val="00F621F2"/>
    <w:rsid w:val="00F70650"/>
    <w:rsid w:val="00F71234"/>
    <w:rsid w:val="00F75624"/>
    <w:rsid w:val="00F76134"/>
    <w:rsid w:val="00F80B91"/>
    <w:rsid w:val="00F811B9"/>
    <w:rsid w:val="00F81F7F"/>
    <w:rsid w:val="00F843F0"/>
    <w:rsid w:val="00F847B1"/>
    <w:rsid w:val="00F91284"/>
    <w:rsid w:val="00F93CB3"/>
    <w:rsid w:val="00F96D6C"/>
    <w:rsid w:val="00FA11AB"/>
    <w:rsid w:val="00FA158A"/>
    <w:rsid w:val="00FA31AB"/>
    <w:rsid w:val="00FA3B9B"/>
    <w:rsid w:val="00FA404C"/>
    <w:rsid w:val="00FA5408"/>
    <w:rsid w:val="00FA5724"/>
    <w:rsid w:val="00FA5ADB"/>
    <w:rsid w:val="00FA779F"/>
    <w:rsid w:val="00FA77C7"/>
    <w:rsid w:val="00FB05F0"/>
    <w:rsid w:val="00FB0C78"/>
    <w:rsid w:val="00FB1A5D"/>
    <w:rsid w:val="00FB2679"/>
    <w:rsid w:val="00FB3785"/>
    <w:rsid w:val="00FB485B"/>
    <w:rsid w:val="00FB50BE"/>
    <w:rsid w:val="00FB58D5"/>
    <w:rsid w:val="00FC137E"/>
    <w:rsid w:val="00FC34BE"/>
    <w:rsid w:val="00FC59B8"/>
    <w:rsid w:val="00FC6D73"/>
    <w:rsid w:val="00FC75EF"/>
    <w:rsid w:val="00FD06AB"/>
    <w:rsid w:val="00FD16C2"/>
    <w:rsid w:val="00FD1C9D"/>
    <w:rsid w:val="00FD32BF"/>
    <w:rsid w:val="00FD4A82"/>
    <w:rsid w:val="00FD5BED"/>
    <w:rsid w:val="00FD749F"/>
    <w:rsid w:val="00FE005B"/>
    <w:rsid w:val="00FE0648"/>
    <w:rsid w:val="00FE3911"/>
    <w:rsid w:val="00FE684F"/>
    <w:rsid w:val="00FE6C04"/>
    <w:rsid w:val="00FE7B2D"/>
    <w:rsid w:val="00FF02BF"/>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E2B10"/>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ED8"/>
    <w:pPr>
      <w:spacing w:after="200" w:line="276" w:lineRule="auto"/>
    </w:pPr>
    <w:rPr>
      <w:sz w:val="22"/>
      <w:szCs w:val="22"/>
      <w:lang w:eastAsia="en-US"/>
    </w:rPr>
  </w:style>
  <w:style w:type="paragraph" w:styleId="Heading1">
    <w:name w:val="heading 1"/>
    <w:basedOn w:val="Normal"/>
    <w:next w:val="Normal"/>
    <w:link w:val="Heading1Char"/>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Heading2">
    <w:name w:val="heading 2"/>
    <w:basedOn w:val="Normal"/>
    <w:link w:val="Heading2Char"/>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Heading3">
    <w:name w:val="heading 3"/>
    <w:basedOn w:val="Normal"/>
    <w:next w:val="Normal"/>
    <w:link w:val="Heading3Char"/>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2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D5283"/>
  </w:style>
  <w:style w:type="paragraph" w:styleId="Footer">
    <w:name w:val="footer"/>
    <w:basedOn w:val="Normal"/>
    <w:link w:val="FooterChar"/>
    <w:uiPriority w:val="99"/>
    <w:unhideWhenUsed/>
    <w:rsid w:val="002D528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D5283"/>
  </w:style>
  <w:style w:type="paragraph" w:styleId="BalloonText">
    <w:name w:val="Balloon Text"/>
    <w:basedOn w:val="Normal"/>
    <w:link w:val="BalloonTextChar"/>
    <w:uiPriority w:val="99"/>
    <w:semiHidden/>
    <w:unhideWhenUsed/>
    <w:rsid w:val="002D52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283"/>
    <w:rPr>
      <w:rFonts w:ascii="Tahoma" w:hAnsi="Tahoma" w:cs="Tahoma"/>
      <w:sz w:val="16"/>
      <w:szCs w:val="16"/>
    </w:rPr>
  </w:style>
  <w:style w:type="character" w:customStyle="1" w:styleId="Heading1Char">
    <w:name w:val="Heading 1 Char"/>
    <w:basedOn w:val="DefaultParagraphFont"/>
    <w:link w:val="Heading1"/>
    <w:rsid w:val="002D5283"/>
    <w:rPr>
      <w:rFonts w:eastAsia="Times New Roman" w:cs="Arial"/>
      <w:b/>
      <w:bCs/>
      <w:color w:val="020268"/>
      <w:sz w:val="18"/>
      <w:szCs w:val="20"/>
      <w:lang w:eastAsia="de-DE"/>
    </w:rPr>
  </w:style>
  <w:style w:type="character" w:customStyle="1" w:styleId="Heading3Char">
    <w:name w:val="Heading 3 Char"/>
    <w:basedOn w:val="DefaultParagraphFont"/>
    <w:link w:val="Heading3"/>
    <w:uiPriority w:val="9"/>
    <w:rsid w:val="002D5283"/>
    <w:rPr>
      <w:rFonts w:eastAsia="Times New Roman" w:cs="Arial"/>
      <w:b/>
      <w:bCs/>
      <w:color w:val="020268"/>
      <w:sz w:val="16"/>
      <w:szCs w:val="20"/>
      <w:lang w:eastAsia="de-DE"/>
    </w:rPr>
  </w:style>
  <w:style w:type="paragraph" w:styleId="BodyText">
    <w:name w:val="Body Text"/>
    <w:basedOn w:val="Normal"/>
    <w:link w:val="BodyTextChar"/>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BodyTextChar">
    <w:name w:val="Body Text Char"/>
    <w:basedOn w:val="DefaultParagraphFont"/>
    <w:link w:val="BodyText"/>
    <w:rsid w:val="002D5283"/>
    <w:rPr>
      <w:rFonts w:ascii="Verdana" w:eastAsia="Times New Roman" w:hAnsi="Verdana" w:cs="Arial"/>
      <w:color w:val="000000"/>
      <w:sz w:val="18"/>
      <w:szCs w:val="20"/>
      <w:lang w:eastAsia="de-DE"/>
    </w:rPr>
  </w:style>
  <w:style w:type="character" w:customStyle="1" w:styleId="Heading2Char">
    <w:name w:val="Heading 2 Char"/>
    <w:basedOn w:val="DefaultParagraphFont"/>
    <w:link w:val="Heading2"/>
    <w:uiPriority w:val="9"/>
    <w:rsid w:val="00523D08"/>
    <w:rPr>
      <w:rFonts w:ascii="Times New Roman" w:eastAsia="Times New Roman" w:hAnsi="Times New Roman"/>
      <w:b/>
      <w:bCs/>
      <w:sz w:val="36"/>
      <w:szCs w:val="36"/>
    </w:rPr>
  </w:style>
  <w:style w:type="character" w:styleId="Hyperlink">
    <w:name w:val="Hyperlink"/>
    <w:basedOn w:val="DefaultParagraphFont"/>
    <w:uiPriority w:val="99"/>
    <w:unhideWhenUsed/>
    <w:rsid w:val="00EF01B0"/>
    <w:rPr>
      <w:color w:val="0000FF"/>
      <w:u w:val="single"/>
    </w:rPr>
  </w:style>
  <w:style w:type="character" w:styleId="FollowedHyperlink">
    <w:name w:val="FollowedHyperlink"/>
    <w:basedOn w:val="DefaultParagraphFont"/>
    <w:uiPriority w:val="99"/>
    <w:semiHidden/>
    <w:unhideWhenUsed/>
    <w:rsid w:val="007B63B7"/>
    <w:rPr>
      <w:color w:val="800080"/>
      <w:u w:val="single"/>
    </w:rPr>
  </w:style>
  <w:style w:type="character" w:styleId="CommentReference">
    <w:name w:val="annotation reference"/>
    <w:basedOn w:val="DefaultParagraphFont"/>
    <w:uiPriority w:val="99"/>
    <w:semiHidden/>
    <w:unhideWhenUsed/>
    <w:rsid w:val="007B0853"/>
    <w:rPr>
      <w:sz w:val="16"/>
      <w:szCs w:val="16"/>
    </w:rPr>
  </w:style>
  <w:style w:type="paragraph" w:styleId="CommentText">
    <w:name w:val="annotation text"/>
    <w:basedOn w:val="Normal"/>
    <w:link w:val="CommentTextChar"/>
    <w:uiPriority w:val="99"/>
    <w:semiHidden/>
    <w:unhideWhenUsed/>
    <w:rsid w:val="007B0853"/>
    <w:rPr>
      <w:sz w:val="20"/>
      <w:szCs w:val="20"/>
    </w:rPr>
  </w:style>
  <w:style w:type="character" w:customStyle="1" w:styleId="CommentTextChar">
    <w:name w:val="Comment Text Char"/>
    <w:basedOn w:val="DefaultParagraphFont"/>
    <w:link w:val="CommentText"/>
    <w:uiPriority w:val="99"/>
    <w:semiHidden/>
    <w:rsid w:val="007B0853"/>
    <w:rPr>
      <w:lang w:eastAsia="en-US"/>
    </w:rPr>
  </w:style>
  <w:style w:type="paragraph" w:styleId="CommentSubject">
    <w:name w:val="annotation subject"/>
    <w:basedOn w:val="CommentText"/>
    <w:next w:val="CommentText"/>
    <w:link w:val="CommentSubjectChar"/>
    <w:uiPriority w:val="99"/>
    <w:semiHidden/>
    <w:unhideWhenUsed/>
    <w:rsid w:val="007B0853"/>
    <w:rPr>
      <w:b/>
      <w:bCs/>
    </w:rPr>
  </w:style>
  <w:style w:type="character" w:customStyle="1" w:styleId="CommentSubjectChar">
    <w:name w:val="Comment Subject Char"/>
    <w:basedOn w:val="CommentTextChar"/>
    <w:link w:val="CommentSubject"/>
    <w:uiPriority w:val="99"/>
    <w:semiHidden/>
    <w:rsid w:val="007B0853"/>
    <w:rPr>
      <w:b/>
      <w:bCs/>
      <w:lang w:eastAsia="en-US"/>
    </w:rPr>
  </w:style>
  <w:style w:type="character" w:styleId="Strong">
    <w:name w:val="Strong"/>
    <w:basedOn w:val="DefaultParagraphFont"/>
    <w:uiPriority w:val="22"/>
    <w:qFormat/>
    <w:rsid w:val="00DF062E"/>
    <w:rPr>
      <w:b/>
      <w:bCs/>
    </w:rPr>
  </w:style>
  <w:style w:type="paragraph" w:styleId="NormalWeb">
    <w:name w:val="Normal (Web)"/>
    <w:basedOn w:val="Normal"/>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2742">
      <w:bodyDiv w:val="1"/>
      <w:marLeft w:val="0"/>
      <w:marRight w:val="0"/>
      <w:marTop w:val="0"/>
      <w:marBottom w:val="0"/>
      <w:divBdr>
        <w:top w:val="none" w:sz="0" w:space="0" w:color="auto"/>
        <w:left w:val="none" w:sz="0" w:space="0" w:color="auto"/>
        <w:bottom w:val="none" w:sz="0" w:space="0" w:color="auto"/>
        <w:right w:val="none" w:sz="0" w:space="0" w:color="auto"/>
      </w:divBdr>
    </w:div>
    <w:div w:id="164593448">
      <w:bodyDiv w:val="1"/>
      <w:marLeft w:val="0"/>
      <w:marRight w:val="0"/>
      <w:marTop w:val="0"/>
      <w:marBottom w:val="0"/>
      <w:divBdr>
        <w:top w:val="none" w:sz="0" w:space="0" w:color="auto"/>
        <w:left w:val="none" w:sz="0" w:space="0" w:color="auto"/>
        <w:bottom w:val="none" w:sz="0" w:space="0" w:color="auto"/>
        <w:right w:val="none" w:sz="0" w:space="0" w:color="auto"/>
      </w:divBdr>
    </w:div>
    <w:div w:id="191115070">
      <w:bodyDiv w:val="1"/>
      <w:marLeft w:val="0"/>
      <w:marRight w:val="0"/>
      <w:marTop w:val="0"/>
      <w:marBottom w:val="0"/>
      <w:divBdr>
        <w:top w:val="none" w:sz="0" w:space="0" w:color="auto"/>
        <w:left w:val="none" w:sz="0" w:space="0" w:color="auto"/>
        <w:bottom w:val="none" w:sz="0" w:space="0" w:color="auto"/>
        <w:right w:val="none" w:sz="0" w:space="0" w:color="auto"/>
      </w:divBdr>
    </w:div>
    <w:div w:id="415127363">
      <w:bodyDiv w:val="1"/>
      <w:marLeft w:val="0"/>
      <w:marRight w:val="0"/>
      <w:marTop w:val="0"/>
      <w:marBottom w:val="0"/>
      <w:divBdr>
        <w:top w:val="none" w:sz="0" w:space="0" w:color="auto"/>
        <w:left w:val="none" w:sz="0" w:space="0" w:color="auto"/>
        <w:bottom w:val="none" w:sz="0" w:space="0" w:color="auto"/>
        <w:right w:val="none" w:sz="0" w:space="0" w:color="auto"/>
      </w:divBdr>
    </w:div>
    <w:div w:id="445077884">
      <w:bodyDiv w:val="1"/>
      <w:marLeft w:val="0"/>
      <w:marRight w:val="0"/>
      <w:marTop w:val="0"/>
      <w:marBottom w:val="0"/>
      <w:divBdr>
        <w:top w:val="none" w:sz="0" w:space="0" w:color="auto"/>
        <w:left w:val="none" w:sz="0" w:space="0" w:color="auto"/>
        <w:bottom w:val="none" w:sz="0" w:space="0" w:color="auto"/>
        <w:right w:val="none" w:sz="0" w:space="0" w:color="auto"/>
      </w:divBdr>
    </w:div>
    <w:div w:id="902717364">
      <w:bodyDiv w:val="1"/>
      <w:marLeft w:val="0"/>
      <w:marRight w:val="0"/>
      <w:marTop w:val="0"/>
      <w:marBottom w:val="0"/>
      <w:divBdr>
        <w:top w:val="none" w:sz="0" w:space="0" w:color="auto"/>
        <w:left w:val="none" w:sz="0" w:space="0" w:color="auto"/>
        <w:bottom w:val="none" w:sz="0" w:space="0" w:color="auto"/>
        <w:right w:val="none" w:sz="0" w:space="0" w:color="auto"/>
      </w:divBdr>
      <w:divsChild>
        <w:div w:id="2092652234">
          <w:marLeft w:val="0"/>
          <w:marRight w:val="0"/>
          <w:marTop w:val="0"/>
          <w:marBottom w:val="0"/>
          <w:divBdr>
            <w:top w:val="none" w:sz="0" w:space="0" w:color="auto"/>
            <w:left w:val="none" w:sz="0" w:space="0" w:color="auto"/>
            <w:bottom w:val="none" w:sz="0" w:space="0" w:color="auto"/>
            <w:right w:val="none" w:sz="0" w:space="0" w:color="auto"/>
          </w:divBdr>
        </w:div>
      </w:divsChild>
    </w:div>
    <w:div w:id="908155873">
      <w:bodyDiv w:val="1"/>
      <w:marLeft w:val="0"/>
      <w:marRight w:val="0"/>
      <w:marTop w:val="0"/>
      <w:marBottom w:val="0"/>
      <w:divBdr>
        <w:top w:val="none" w:sz="0" w:space="0" w:color="auto"/>
        <w:left w:val="none" w:sz="0" w:space="0" w:color="auto"/>
        <w:bottom w:val="none" w:sz="0" w:space="0" w:color="auto"/>
        <w:right w:val="none" w:sz="0" w:space="0" w:color="auto"/>
      </w:divBdr>
    </w:div>
    <w:div w:id="998853059">
      <w:bodyDiv w:val="1"/>
      <w:marLeft w:val="0"/>
      <w:marRight w:val="0"/>
      <w:marTop w:val="0"/>
      <w:marBottom w:val="0"/>
      <w:divBdr>
        <w:top w:val="none" w:sz="0" w:space="0" w:color="auto"/>
        <w:left w:val="none" w:sz="0" w:space="0" w:color="auto"/>
        <w:bottom w:val="none" w:sz="0" w:space="0" w:color="auto"/>
        <w:right w:val="none" w:sz="0" w:space="0" w:color="auto"/>
      </w:divBdr>
    </w:div>
    <w:div w:id="1295216087">
      <w:bodyDiv w:val="1"/>
      <w:marLeft w:val="0"/>
      <w:marRight w:val="0"/>
      <w:marTop w:val="0"/>
      <w:marBottom w:val="0"/>
      <w:divBdr>
        <w:top w:val="none" w:sz="0" w:space="0" w:color="auto"/>
        <w:left w:val="none" w:sz="0" w:space="0" w:color="auto"/>
        <w:bottom w:val="none" w:sz="0" w:space="0" w:color="auto"/>
        <w:right w:val="none" w:sz="0" w:space="0" w:color="auto"/>
      </w:divBdr>
    </w:div>
    <w:div w:id="1359233437">
      <w:bodyDiv w:val="1"/>
      <w:marLeft w:val="0"/>
      <w:marRight w:val="0"/>
      <w:marTop w:val="0"/>
      <w:marBottom w:val="0"/>
      <w:divBdr>
        <w:top w:val="none" w:sz="0" w:space="0" w:color="auto"/>
        <w:left w:val="none" w:sz="0" w:space="0" w:color="auto"/>
        <w:bottom w:val="none" w:sz="0" w:space="0" w:color="auto"/>
        <w:right w:val="none" w:sz="0" w:space="0" w:color="auto"/>
      </w:divBdr>
    </w:div>
    <w:div w:id="1439178934">
      <w:bodyDiv w:val="1"/>
      <w:marLeft w:val="0"/>
      <w:marRight w:val="0"/>
      <w:marTop w:val="0"/>
      <w:marBottom w:val="0"/>
      <w:divBdr>
        <w:top w:val="none" w:sz="0" w:space="0" w:color="auto"/>
        <w:left w:val="none" w:sz="0" w:space="0" w:color="auto"/>
        <w:bottom w:val="none" w:sz="0" w:space="0" w:color="auto"/>
        <w:right w:val="none" w:sz="0" w:space="0" w:color="auto"/>
      </w:divBdr>
    </w:div>
    <w:div w:id="147876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chard-brink.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644</Words>
  <Characters>3674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4310</CharactersWithSpaces>
  <SharedDoc>false</SharedDoc>
  <HLinks>
    <vt:vector size="12" baseType="variant">
      <vt:variant>
        <vt:i4>1310809</vt:i4>
      </vt:variant>
      <vt:variant>
        <vt:i4>0</vt:i4>
      </vt:variant>
      <vt:variant>
        <vt:i4>0</vt:i4>
      </vt:variant>
      <vt:variant>
        <vt:i4>5</vt:i4>
      </vt:variant>
      <vt:variant>
        <vt:lpwstr>http://www.richard-brink.de/</vt:lpwstr>
      </vt:variant>
      <vt:variant>
        <vt:lpwstr/>
      </vt:variant>
      <vt:variant>
        <vt:i4>5439589</vt:i4>
      </vt:variant>
      <vt:variant>
        <vt:i4>0</vt:i4>
      </vt:variant>
      <vt:variant>
        <vt:i4>0</vt:i4>
      </vt:variant>
      <vt:variant>
        <vt:i4>5</vt:i4>
      </vt:variant>
      <vt:variant>
        <vt:lpwstr>mailto:marco.krypczyk@richard-brink.de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Rebecca Rönty</cp:lastModifiedBy>
  <cp:revision>255</cp:revision>
  <cp:lastPrinted>2020-02-05T14:19:00Z</cp:lastPrinted>
  <dcterms:created xsi:type="dcterms:W3CDTF">2017-07-10T11:03:00Z</dcterms:created>
  <dcterms:modified xsi:type="dcterms:W3CDTF">2022-10-26T08:49:00Z</dcterms:modified>
</cp:coreProperties>
</file>