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547C29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Heading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File name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Caption</w:t>
            </w:r>
          </w:p>
        </w:tc>
      </w:tr>
      <w:tr w:rsidR="00D96EF3" w:rsidRPr="00627B7A" w14:paraId="4A7B1A10" w14:textId="77777777" w:rsidTr="00547C29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4C167C5" w:rsidR="0071666D" w:rsidRPr="001B7EA4" w:rsidRDefault="007B75DD" w:rsidP="00D96EF3">
            <w:pPr>
              <w:rPr>
                <w:rFonts w:cs="Arial"/>
              </w:rPr>
            </w:pPr>
            <w:r>
              <w:pict w14:anchorId="6560FC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0" o:spid="_x0000_i1025" type="#_x0000_t75" alt="" style="width:135.15pt;height:90.3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7254E123" w14:textId="5E5FF3C5" w:rsidR="00E5510F" w:rsidRPr="00E5510F" w:rsidRDefault="00550FDA" w:rsidP="00E5510F">
            <w:pPr>
              <w:rPr>
                <w:rFonts w:cs="Arial"/>
                <w:szCs w:val="22"/>
              </w:rPr>
            </w:pPr>
            <w:r>
              <w:t>RichardBrink_SHK2022_01</w:t>
            </w:r>
          </w:p>
          <w:p w14:paraId="3D4DDE7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3922F7DC" w:rsidR="004373D2" w:rsidRDefault="00550FDA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The company Richard Brink took part in the SHK Essen 2022 for the very first time, presenting products from its bathroom and kitchen systems.</w:t>
            </w:r>
          </w:p>
          <w:p w14:paraId="0016653E" w14:textId="77777777" w:rsidR="00E5510F" w:rsidRPr="001B7EA4" w:rsidRDefault="00E5510F" w:rsidP="00D96EF3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77777777" w:rsidR="00D96EF3" w:rsidRPr="00627B7A" w:rsidRDefault="00D96EF3" w:rsidP="00D96EF3">
            <w:r>
              <w:t>Photo: Richard Brink GmbH &amp; Co. KG</w:t>
            </w: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090862" w:rsidRPr="00627B7A" w14:paraId="6F3D96B4" w14:textId="77777777" w:rsidTr="00547C29">
        <w:trPr>
          <w:trHeight w:val="2821"/>
        </w:trPr>
        <w:tc>
          <w:tcPr>
            <w:tcW w:w="2835" w:type="dxa"/>
          </w:tcPr>
          <w:p w14:paraId="137F97F2" w14:textId="77777777" w:rsidR="00090862" w:rsidRPr="00627B7A" w:rsidRDefault="00090862" w:rsidP="00223E19">
            <w:pPr>
              <w:rPr>
                <w:rFonts w:cs="Arial"/>
                <w:lang w:val="en-US"/>
              </w:rPr>
            </w:pPr>
          </w:p>
          <w:p w14:paraId="20F4D23E" w14:textId="77777777" w:rsidR="00090862" w:rsidRPr="001B7EA4" w:rsidRDefault="007B75DD" w:rsidP="00223E19">
            <w:pPr>
              <w:rPr>
                <w:rFonts w:cs="Arial"/>
              </w:rPr>
            </w:pPr>
            <w:r>
              <w:pict w14:anchorId="28CB7CC4">
                <v:shape id="Grafik 11" o:spid="_x0000_i1026" type="#_x0000_t75" alt="" style="width:135.15pt;height:201.7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6B325842" w14:textId="77777777" w:rsidR="00090862" w:rsidRPr="001B7EA4" w:rsidRDefault="00090862" w:rsidP="00223E19">
            <w:pPr>
              <w:rPr>
                <w:rFonts w:cs="Arial"/>
              </w:rPr>
            </w:pPr>
          </w:p>
          <w:p w14:paraId="7A140CB8" w14:textId="77777777" w:rsidR="00090862" w:rsidRDefault="00090862" w:rsidP="00223E19">
            <w:pPr>
              <w:rPr>
                <w:rFonts w:cs="Arial"/>
              </w:rPr>
            </w:pPr>
            <w:r>
              <w:t>RichardBrink_SHK2022_02</w:t>
            </w:r>
          </w:p>
          <w:p w14:paraId="19F52893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6E53DF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72107A8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05E6157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8BEC166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CF64814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27DFB41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C9977E9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5DF93D90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60018C15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49611C02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142AE55A" w14:textId="77777777" w:rsidR="00090862" w:rsidRPr="00090862" w:rsidRDefault="00090862" w:rsidP="00090862">
            <w:pPr>
              <w:rPr>
                <w:rFonts w:cs="Arial"/>
                <w:szCs w:val="22"/>
              </w:rPr>
            </w:pPr>
          </w:p>
          <w:p w14:paraId="350AC8EA" w14:textId="77777777" w:rsidR="00090862" w:rsidRDefault="00090862" w:rsidP="00090862">
            <w:pPr>
              <w:rPr>
                <w:rFonts w:cs="Arial"/>
              </w:rPr>
            </w:pPr>
          </w:p>
          <w:p w14:paraId="674E9018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710916F6" w14:textId="77777777" w:rsid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  <w:p w14:paraId="0570BD9D" w14:textId="4BFAD6A3" w:rsidR="00090862" w:rsidRPr="00090862" w:rsidRDefault="00090862" w:rsidP="00090862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5126D739" w14:textId="77777777" w:rsidR="00090862" w:rsidRPr="001B7EA4" w:rsidRDefault="00090862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A1B7F78" w14:textId="692EBB31" w:rsidR="00090862" w:rsidRDefault="00090862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>The metal products manufacturer showcased, for example, its Collecta industrial, shower and kitchen channel with corresponding drain points</w:t>
            </w:r>
            <w:r w:rsidR="00881187">
              <w:t>, suitable</w:t>
            </w:r>
            <w:r>
              <w:t xml:space="preserve"> for collecti</w:t>
            </w:r>
            <w:r w:rsidR="00881187">
              <w:t xml:space="preserve">ng </w:t>
            </w:r>
            <w:r>
              <w:t>even large volumes of water in indoor spaces.</w:t>
            </w:r>
          </w:p>
          <w:p w14:paraId="6BF60FA8" w14:textId="77777777" w:rsidR="00090862" w:rsidRPr="001B7EA4" w:rsidRDefault="00090862" w:rsidP="00223E19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59C3A3E7" w14:textId="77777777" w:rsidR="00090862" w:rsidRDefault="00090862" w:rsidP="00223E19">
            <w:r>
              <w:t>Photo: Richard Brink GmbH &amp; Co. KG</w:t>
            </w:r>
          </w:p>
          <w:p w14:paraId="4173C922" w14:textId="77777777" w:rsidR="00090862" w:rsidRPr="00627B7A" w:rsidRDefault="00090862" w:rsidP="00223E19">
            <w:pPr>
              <w:rPr>
                <w:lang w:val="en-US"/>
              </w:rPr>
            </w:pPr>
          </w:p>
          <w:p w14:paraId="11F7ECA1" w14:textId="77777777" w:rsidR="00090862" w:rsidRPr="00627B7A" w:rsidRDefault="00090862" w:rsidP="00223E19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547C29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6E80AEDF" w:rsidR="004B1CF3" w:rsidRPr="001B7EA4" w:rsidRDefault="007B75DD">
            <w:pPr>
              <w:rPr>
                <w:rFonts w:cs="Arial"/>
              </w:rPr>
            </w:pPr>
            <w:r>
              <w:pict w14:anchorId="32F4A592">
                <v:shape id="Grafik 8" o:spid="_x0000_i1027" type="#_x0000_t75" style="width:134.5pt;height:134.5pt;visibility:visible;mso-wrap-style:square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6994E7EA" w:rsidR="004B1CF3" w:rsidRPr="001B7EA4" w:rsidRDefault="00550FDA" w:rsidP="0071667F">
            <w:pPr>
              <w:rPr>
                <w:rFonts w:cs="Arial"/>
                <w:szCs w:val="22"/>
              </w:rPr>
            </w:pPr>
            <w:r>
              <w:t>RichardBrink_SHK2022_03</w:t>
            </w: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3FEC1698" w:rsidR="00E5510F" w:rsidRDefault="00090862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>The Atrium level-access shower tray was another product highlight at the booth. The barrier-free integrated system provides customers with all the requisite components in one unit which, thanks to the fully welded stainless steel base, boasts an absolutely impenetrable second drainage level.</w:t>
            </w:r>
          </w:p>
          <w:p w14:paraId="1807F9B9" w14:textId="77777777" w:rsidR="00E5510F" w:rsidRPr="001B7EA4" w:rsidRDefault="00E5510F" w:rsidP="00094E56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77777777" w:rsidR="00E7049E" w:rsidRDefault="00E7049E" w:rsidP="00E7049E">
            <w:r>
              <w:t>Photo: Richard Brink GmbH &amp; Co. KG</w:t>
            </w: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627B7A" w14:paraId="4DDEB1F1" w14:textId="77777777" w:rsidTr="00547C29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0B63E893" w14:textId="77777777" w:rsidR="00A03345" w:rsidRDefault="00A03345" w:rsidP="00302DC4">
            <w:pPr>
              <w:rPr>
                <w:rFonts w:cs="Arial"/>
              </w:rPr>
            </w:pPr>
          </w:p>
          <w:p w14:paraId="656BA40F" w14:textId="45555C12" w:rsidR="00550FDA" w:rsidRPr="001B7EA4" w:rsidRDefault="007B75DD" w:rsidP="00302DC4">
            <w:pPr>
              <w:rPr>
                <w:rFonts w:cs="Arial"/>
              </w:rPr>
            </w:pPr>
            <w:r>
              <w:pict w14:anchorId="4F4280D5">
                <v:shape id="Grafik 12" o:spid="_x0000_i1028" type="#_x0000_t75" alt="" style="width:135.15pt;height:90.3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682D19E9" w14:textId="77777777" w:rsidR="00550FDA" w:rsidRDefault="00550FDA" w:rsidP="00302DC4">
            <w:pPr>
              <w:rPr>
                <w:rFonts w:cs="Arial"/>
              </w:rPr>
            </w:pPr>
          </w:p>
          <w:p w14:paraId="25996242" w14:textId="490D11BE" w:rsidR="00A03345" w:rsidRPr="001B7EA4" w:rsidRDefault="00550FDA" w:rsidP="00302DC4">
            <w:pPr>
              <w:rPr>
                <w:rFonts w:cs="Arial"/>
              </w:rPr>
            </w:pPr>
            <w:r>
              <w:t>RichardBrink_SHK2022_04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Header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4578EB6" w14:textId="77777777" w:rsidR="00550FDA" w:rsidRDefault="00550FDA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33393F1E" w14:textId="19EC6E10" w:rsidR="00A03345" w:rsidRDefault="00550FDA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team from Richard Brink GmbH &amp; Co. KG happily advised and supported the trade visitors over the four days of the trade fair. </w:t>
            </w:r>
          </w:p>
          <w:p w14:paraId="36372569" w14:textId="77777777" w:rsidR="00A03345" w:rsidRPr="001B7EA4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1358B9DB" w14:textId="77777777" w:rsidR="00A03345" w:rsidRPr="00627B7A" w:rsidRDefault="00A03345" w:rsidP="00302DC4">
            <w:pPr>
              <w:pStyle w:val="Header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1"/>
      <w:footerReference w:type="default" r:id="rId12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897DD" w14:textId="77777777" w:rsidR="00BB6046" w:rsidRDefault="00BB6046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BFDB771" w14:textId="77777777" w:rsidR="00BB6046" w:rsidRDefault="00BB6046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D1F56" w14:textId="77777777" w:rsidR="00BB6046" w:rsidRDefault="00BB6046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09A6565C" w14:textId="77777777" w:rsidR="00BB6046" w:rsidRDefault="00BB6046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7B75DD">
    <w:pPr>
      <w:pStyle w:val="Header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2pt;z-index:251658240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7B75DD" w:rsidP="00816A23">
                <w: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alt="Logo Richard Brink GmbH und Co" style="width:105.95pt;height:55.7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7B75DD">
    <w:pPr>
      <w:pStyle w:val="Header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251657216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Heading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6EB9"/>
    <w:rsid w:val="00061544"/>
    <w:rsid w:val="0006699E"/>
    <w:rsid w:val="00070F69"/>
    <w:rsid w:val="00072FB0"/>
    <w:rsid w:val="000813F5"/>
    <w:rsid w:val="0008680C"/>
    <w:rsid w:val="00090862"/>
    <w:rsid w:val="00094E56"/>
    <w:rsid w:val="000A4E9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2AAD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204CCA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1AD8"/>
    <w:rsid w:val="00527832"/>
    <w:rsid w:val="00530133"/>
    <w:rsid w:val="00530280"/>
    <w:rsid w:val="00534096"/>
    <w:rsid w:val="00537EBA"/>
    <w:rsid w:val="00545B2F"/>
    <w:rsid w:val="00547C29"/>
    <w:rsid w:val="00550FDA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B75DD"/>
    <w:rsid w:val="007C0EE0"/>
    <w:rsid w:val="007C441C"/>
    <w:rsid w:val="007D0A56"/>
    <w:rsid w:val="007D3A76"/>
    <w:rsid w:val="007D58A8"/>
    <w:rsid w:val="007D712D"/>
    <w:rsid w:val="007E367E"/>
    <w:rsid w:val="007E6BCA"/>
    <w:rsid w:val="007F10C6"/>
    <w:rsid w:val="007F1D88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53469"/>
    <w:rsid w:val="00861C67"/>
    <w:rsid w:val="00880D1A"/>
    <w:rsid w:val="00881187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3957"/>
    <w:rsid w:val="00B15515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0641"/>
    <w:rsid w:val="00BB18DB"/>
    <w:rsid w:val="00BB2284"/>
    <w:rsid w:val="00BB6046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05D1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."/>
  <w:listSeparator w:val=",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Normal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Normal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02CB9"/>
    <w:rPr>
      <w:rFonts w:ascii="Arial" w:hAnsi="Arial"/>
      <w:sz w:val="22"/>
    </w:rPr>
  </w:style>
  <w:style w:type="character" w:styleId="CommentReference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1E7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7251E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1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Rebecca Rönty</cp:lastModifiedBy>
  <cp:revision>11</cp:revision>
  <cp:lastPrinted>2020-02-06T07:50:00Z</cp:lastPrinted>
  <dcterms:created xsi:type="dcterms:W3CDTF">2022-06-10T10:32:00Z</dcterms:created>
  <dcterms:modified xsi:type="dcterms:W3CDTF">2022-10-26T08:20:00Z</dcterms:modified>
</cp:coreProperties>
</file>