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72F29" w14:textId="77777777" w:rsidR="009E76AC" w:rsidRPr="00C3258E" w:rsidRDefault="00C97E37" w:rsidP="009E76AC">
      <w:pPr>
        <w:rPr>
          <w:rFonts w:cs="Arial"/>
          <w:b/>
          <w:sz w:val="28"/>
          <w:szCs w:val="28"/>
        </w:rPr>
      </w:pPr>
      <w:r>
        <w:rPr>
          <w:rFonts w:eastAsia="Arial" w:cs="Arial"/>
          <w:b/>
          <w:bCs/>
          <w:sz w:val="28"/>
          <w:szCs w:val="28"/>
          <w:lang w:val="fr-FR"/>
        </w:rPr>
        <w:t>Un stand tout de vert vêtu</w:t>
      </w:r>
    </w:p>
    <w:p w14:paraId="5C591328" w14:textId="42B17974" w:rsidR="000F6C3F" w:rsidRDefault="00C97E37" w:rsidP="009E76AC">
      <w:pPr>
        <w:rPr>
          <w:rFonts w:cs="Arial"/>
          <w:b/>
          <w:sz w:val="28"/>
          <w:szCs w:val="28"/>
        </w:rPr>
      </w:pPr>
      <w:r>
        <w:rPr>
          <w:rFonts w:eastAsia="Arial" w:cs="Arial"/>
          <w:b/>
          <w:bCs/>
          <w:sz w:val="28"/>
          <w:szCs w:val="28"/>
          <w:lang w:val="fr-FR"/>
        </w:rPr>
        <w:t>Richard Brink a fait le plein de visiteurs au salon de l</w:t>
      </w:r>
      <w:r w:rsidR="003E6159">
        <w:rPr>
          <w:rFonts w:eastAsia="Arial" w:cs="Arial"/>
          <w:b/>
          <w:bCs/>
          <w:sz w:val="28"/>
          <w:szCs w:val="28"/>
          <w:lang w:val="fr-FR"/>
        </w:rPr>
        <w:t>’</w:t>
      </w:r>
      <w:r>
        <w:rPr>
          <w:rFonts w:eastAsia="Arial" w:cs="Arial"/>
          <w:b/>
          <w:bCs/>
          <w:sz w:val="28"/>
          <w:szCs w:val="28"/>
          <w:lang w:val="fr-FR"/>
        </w:rPr>
        <w:t>horticulture et de l</w:t>
      </w:r>
      <w:r w:rsidR="003E6159">
        <w:rPr>
          <w:rFonts w:eastAsia="Arial" w:cs="Arial"/>
          <w:b/>
          <w:bCs/>
          <w:sz w:val="28"/>
          <w:szCs w:val="28"/>
          <w:lang w:val="fr-FR"/>
        </w:rPr>
        <w:t>’</w:t>
      </w:r>
      <w:r>
        <w:rPr>
          <w:rFonts w:eastAsia="Arial" w:cs="Arial"/>
          <w:b/>
          <w:bCs/>
          <w:sz w:val="28"/>
          <w:szCs w:val="28"/>
          <w:lang w:val="fr-FR"/>
        </w:rPr>
        <w:t>aménagement des paysages GaLaBau 2022.</w:t>
      </w:r>
    </w:p>
    <w:p w14:paraId="6040C883" w14:textId="42B2DE30" w:rsidR="000C2C6B" w:rsidRPr="002A6D0E" w:rsidRDefault="00C97E37" w:rsidP="009E76AC">
      <w:pPr>
        <w:spacing w:line="360" w:lineRule="auto"/>
        <w:rPr>
          <w:rFonts w:cs="Arial"/>
          <w:b/>
          <w:sz w:val="24"/>
          <w:szCs w:val="24"/>
          <w:lang w:val="fr-FR"/>
        </w:rPr>
      </w:pPr>
      <w:r>
        <w:rPr>
          <w:rFonts w:eastAsia="Arial" w:cs="Arial"/>
          <w:b/>
          <w:bCs/>
          <w:color w:val="000000"/>
          <w:sz w:val="24"/>
          <w:szCs w:val="24"/>
          <w:lang w:val="fr-FR"/>
        </w:rPr>
        <w:br/>
        <w:t>Nuremberg, Allemagne, le 22.09.2022. Tous les voyants étaient au vert : le salon</w:t>
      </w:r>
      <w:r>
        <w:rPr>
          <w:rFonts w:eastAsia="Arial" w:cs="Arial"/>
          <w:b/>
          <w:bCs/>
          <w:sz w:val="24"/>
          <w:szCs w:val="24"/>
          <w:lang w:val="fr-FR"/>
        </w:rPr>
        <w:t xml:space="preserve"> GaLaBau 2022 a permis à la société Richard Brink de présenter sa vaste gamme, des solutions de drainage et d</w:t>
      </w:r>
      <w:r w:rsidR="003E6159">
        <w:rPr>
          <w:rFonts w:eastAsia="Arial" w:cs="Arial"/>
          <w:b/>
          <w:bCs/>
          <w:sz w:val="24"/>
          <w:szCs w:val="24"/>
          <w:lang w:val="fr-FR"/>
        </w:rPr>
        <w:t>’</w:t>
      </w:r>
      <w:r>
        <w:rPr>
          <w:rFonts w:eastAsia="Arial" w:cs="Arial"/>
          <w:b/>
          <w:bCs/>
          <w:sz w:val="24"/>
          <w:szCs w:val="24"/>
          <w:lang w:val="fr-FR"/>
        </w:rPr>
        <w:t>évacuation des eaux aux produits de plantation en passant par les systèmes pour végétaliser les façades. Cette dernière catégorie a d</w:t>
      </w:r>
      <w:r w:rsidR="003E6159">
        <w:rPr>
          <w:rFonts w:eastAsia="Arial" w:cs="Arial"/>
          <w:b/>
          <w:bCs/>
          <w:sz w:val="24"/>
          <w:szCs w:val="24"/>
          <w:lang w:val="fr-FR"/>
        </w:rPr>
        <w:t>’</w:t>
      </w:r>
      <w:r>
        <w:rPr>
          <w:rFonts w:eastAsia="Arial" w:cs="Arial"/>
          <w:b/>
          <w:bCs/>
          <w:sz w:val="24"/>
          <w:szCs w:val="24"/>
          <w:lang w:val="fr-FR"/>
        </w:rPr>
        <w:t>ailleurs été placé</w:t>
      </w:r>
      <w:r w:rsidR="002D48D2">
        <w:rPr>
          <w:rFonts w:eastAsia="Arial" w:cs="Arial"/>
          <w:b/>
          <w:bCs/>
          <w:sz w:val="24"/>
          <w:szCs w:val="24"/>
          <w:lang w:val="fr-FR"/>
        </w:rPr>
        <w:t>e</w:t>
      </w:r>
      <w:r>
        <w:rPr>
          <w:rFonts w:eastAsia="Arial" w:cs="Arial"/>
          <w:b/>
          <w:bCs/>
          <w:sz w:val="24"/>
          <w:szCs w:val="24"/>
          <w:lang w:val="fr-FR"/>
        </w:rPr>
        <w:t xml:space="preserve"> au centre du stand et a suscit</w:t>
      </w:r>
      <w:r w:rsidR="002D48D2">
        <w:rPr>
          <w:rFonts w:eastAsia="Arial" w:cs="Arial"/>
          <w:b/>
          <w:bCs/>
          <w:sz w:val="24"/>
          <w:szCs w:val="24"/>
          <w:lang w:val="fr-FR"/>
        </w:rPr>
        <w:t xml:space="preserve">é </w:t>
      </w:r>
      <w:r>
        <w:rPr>
          <w:rFonts w:eastAsia="Arial" w:cs="Arial"/>
          <w:b/>
          <w:bCs/>
          <w:sz w:val="24"/>
          <w:szCs w:val="24"/>
          <w:lang w:val="fr-FR"/>
        </w:rPr>
        <w:t xml:space="preserve">un </w:t>
      </w:r>
      <w:r w:rsidR="00891D2F">
        <w:rPr>
          <w:rFonts w:eastAsia="Arial" w:cs="Arial"/>
          <w:b/>
          <w:bCs/>
          <w:sz w:val="24"/>
          <w:szCs w:val="24"/>
          <w:lang w:val="fr-FR"/>
        </w:rPr>
        <w:t>vif</w:t>
      </w:r>
      <w:r>
        <w:rPr>
          <w:rFonts w:eastAsia="Arial" w:cs="Arial"/>
          <w:b/>
          <w:bCs/>
          <w:sz w:val="24"/>
          <w:szCs w:val="24"/>
          <w:lang w:val="fr-FR"/>
        </w:rPr>
        <w:t xml:space="preserve"> intérêt auprès du public de professionnels.</w:t>
      </w:r>
    </w:p>
    <w:p w14:paraId="30592168" w14:textId="1BE2D8AD" w:rsidR="00F40BE9" w:rsidRPr="002A6D0E" w:rsidRDefault="00C97E37" w:rsidP="005B1417">
      <w:pPr>
        <w:spacing w:line="360" w:lineRule="auto"/>
        <w:rPr>
          <w:rFonts w:cs="Arial"/>
          <w:bCs/>
          <w:sz w:val="24"/>
          <w:szCs w:val="24"/>
          <w:lang w:val="fr-FR"/>
        </w:rPr>
      </w:pPr>
      <w:r>
        <w:rPr>
          <w:rFonts w:eastAsia="Arial" w:cs="Arial"/>
          <w:bCs/>
          <w:sz w:val="24"/>
          <w:szCs w:val="24"/>
          <w:lang w:val="fr-FR"/>
        </w:rPr>
        <w:t>Pour la société Richard Brink, l</w:t>
      </w:r>
      <w:r w:rsidR="003E6159">
        <w:rPr>
          <w:rFonts w:eastAsia="Arial" w:cs="Arial"/>
          <w:bCs/>
          <w:sz w:val="24"/>
          <w:szCs w:val="24"/>
          <w:lang w:val="fr-FR"/>
        </w:rPr>
        <w:t>’</w:t>
      </w:r>
      <w:r>
        <w:rPr>
          <w:rFonts w:eastAsia="Arial" w:cs="Arial"/>
          <w:bCs/>
          <w:sz w:val="24"/>
          <w:szCs w:val="24"/>
          <w:lang w:val="fr-FR"/>
        </w:rPr>
        <w:t xml:space="preserve">édition 2022 </w:t>
      </w:r>
      <w:r w:rsidR="00127C22">
        <w:rPr>
          <w:rFonts w:eastAsia="Arial" w:cs="Arial"/>
          <w:bCs/>
          <w:sz w:val="24"/>
          <w:szCs w:val="24"/>
          <w:lang w:val="fr-FR"/>
        </w:rPr>
        <w:t xml:space="preserve">du salon GaLaBau </w:t>
      </w:r>
      <w:r>
        <w:rPr>
          <w:rFonts w:eastAsia="Arial" w:cs="Arial"/>
          <w:bCs/>
          <w:sz w:val="24"/>
          <w:szCs w:val="24"/>
          <w:lang w:val="fr-FR"/>
        </w:rPr>
        <w:t>a été marquée par le plus grand stand qu</w:t>
      </w:r>
      <w:r w:rsidR="003E6159">
        <w:rPr>
          <w:rFonts w:eastAsia="Arial" w:cs="Arial"/>
          <w:bCs/>
          <w:sz w:val="24"/>
          <w:szCs w:val="24"/>
          <w:lang w:val="fr-FR"/>
        </w:rPr>
        <w:t>’</w:t>
      </w:r>
      <w:r>
        <w:rPr>
          <w:rFonts w:eastAsia="Arial" w:cs="Arial"/>
          <w:bCs/>
          <w:sz w:val="24"/>
          <w:szCs w:val="24"/>
          <w:lang w:val="fr-FR"/>
        </w:rPr>
        <w:t xml:space="preserve">elle </w:t>
      </w:r>
      <w:r w:rsidR="00127C22">
        <w:rPr>
          <w:rFonts w:eastAsia="Arial" w:cs="Arial"/>
          <w:bCs/>
          <w:sz w:val="24"/>
          <w:szCs w:val="24"/>
          <w:lang w:val="fr-FR"/>
        </w:rPr>
        <w:t xml:space="preserve">y </w:t>
      </w:r>
      <w:r>
        <w:rPr>
          <w:rFonts w:eastAsia="Arial" w:cs="Arial"/>
          <w:bCs/>
          <w:sz w:val="24"/>
          <w:szCs w:val="24"/>
          <w:lang w:val="fr-FR"/>
        </w:rPr>
        <w:t>ait jamais eu. Salon international phare et point de rencontre essentiel pour le secteur de l</w:t>
      </w:r>
      <w:r w:rsidR="003E6159">
        <w:rPr>
          <w:rFonts w:eastAsia="Arial" w:cs="Arial"/>
          <w:bCs/>
          <w:sz w:val="24"/>
          <w:szCs w:val="24"/>
          <w:lang w:val="fr-FR"/>
        </w:rPr>
        <w:t>’</w:t>
      </w:r>
      <w:r>
        <w:rPr>
          <w:rFonts w:eastAsia="Arial" w:cs="Arial"/>
          <w:bCs/>
          <w:sz w:val="24"/>
          <w:szCs w:val="24"/>
          <w:lang w:val="fr-FR"/>
        </w:rPr>
        <w:t>horticulture et de l</w:t>
      </w:r>
      <w:r w:rsidR="003E6159">
        <w:rPr>
          <w:rFonts w:eastAsia="Arial" w:cs="Arial"/>
          <w:bCs/>
          <w:sz w:val="24"/>
          <w:szCs w:val="24"/>
          <w:lang w:val="fr-FR"/>
        </w:rPr>
        <w:t>’</w:t>
      </w:r>
      <w:r>
        <w:rPr>
          <w:rFonts w:eastAsia="Arial" w:cs="Arial"/>
          <w:bCs/>
          <w:sz w:val="24"/>
          <w:szCs w:val="24"/>
          <w:lang w:val="fr-FR"/>
        </w:rPr>
        <w:t>aménagement des paysages, GaLaBau 2022 était clairement un incontournable pour le fabricant de produits métalliques. La planification et l</w:t>
      </w:r>
      <w:r w:rsidR="003E6159">
        <w:rPr>
          <w:rFonts w:eastAsia="Arial" w:cs="Arial"/>
          <w:bCs/>
          <w:sz w:val="24"/>
          <w:szCs w:val="24"/>
          <w:lang w:val="fr-FR"/>
        </w:rPr>
        <w:t>’</w:t>
      </w:r>
      <w:r>
        <w:rPr>
          <w:rFonts w:eastAsia="Arial" w:cs="Arial"/>
          <w:bCs/>
          <w:sz w:val="24"/>
          <w:szCs w:val="24"/>
          <w:lang w:val="fr-FR"/>
        </w:rPr>
        <w:t>a</w:t>
      </w:r>
      <w:r w:rsidR="00891D2F">
        <w:rPr>
          <w:rFonts w:eastAsia="Arial" w:cs="Arial"/>
          <w:bCs/>
          <w:sz w:val="24"/>
          <w:szCs w:val="24"/>
          <w:lang w:val="fr-FR"/>
        </w:rPr>
        <w:t>genc</w:t>
      </w:r>
      <w:r>
        <w:rPr>
          <w:rFonts w:eastAsia="Arial" w:cs="Arial"/>
          <w:bCs/>
          <w:sz w:val="24"/>
          <w:szCs w:val="24"/>
          <w:lang w:val="fr-FR"/>
        </w:rPr>
        <w:t>ement du stand 4-517 dans le hall 4 ont été d</w:t>
      </w:r>
      <w:r w:rsidR="003E6159">
        <w:rPr>
          <w:rFonts w:eastAsia="Arial" w:cs="Arial"/>
          <w:bCs/>
          <w:sz w:val="24"/>
          <w:szCs w:val="24"/>
          <w:lang w:val="fr-FR"/>
        </w:rPr>
        <w:t>’</w:t>
      </w:r>
      <w:r>
        <w:rPr>
          <w:rFonts w:eastAsia="Arial" w:cs="Arial"/>
          <w:bCs/>
          <w:sz w:val="24"/>
          <w:szCs w:val="24"/>
          <w:lang w:val="fr-FR"/>
        </w:rPr>
        <w:t xml:space="preserve">autant plus soignés. Et ce travail de plusieurs semaines </w:t>
      </w:r>
      <w:r w:rsidR="00891D2F">
        <w:rPr>
          <w:rFonts w:eastAsia="Arial" w:cs="Arial"/>
          <w:bCs/>
          <w:sz w:val="24"/>
          <w:szCs w:val="24"/>
          <w:lang w:val="fr-FR"/>
        </w:rPr>
        <w:t>a</w:t>
      </w:r>
      <w:r>
        <w:rPr>
          <w:rFonts w:eastAsia="Arial" w:cs="Arial"/>
          <w:bCs/>
          <w:sz w:val="24"/>
          <w:szCs w:val="24"/>
          <w:lang w:val="fr-FR"/>
        </w:rPr>
        <w:t xml:space="preserve"> été récompensé : l</w:t>
      </w:r>
      <w:r w:rsidR="003E6159">
        <w:rPr>
          <w:rFonts w:eastAsia="Arial" w:cs="Arial"/>
          <w:bCs/>
          <w:sz w:val="24"/>
          <w:szCs w:val="24"/>
          <w:lang w:val="fr-FR"/>
        </w:rPr>
        <w:t>’</w:t>
      </w:r>
      <w:r>
        <w:rPr>
          <w:rFonts w:eastAsia="Arial" w:cs="Arial"/>
          <w:bCs/>
          <w:sz w:val="24"/>
          <w:szCs w:val="24"/>
          <w:lang w:val="fr-FR"/>
        </w:rPr>
        <w:t>espace d</w:t>
      </w:r>
      <w:r w:rsidR="003E6159">
        <w:rPr>
          <w:rFonts w:eastAsia="Arial" w:cs="Arial"/>
          <w:bCs/>
          <w:sz w:val="24"/>
          <w:szCs w:val="24"/>
          <w:lang w:val="fr-FR"/>
        </w:rPr>
        <w:t>’</w:t>
      </w:r>
      <w:r>
        <w:rPr>
          <w:rFonts w:eastAsia="Arial" w:cs="Arial"/>
          <w:bCs/>
          <w:sz w:val="24"/>
          <w:szCs w:val="24"/>
          <w:lang w:val="fr-FR"/>
        </w:rPr>
        <w:t>exposition végétalisé a habilement mis en scène la gamme de produits réunissant des caniveaux, des grilles et des systèmes pour les plantations tout en mettant l</w:t>
      </w:r>
      <w:r w:rsidR="003E6159">
        <w:rPr>
          <w:rFonts w:eastAsia="Arial" w:cs="Arial"/>
          <w:bCs/>
          <w:sz w:val="24"/>
          <w:szCs w:val="24"/>
          <w:lang w:val="fr-FR"/>
        </w:rPr>
        <w:t>’</w:t>
      </w:r>
      <w:r>
        <w:rPr>
          <w:rFonts w:eastAsia="Arial" w:cs="Arial"/>
          <w:bCs/>
          <w:sz w:val="24"/>
          <w:szCs w:val="24"/>
          <w:lang w:val="fr-FR"/>
        </w:rPr>
        <w:t>accent sur les nouveautés de l</w:t>
      </w:r>
      <w:r w:rsidR="003E6159">
        <w:rPr>
          <w:rFonts w:eastAsia="Arial" w:cs="Arial"/>
          <w:bCs/>
          <w:sz w:val="24"/>
          <w:szCs w:val="24"/>
          <w:lang w:val="fr-FR"/>
        </w:rPr>
        <w:t>’</w:t>
      </w:r>
      <w:r>
        <w:rPr>
          <w:rFonts w:eastAsia="Arial" w:cs="Arial"/>
          <w:bCs/>
          <w:sz w:val="24"/>
          <w:szCs w:val="24"/>
          <w:lang w:val="fr-FR"/>
        </w:rPr>
        <w:t>année.</w:t>
      </w:r>
    </w:p>
    <w:p w14:paraId="6663681F" w14:textId="77777777" w:rsidR="00F40BE9" w:rsidRPr="002A6D0E" w:rsidRDefault="00C97E37" w:rsidP="005B1417">
      <w:pPr>
        <w:spacing w:line="360" w:lineRule="auto"/>
        <w:rPr>
          <w:rFonts w:cs="Arial"/>
          <w:b/>
          <w:sz w:val="24"/>
          <w:szCs w:val="24"/>
          <w:lang w:val="fr-FR"/>
        </w:rPr>
      </w:pPr>
      <w:r>
        <w:rPr>
          <w:rFonts w:eastAsia="Arial" w:cs="Arial"/>
          <w:b/>
          <w:bCs/>
          <w:sz w:val="24"/>
          <w:szCs w:val="24"/>
          <w:lang w:val="fr-FR"/>
        </w:rPr>
        <w:t>Végétalisation à la verticale</w:t>
      </w:r>
    </w:p>
    <w:p w14:paraId="0E9E6932" w14:textId="05074A4A" w:rsidR="008B4845" w:rsidRPr="002A6D0E" w:rsidRDefault="00C97E37" w:rsidP="008B4845">
      <w:pPr>
        <w:spacing w:line="360" w:lineRule="auto"/>
        <w:rPr>
          <w:rFonts w:cs="Arial"/>
          <w:bCs/>
          <w:sz w:val="24"/>
          <w:szCs w:val="24"/>
          <w:lang w:val="fr-FR"/>
        </w:rPr>
      </w:pPr>
      <w:r>
        <w:rPr>
          <w:rFonts w:eastAsia="Arial" w:cs="Arial"/>
          <w:bCs/>
          <w:sz w:val="24"/>
          <w:szCs w:val="24"/>
          <w:lang w:val="fr-FR"/>
        </w:rPr>
        <w:t>Parmi ceux-ci : la paroi végétalisée « Eva » et le mur végétalisé « Adam ». « Eva » permet des plantations verticales en espace restreint intérieur et extérieur. Chaque panneau qui la compose peut accueillir jusqu</w:t>
      </w:r>
      <w:r w:rsidR="003E6159">
        <w:rPr>
          <w:rFonts w:eastAsia="Arial" w:cs="Arial"/>
          <w:bCs/>
          <w:sz w:val="24"/>
          <w:szCs w:val="24"/>
          <w:lang w:val="fr-FR"/>
        </w:rPr>
        <w:t>’</w:t>
      </w:r>
      <w:r>
        <w:rPr>
          <w:rFonts w:eastAsia="Arial" w:cs="Arial"/>
          <w:bCs/>
          <w:sz w:val="24"/>
          <w:szCs w:val="24"/>
          <w:lang w:val="fr-FR"/>
        </w:rPr>
        <w:t xml:space="preserve">à 20 plantes, soit un total de 200 pour la version la plus haute. Les ouvertures ont un diamètre de 84 mm et sont donc adaptées </w:t>
      </w:r>
      <w:r>
        <w:rPr>
          <w:rFonts w:eastAsia="Arial" w:cs="Arial"/>
          <w:bCs/>
          <w:sz w:val="24"/>
          <w:szCs w:val="24"/>
          <w:lang w:val="fr-FR"/>
        </w:rPr>
        <w:lastRenderedPageBreak/>
        <w:t xml:space="preserve">aux dimensions courantes des mottes de racines des plantes en pot de 9 cm. En fonction du poids de la terre utilisée, la paroi peut être autoportée ou fixée à un support en béton supplémentaire grâce à des ancrages. Afin de protéger les plantes du gel et de la chaleur, les panneaux sont isolés avec un matériau facile </w:t>
      </w:r>
      <w:r w:rsidR="00127C22">
        <w:rPr>
          <w:rFonts w:eastAsia="Arial" w:cs="Arial"/>
          <w:bCs/>
          <w:sz w:val="24"/>
          <w:szCs w:val="24"/>
          <w:lang w:val="fr-FR"/>
        </w:rPr>
        <w:t xml:space="preserve">à </w:t>
      </w:r>
      <w:r>
        <w:rPr>
          <w:rFonts w:eastAsia="Arial" w:cs="Arial"/>
          <w:bCs/>
          <w:sz w:val="24"/>
          <w:szCs w:val="24"/>
          <w:lang w:val="fr-FR"/>
        </w:rPr>
        <w:t xml:space="preserve">percer pour végétaliser le mur. </w:t>
      </w:r>
    </w:p>
    <w:p w14:paraId="6E366745" w14:textId="145942E9" w:rsidR="006D6856" w:rsidRDefault="00C97E37" w:rsidP="005B1417">
      <w:pPr>
        <w:spacing w:line="360" w:lineRule="auto"/>
        <w:rPr>
          <w:rFonts w:cs="Arial"/>
          <w:bCs/>
          <w:sz w:val="24"/>
          <w:szCs w:val="24"/>
        </w:rPr>
      </w:pPr>
      <w:r>
        <w:rPr>
          <w:rFonts w:eastAsia="Arial" w:cs="Arial"/>
          <w:bCs/>
          <w:sz w:val="24"/>
          <w:szCs w:val="24"/>
          <w:lang w:val="fr-FR"/>
        </w:rPr>
        <w:t>Le mur végétalisé « Adam » permet une végétalisation grand format des façades des bâtiments neufs ou anciens. Entièrement couvert de plantes diverses, il habillait le mur latéral du stand Richard Brink. Sa construction modulaire se compose d</w:t>
      </w:r>
      <w:r w:rsidR="003E6159">
        <w:rPr>
          <w:rFonts w:eastAsia="Arial" w:cs="Arial"/>
          <w:bCs/>
          <w:sz w:val="24"/>
          <w:szCs w:val="24"/>
          <w:lang w:val="fr-FR"/>
        </w:rPr>
        <w:t>’</w:t>
      </w:r>
      <w:r>
        <w:rPr>
          <w:rFonts w:eastAsia="Arial" w:cs="Arial"/>
          <w:bCs/>
          <w:sz w:val="24"/>
          <w:szCs w:val="24"/>
          <w:lang w:val="fr-FR"/>
        </w:rPr>
        <w:t>une structure porteuse en tôle d</w:t>
      </w:r>
      <w:r w:rsidR="003E6159">
        <w:rPr>
          <w:rFonts w:eastAsia="Arial" w:cs="Arial"/>
          <w:bCs/>
          <w:sz w:val="24"/>
          <w:szCs w:val="24"/>
          <w:lang w:val="fr-FR"/>
        </w:rPr>
        <w:t>’</w:t>
      </w:r>
      <w:r>
        <w:rPr>
          <w:rFonts w:eastAsia="Arial" w:cs="Arial"/>
          <w:bCs/>
          <w:sz w:val="24"/>
          <w:szCs w:val="24"/>
          <w:lang w:val="fr-FR"/>
        </w:rPr>
        <w:t>acier galvanisé et de profilés chapeaux sur lesquels sont accrochées les cassettes « Adam » à planter. Cet habillage reste à distance suffisante de la façade pour garantir une bonne ventilation de la peau du bâtiment. Dans leur version standard, les cassettes en aluminium de 2 mm d</w:t>
      </w:r>
      <w:r w:rsidR="003E6159">
        <w:rPr>
          <w:rFonts w:eastAsia="Arial" w:cs="Arial"/>
          <w:bCs/>
          <w:sz w:val="24"/>
          <w:szCs w:val="24"/>
          <w:lang w:val="fr-FR"/>
        </w:rPr>
        <w:t>’</w:t>
      </w:r>
      <w:r>
        <w:rPr>
          <w:rFonts w:eastAsia="Arial" w:cs="Arial"/>
          <w:bCs/>
          <w:sz w:val="24"/>
          <w:szCs w:val="24"/>
          <w:lang w:val="fr-FR"/>
        </w:rPr>
        <w:t>épaisseur affichent une largeur de 1000 mm et une hauteur de 500 mm ; elles peuvent accueillir jusqu</w:t>
      </w:r>
      <w:r w:rsidR="003E6159">
        <w:rPr>
          <w:rFonts w:eastAsia="Arial" w:cs="Arial"/>
          <w:bCs/>
          <w:sz w:val="24"/>
          <w:szCs w:val="24"/>
          <w:lang w:val="fr-FR"/>
        </w:rPr>
        <w:t>’</w:t>
      </w:r>
      <w:r>
        <w:rPr>
          <w:rFonts w:eastAsia="Arial" w:cs="Arial"/>
          <w:bCs/>
          <w:sz w:val="24"/>
          <w:szCs w:val="24"/>
          <w:lang w:val="fr-FR"/>
        </w:rPr>
        <w:t>à 18 plantes. En cas de besoin, le fabricant allemand d</w:t>
      </w:r>
      <w:r w:rsidR="003E6159">
        <w:rPr>
          <w:rFonts w:eastAsia="Arial" w:cs="Arial"/>
          <w:bCs/>
          <w:sz w:val="24"/>
          <w:szCs w:val="24"/>
          <w:lang w:val="fr-FR"/>
        </w:rPr>
        <w:t>’</w:t>
      </w:r>
      <w:r>
        <w:rPr>
          <w:rFonts w:eastAsia="Arial" w:cs="Arial"/>
          <w:bCs/>
          <w:sz w:val="24"/>
          <w:szCs w:val="24"/>
          <w:lang w:val="fr-FR"/>
        </w:rPr>
        <w:t>articles métalliques est aussi capable de fournir des modèles sur mesure, et le client a toujours l</w:t>
      </w:r>
      <w:r w:rsidR="003E6159">
        <w:rPr>
          <w:rFonts w:eastAsia="Arial" w:cs="Arial"/>
          <w:bCs/>
          <w:sz w:val="24"/>
          <w:szCs w:val="24"/>
          <w:lang w:val="fr-FR"/>
        </w:rPr>
        <w:t>’</w:t>
      </w:r>
      <w:r>
        <w:rPr>
          <w:rFonts w:eastAsia="Arial" w:cs="Arial"/>
          <w:bCs/>
          <w:sz w:val="24"/>
          <w:szCs w:val="24"/>
          <w:lang w:val="fr-FR"/>
        </w:rPr>
        <w:t>option de choisir la couleur qui lui convient dans les nuanciers RAL et DB pour le thermolaquage. En ce qui concerne l</w:t>
      </w:r>
      <w:r w:rsidR="003E6159">
        <w:rPr>
          <w:rFonts w:eastAsia="Arial" w:cs="Arial"/>
          <w:bCs/>
          <w:sz w:val="24"/>
          <w:szCs w:val="24"/>
          <w:lang w:val="fr-FR"/>
        </w:rPr>
        <w:t>’</w:t>
      </w:r>
      <w:r>
        <w:rPr>
          <w:rFonts w:eastAsia="Arial" w:cs="Arial"/>
          <w:bCs/>
          <w:sz w:val="24"/>
          <w:szCs w:val="24"/>
          <w:lang w:val="fr-FR"/>
        </w:rPr>
        <w:t>arrosage, il est recommandé d</w:t>
      </w:r>
      <w:r w:rsidR="003E6159">
        <w:rPr>
          <w:rFonts w:eastAsia="Arial" w:cs="Arial"/>
          <w:bCs/>
          <w:sz w:val="24"/>
          <w:szCs w:val="24"/>
          <w:lang w:val="fr-FR"/>
        </w:rPr>
        <w:t>’</w:t>
      </w:r>
      <w:r>
        <w:rPr>
          <w:rFonts w:eastAsia="Arial" w:cs="Arial"/>
          <w:bCs/>
          <w:sz w:val="24"/>
          <w:szCs w:val="24"/>
          <w:lang w:val="fr-FR"/>
        </w:rPr>
        <w:t>utiliser des tuyaux d</w:t>
      </w:r>
      <w:r w:rsidR="003E6159">
        <w:rPr>
          <w:rFonts w:eastAsia="Arial" w:cs="Arial"/>
          <w:bCs/>
          <w:sz w:val="24"/>
          <w:szCs w:val="24"/>
          <w:lang w:val="fr-FR"/>
        </w:rPr>
        <w:t>’</w:t>
      </w:r>
      <w:r>
        <w:rPr>
          <w:rFonts w:eastAsia="Arial" w:cs="Arial"/>
          <w:bCs/>
          <w:sz w:val="24"/>
          <w:szCs w:val="24"/>
          <w:lang w:val="fr-FR"/>
        </w:rPr>
        <w:t>irrigation goutte à goutte comme on n</w:t>
      </w:r>
      <w:r w:rsidR="003E6159">
        <w:rPr>
          <w:rFonts w:eastAsia="Arial" w:cs="Arial"/>
          <w:bCs/>
          <w:sz w:val="24"/>
          <w:szCs w:val="24"/>
          <w:lang w:val="fr-FR"/>
        </w:rPr>
        <w:t>’</w:t>
      </w:r>
      <w:r>
        <w:rPr>
          <w:rFonts w:eastAsia="Arial" w:cs="Arial"/>
          <w:bCs/>
          <w:sz w:val="24"/>
          <w:szCs w:val="24"/>
          <w:lang w:val="fr-FR"/>
        </w:rPr>
        <w:t xml:space="preserve">en trouve </w:t>
      </w:r>
      <w:r w:rsidR="00C96AC2">
        <w:rPr>
          <w:rFonts w:eastAsia="Arial" w:cs="Arial"/>
          <w:bCs/>
          <w:sz w:val="24"/>
          <w:szCs w:val="24"/>
          <w:lang w:val="fr-FR"/>
        </w:rPr>
        <w:t xml:space="preserve">communément </w:t>
      </w:r>
      <w:r>
        <w:rPr>
          <w:rFonts w:eastAsia="Arial" w:cs="Arial"/>
          <w:bCs/>
          <w:sz w:val="24"/>
          <w:szCs w:val="24"/>
          <w:lang w:val="fr-FR"/>
        </w:rPr>
        <w:t>sur le marché afin d</w:t>
      </w:r>
      <w:r w:rsidR="003E6159">
        <w:rPr>
          <w:rFonts w:eastAsia="Arial" w:cs="Arial"/>
          <w:bCs/>
          <w:sz w:val="24"/>
          <w:szCs w:val="24"/>
          <w:lang w:val="fr-FR"/>
        </w:rPr>
        <w:t>’</w:t>
      </w:r>
      <w:r>
        <w:rPr>
          <w:rFonts w:eastAsia="Arial" w:cs="Arial"/>
          <w:bCs/>
          <w:sz w:val="24"/>
          <w:szCs w:val="24"/>
          <w:lang w:val="fr-FR"/>
        </w:rPr>
        <w:t>assurer une distribution continue de l</w:t>
      </w:r>
      <w:r w:rsidR="003E6159">
        <w:rPr>
          <w:rFonts w:eastAsia="Arial" w:cs="Arial"/>
          <w:bCs/>
          <w:sz w:val="24"/>
          <w:szCs w:val="24"/>
          <w:lang w:val="fr-FR"/>
        </w:rPr>
        <w:t>’</w:t>
      </w:r>
      <w:r>
        <w:rPr>
          <w:rFonts w:eastAsia="Arial" w:cs="Arial"/>
          <w:bCs/>
          <w:sz w:val="24"/>
          <w:szCs w:val="24"/>
          <w:lang w:val="fr-FR"/>
        </w:rPr>
        <w:t>eau.</w:t>
      </w:r>
    </w:p>
    <w:p w14:paraId="3824C68A" w14:textId="77777777" w:rsidR="00DC41F1" w:rsidRPr="00DC41F1" w:rsidRDefault="00C97E37" w:rsidP="005B1417">
      <w:pPr>
        <w:spacing w:line="360" w:lineRule="auto"/>
        <w:rPr>
          <w:rFonts w:cs="Arial"/>
          <w:b/>
          <w:sz w:val="24"/>
          <w:szCs w:val="24"/>
        </w:rPr>
      </w:pPr>
      <w:r>
        <w:rPr>
          <w:rFonts w:eastAsia="Arial" w:cs="Arial"/>
          <w:b/>
          <w:bCs/>
          <w:sz w:val="24"/>
          <w:szCs w:val="24"/>
          <w:lang w:val="fr-FR"/>
        </w:rPr>
        <w:t>Envie évidente</w:t>
      </w:r>
    </w:p>
    <w:p w14:paraId="75E17B5D" w14:textId="028D95F2" w:rsidR="00DC41F1" w:rsidRPr="002A6D0E" w:rsidRDefault="00C97E37" w:rsidP="005B1417">
      <w:pPr>
        <w:spacing w:line="360" w:lineRule="auto"/>
        <w:rPr>
          <w:rFonts w:cs="Arial"/>
          <w:bCs/>
          <w:sz w:val="24"/>
          <w:szCs w:val="24"/>
          <w:lang w:val="en-US"/>
        </w:rPr>
      </w:pPr>
      <w:r>
        <w:rPr>
          <w:rFonts w:eastAsia="Arial" w:cs="Arial"/>
          <w:bCs/>
          <w:sz w:val="24"/>
          <w:szCs w:val="24"/>
          <w:lang w:val="fr-FR"/>
        </w:rPr>
        <w:t>Outre les murs végétalisés, l</w:t>
      </w:r>
      <w:r w:rsidR="003E6159">
        <w:rPr>
          <w:rFonts w:eastAsia="Arial" w:cs="Arial"/>
          <w:bCs/>
          <w:sz w:val="24"/>
          <w:szCs w:val="24"/>
          <w:lang w:val="fr-FR"/>
        </w:rPr>
        <w:t>’</w:t>
      </w:r>
      <w:r>
        <w:rPr>
          <w:rFonts w:eastAsia="Arial" w:cs="Arial"/>
          <w:bCs/>
          <w:sz w:val="24"/>
          <w:szCs w:val="24"/>
          <w:lang w:val="fr-FR"/>
        </w:rPr>
        <w:t>équipe Richard Brink a également conseillé les visiteurs sur de multiples nouveautés telles que « Modular Ventus », un bac à fleurs pouvant aussi inclure un banc et un pare-vue en verre</w:t>
      </w:r>
      <w:r w:rsidR="00FE7A89">
        <w:rPr>
          <w:rFonts w:eastAsia="Arial" w:cs="Arial"/>
          <w:bCs/>
          <w:sz w:val="24"/>
          <w:szCs w:val="24"/>
          <w:lang w:val="fr-FR"/>
        </w:rPr>
        <w:t>,</w:t>
      </w:r>
      <w:r>
        <w:rPr>
          <w:rFonts w:eastAsia="Arial" w:cs="Arial"/>
          <w:bCs/>
          <w:sz w:val="24"/>
          <w:szCs w:val="24"/>
          <w:lang w:val="fr-FR"/>
        </w:rPr>
        <w:t xml:space="preserve"> ou encore sur les divers systèmes d</w:t>
      </w:r>
      <w:r w:rsidR="003E6159">
        <w:rPr>
          <w:rFonts w:eastAsia="Arial" w:cs="Arial"/>
          <w:bCs/>
          <w:sz w:val="24"/>
          <w:szCs w:val="24"/>
          <w:lang w:val="fr-FR"/>
        </w:rPr>
        <w:t>’</w:t>
      </w:r>
      <w:r>
        <w:rPr>
          <w:rFonts w:eastAsia="Arial" w:cs="Arial"/>
          <w:bCs/>
          <w:sz w:val="24"/>
          <w:szCs w:val="24"/>
          <w:lang w:val="fr-FR"/>
        </w:rPr>
        <w:t>évacuation d</w:t>
      </w:r>
      <w:r w:rsidR="003E6159">
        <w:rPr>
          <w:rFonts w:eastAsia="Arial" w:cs="Arial"/>
          <w:bCs/>
          <w:sz w:val="24"/>
          <w:szCs w:val="24"/>
          <w:lang w:val="fr-FR"/>
        </w:rPr>
        <w:t>’</w:t>
      </w:r>
      <w:r>
        <w:rPr>
          <w:rFonts w:eastAsia="Arial" w:cs="Arial"/>
          <w:bCs/>
          <w:sz w:val="24"/>
          <w:szCs w:val="24"/>
          <w:lang w:val="fr-FR"/>
        </w:rPr>
        <w:t xml:space="preserve">eau et de drainage : caniveaux et grilles déjà bien connus, solutions personnalisables comme le caniveau pour façade ventilée « Stabile </w:t>
      </w:r>
      <w:r>
        <w:rPr>
          <w:rFonts w:eastAsia="Arial" w:cs="Arial"/>
          <w:bCs/>
          <w:sz w:val="24"/>
          <w:szCs w:val="24"/>
          <w:lang w:val="fr-FR"/>
        </w:rPr>
        <w:lastRenderedPageBreak/>
        <w:t>Air », le système de canaux de liaison « Subterra », les nouveaux caniveaux de collecte et d</w:t>
      </w:r>
      <w:r w:rsidR="003E6159">
        <w:rPr>
          <w:rFonts w:eastAsia="Arial" w:cs="Arial"/>
          <w:bCs/>
          <w:sz w:val="24"/>
          <w:szCs w:val="24"/>
          <w:lang w:val="fr-FR"/>
        </w:rPr>
        <w:t>’</w:t>
      </w:r>
      <w:r>
        <w:rPr>
          <w:rFonts w:eastAsia="Arial" w:cs="Arial"/>
          <w:bCs/>
          <w:sz w:val="24"/>
          <w:szCs w:val="24"/>
          <w:lang w:val="fr-FR"/>
        </w:rPr>
        <w:t>infiltration « FerroMax » et « Rigo</w:t>
      </w:r>
      <w:r w:rsidR="002A6D0E">
        <w:rPr>
          <w:rFonts w:eastAsia="Arial" w:cs="Arial"/>
          <w:bCs/>
          <w:sz w:val="24"/>
          <w:szCs w:val="24"/>
          <w:lang w:val="fr-FR"/>
        </w:rPr>
        <w:t>Max</w:t>
      </w:r>
      <w:r>
        <w:rPr>
          <w:rFonts w:eastAsia="Arial" w:cs="Arial"/>
          <w:bCs/>
          <w:sz w:val="24"/>
          <w:szCs w:val="24"/>
          <w:lang w:val="fr-FR"/>
        </w:rPr>
        <w:t> » ou les structures porteuses pour installations solaires « MiraluxFlex ».</w:t>
      </w:r>
    </w:p>
    <w:p w14:paraId="664699D1" w14:textId="590AA1AE" w:rsidR="00C65E4F" w:rsidRPr="002A6D0E" w:rsidRDefault="00C97E37" w:rsidP="005B1417">
      <w:pPr>
        <w:spacing w:line="360" w:lineRule="auto"/>
        <w:rPr>
          <w:rFonts w:cs="Arial"/>
          <w:bCs/>
          <w:sz w:val="24"/>
          <w:szCs w:val="24"/>
          <w:lang w:val="fr-FR"/>
        </w:rPr>
      </w:pPr>
      <w:r>
        <w:rPr>
          <w:rFonts w:eastAsia="Arial" w:cs="Arial"/>
          <w:bCs/>
          <w:sz w:val="24"/>
          <w:szCs w:val="24"/>
          <w:lang w:val="fr-FR"/>
        </w:rPr>
        <w:t>Il y avait donc beaucoup à voir sur le stand pour les visiteurs professionnels et le succès a été à la hauteur. « L</w:t>
      </w:r>
      <w:r w:rsidR="003E6159">
        <w:rPr>
          <w:rFonts w:eastAsia="Arial" w:cs="Arial"/>
          <w:bCs/>
          <w:sz w:val="24"/>
          <w:szCs w:val="24"/>
          <w:lang w:val="fr-FR"/>
        </w:rPr>
        <w:t>’</w:t>
      </w:r>
      <w:r>
        <w:rPr>
          <w:rFonts w:eastAsia="Arial" w:cs="Arial"/>
          <w:bCs/>
          <w:sz w:val="24"/>
          <w:szCs w:val="24"/>
          <w:lang w:val="fr-FR"/>
        </w:rPr>
        <w:t>édition 2022 de GaLaBau s</w:t>
      </w:r>
      <w:r w:rsidR="003E6159">
        <w:rPr>
          <w:rFonts w:eastAsia="Arial" w:cs="Arial"/>
          <w:bCs/>
          <w:sz w:val="24"/>
          <w:szCs w:val="24"/>
          <w:lang w:val="fr-FR"/>
        </w:rPr>
        <w:t>’</w:t>
      </w:r>
      <w:r>
        <w:rPr>
          <w:rFonts w:eastAsia="Arial" w:cs="Arial"/>
          <w:bCs/>
          <w:sz w:val="24"/>
          <w:szCs w:val="24"/>
          <w:lang w:val="fr-FR"/>
        </w:rPr>
        <w:t>est avérée être le salon idéal pour les exposants en manque de telles occasions depuis un certain temps. Les pavillons sont restés bien remplis sur toute la durée et les visiteurs professionnels ont clairement eu plaisir à découvrir les thématiques et les produits présentés », déclare en résumé le directeur Stefan Brink.</w:t>
      </w:r>
    </w:p>
    <w:p w14:paraId="3D87CAA8" w14:textId="77777777" w:rsidR="006D6856" w:rsidRPr="002A6D0E" w:rsidRDefault="006D6856" w:rsidP="005B1417">
      <w:pPr>
        <w:spacing w:line="360" w:lineRule="auto"/>
        <w:rPr>
          <w:rFonts w:cs="Arial"/>
          <w:bCs/>
          <w:sz w:val="24"/>
          <w:szCs w:val="24"/>
          <w:lang w:val="fr-FR"/>
        </w:rPr>
      </w:pPr>
    </w:p>
    <w:p w14:paraId="1D765FCE" w14:textId="60C1774F" w:rsidR="001A053B" w:rsidRPr="002A6D0E" w:rsidRDefault="00C97E37" w:rsidP="005B1417">
      <w:pPr>
        <w:spacing w:line="360" w:lineRule="auto"/>
        <w:rPr>
          <w:rFonts w:cs="Arial"/>
          <w:bCs/>
          <w:color w:val="000000" w:themeColor="text1"/>
          <w:sz w:val="24"/>
          <w:szCs w:val="24"/>
          <w:lang w:val="fr-FR"/>
        </w:rPr>
      </w:pPr>
      <w:r>
        <w:rPr>
          <w:rFonts w:eastAsia="Arial" w:cs="Arial"/>
          <w:b/>
          <w:bCs/>
          <w:sz w:val="24"/>
          <w:szCs w:val="24"/>
          <w:lang w:val="fr-FR"/>
        </w:rPr>
        <w:t>(Env. 4193 caractères)</w:t>
      </w:r>
    </w:p>
    <w:p w14:paraId="61463455" w14:textId="77777777" w:rsidR="0078299E" w:rsidRPr="002A6D0E" w:rsidRDefault="0078299E" w:rsidP="004B5AD1">
      <w:pPr>
        <w:spacing w:after="0" w:line="240" w:lineRule="auto"/>
        <w:rPr>
          <w:rFonts w:cs="Arial"/>
          <w:sz w:val="18"/>
          <w:lang w:val="fr-FR"/>
        </w:rPr>
      </w:pPr>
    </w:p>
    <w:p w14:paraId="5D527A31" w14:textId="53DD847D" w:rsidR="00890F73" w:rsidRPr="002A6D0E" w:rsidRDefault="00C97E37" w:rsidP="004B5AD1">
      <w:pPr>
        <w:spacing w:after="0" w:line="240" w:lineRule="auto"/>
        <w:rPr>
          <w:rFonts w:cs="Arial"/>
          <w:sz w:val="18"/>
          <w:lang w:val="en-US"/>
        </w:rPr>
      </w:pPr>
      <w:r>
        <w:rPr>
          <w:rFonts w:eastAsia="Arial" w:cs="Arial"/>
          <w:sz w:val="18"/>
          <w:szCs w:val="18"/>
          <w:lang w:val="fr-FR"/>
        </w:rPr>
        <w:t>La gamme de produits de l</w:t>
      </w:r>
      <w:r w:rsidR="003E6159">
        <w:rPr>
          <w:rFonts w:eastAsia="Arial" w:cs="Arial"/>
          <w:sz w:val="18"/>
          <w:szCs w:val="18"/>
          <w:lang w:val="fr-FR"/>
        </w:rPr>
        <w:t>’</w:t>
      </w:r>
      <w:r>
        <w:rPr>
          <w:rFonts w:eastAsia="Arial" w:cs="Arial"/>
          <w:sz w:val="18"/>
          <w:szCs w:val="18"/>
          <w:lang w:val="fr-FR"/>
        </w:rPr>
        <w:t>entreprise familiale fondée en 1976 est extrêmement large : systèmes d</w:t>
      </w:r>
      <w:r w:rsidR="003E6159">
        <w:rPr>
          <w:rFonts w:eastAsia="Arial" w:cs="Arial"/>
          <w:sz w:val="18"/>
          <w:szCs w:val="18"/>
          <w:lang w:val="fr-FR"/>
        </w:rPr>
        <w:t>’</w:t>
      </w:r>
      <w:r>
        <w:rPr>
          <w:rFonts w:eastAsia="Arial" w:cs="Arial"/>
          <w:sz w:val="18"/>
          <w:szCs w:val="18"/>
          <w:lang w:val="fr-FR"/>
        </w:rPr>
        <w:t xml:space="preserve">évacuation des eaux et de drainage, garde-gravier, bordures de jardin, bordures de gazon, cornières, couvre-mur, jardinières, structures porteuses pour installations solaires, chapeaux de cheminée ou girouettes. Informations complémentaires disponibles sur : </w:t>
      </w:r>
      <w:hyperlink r:id="rId7" w:history="1">
        <w:r>
          <w:rPr>
            <w:rFonts w:eastAsia="Arial" w:cs="Arial"/>
            <w:sz w:val="18"/>
            <w:szCs w:val="18"/>
            <w:u w:val="single"/>
            <w:lang w:val="fr-FR"/>
          </w:rPr>
          <w:t>www.richard-brink.de</w:t>
        </w:r>
      </w:hyperlink>
      <w:r>
        <w:rPr>
          <w:rFonts w:eastAsia="Arial" w:cs="Arial"/>
          <w:sz w:val="18"/>
          <w:szCs w:val="18"/>
          <w:lang w:val="fr-FR"/>
        </w:rPr>
        <w:t>.</w:t>
      </w:r>
    </w:p>
    <w:p w14:paraId="4026976C" w14:textId="77777777" w:rsidR="004B5AD1" w:rsidRPr="002A6D0E" w:rsidRDefault="004B5AD1" w:rsidP="004B5AD1">
      <w:pPr>
        <w:spacing w:after="0" w:line="240" w:lineRule="auto"/>
        <w:rPr>
          <w:rFonts w:cs="Arial"/>
          <w:sz w:val="18"/>
          <w:lang w:val="en-US"/>
        </w:rPr>
      </w:pPr>
    </w:p>
    <w:p w14:paraId="238BDA1C" w14:textId="3A8FDD34" w:rsidR="007E6042" w:rsidRPr="00EB488D" w:rsidRDefault="00C97E37" w:rsidP="000D7641">
      <w:pPr>
        <w:spacing w:line="240" w:lineRule="auto"/>
        <w:rPr>
          <w:rFonts w:cs="Arial"/>
          <w:sz w:val="18"/>
        </w:rPr>
      </w:pPr>
      <w:r>
        <w:rPr>
          <w:rFonts w:eastAsia="Arial" w:cs="Arial"/>
          <w:sz w:val="18"/>
          <w:szCs w:val="18"/>
          <w:lang w:val="fr-FR"/>
        </w:rPr>
        <w:t>La société affiliée Brink Systembau GmbH s</w:t>
      </w:r>
      <w:r w:rsidR="003E6159">
        <w:rPr>
          <w:rFonts w:eastAsia="Arial" w:cs="Arial"/>
          <w:sz w:val="18"/>
          <w:szCs w:val="18"/>
          <w:lang w:val="fr-FR"/>
        </w:rPr>
        <w:t>’</w:t>
      </w:r>
      <w:r>
        <w:rPr>
          <w:rFonts w:eastAsia="Arial" w:cs="Arial"/>
          <w:sz w:val="18"/>
          <w:szCs w:val="18"/>
          <w:lang w:val="fr-FR"/>
        </w:rPr>
        <w:t>est spécialisée dans l</w:t>
      </w:r>
      <w:r w:rsidR="003E6159">
        <w:rPr>
          <w:rFonts w:eastAsia="Arial" w:cs="Arial"/>
          <w:sz w:val="18"/>
          <w:szCs w:val="18"/>
          <w:lang w:val="fr-FR"/>
        </w:rPr>
        <w:t>’</w:t>
      </w:r>
      <w:r>
        <w:rPr>
          <w:rFonts w:eastAsia="Arial" w:cs="Arial"/>
          <w:sz w:val="18"/>
          <w:szCs w:val="18"/>
          <w:lang w:val="fr-FR"/>
        </w:rPr>
        <w:t>aménagement de stands pour foires et expositions. Elle commercialise des systèmes modulaires produits par Richard Brink GmbH &amp; Co et servant, par exemple, de parois sur les salons. Ils peuvent également être utilisés dans d</w:t>
      </w:r>
      <w:r w:rsidR="003E6159">
        <w:rPr>
          <w:rFonts w:eastAsia="Arial" w:cs="Arial"/>
          <w:sz w:val="18"/>
          <w:szCs w:val="18"/>
          <w:lang w:val="fr-FR"/>
        </w:rPr>
        <w:t>’</w:t>
      </w:r>
      <w:r>
        <w:rPr>
          <w:rFonts w:eastAsia="Arial" w:cs="Arial"/>
          <w:sz w:val="18"/>
          <w:szCs w:val="18"/>
          <w:lang w:val="fr-FR"/>
        </w:rPr>
        <w:t>autres domaines : caissons pour machines, protection antibruit, cloisons de séparation ou étalages… Son portefeuille inclut aussi des affichages LED grand format qui attirent rapidement l</w:t>
      </w:r>
      <w:r w:rsidR="003E6159">
        <w:rPr>
          <w:rFonts w:eastAsia="Arial" w:cs="Arial"/>
          <w:sz w:val="18"/>
          <w:szCs w:val="18"/>
          <w:lang w:val="fr-FR"/>
        </w:rPr>
        <w:t>’</w:t>
      </w:r>
      <w:r>
        <w:rPr>
          <w:rFonts w:eastAsia="Arial" w:cs="Arial"/>
          <w:sz w:val="18"/>
          <w:szCs w:val="18"/>
          <w:lang w:val="fr-FR"/>
        </w:rPr>
        <w:t>attention des visiteurs.</w:t>
      </w:r>
    </w:p>
    <w:sectPr w:rsidR="007E6042" w:rsidRPr="00EB488D"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58831" w14:textId="77777777" w:rsidR="00DF301E" w:rsidRDefault="00DF301E">
      <w:pPr>
        <w:spacing w:after="0" w:line="240" w:lineRule="auto"/>
      </w:pPr>
      <w:r>
        <w:separator/>
      </w:r>
    </w:p>
  </w:endnote>
  <w:endnote w:type="continuationSeparator" w:id="0">
    <w:p w14:paraId="6D79BAF8" w14:textId="77777777" w:rsidR="00DF301E" w:rsidRDefault="00DF3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29B7" w14:textId="77777777" w:rsidR="00EE7ED8" w:rsidRDefault="00DF301E">
    <w:pPr>
      <w:pStyle w:val="Fuzeile"/>
      <w:jc w:val="center"/>
    </w:pPr>
    <w:r>
      <w:rPr>
        <w:noProof/>
        <w:lang w:eastAsia="de-DE"/>
      </w:rPr>
      <w:pict w14:anchorId="74A8F5A7">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w:txbxContent>
              <w:p w14:paraId="5BA41D52" w14:textId="77777777" w:rsidR="00EE7ED8" w:rsidRPr="005602BA" w:rsidRDefault="00C97E37" w:rsidP="009518C2">
                <w:pPr>
                  <w:spacing w:after="0" w:line="240" w:lineRule="auto"/>
                  <w:rPr>
                    <w:color w:val="808080"/>
                    <w:sz w:val="14"/>
                  </w:rPr>
                </w:pPr>
                <w:r>
                  <w:rPr>
                    <w:rFonts w:eastAsia="Arial"/>
                    <w:color w:val="808080"/>
                    <w:sz w:val="14"/>
                    <w:szCs w:val="14"/>
                    <w:lang w:val="fr-FR"/>
                  </w:rPr>
                  <w:t xml:space="preserve">Éditeur : </w:t>
                </w:r>
              </w:p>
              <w:p w14:paraId="4205CA73" w14:textId="77777777" w:rsidR="00EE7ED8" w:rsidRPr="00DB1420" w:rsidRDefault="00C97E37" w:rsidP="009518C2">
                <w:pPr>
                  <w:pStyle w:val="berschrift1"/>
                  <w:spacing w:line="240" w:lineRule="auto"/>
                  <w:jc w:val="left"/>
                  <w:rPr>
                    <w:color w:val="808080"/>
                    <w:sz w:val="14"/>
                  </w:rPr>
                </w:pPr>
                <w:r>
                  <w:rPr>
                    <w:rFonts w:eastAsia="Arial"/>
                    <w:color w:val="808080"/>
                    <w:sz w:val="14"/>
                    <w:szCs w:val="14"/>
                    <w:lang w:val="fr-FR"/>
                  </w:rPr>
                  <w:t>Richard Brink GmbH &amp; Co. KG</w:t>
                </w:r>
              </w:p>
              <w:p w14:paraId="73347AB0" w14:textId="77777777" w:rsidR="00EE7ED8" w:rsidRPr="005602BA" w:rsidRDefault="00C97E37" w:rsidP="009518C2">
                <w:pPr>
                  <w:spacing w:after="0" w:line="240" w:lineRule="auto"/>
                  <w:rPr>
                    <w:color w:val="808080"/>
                    <w:sz w:val="14"/>
                  </w:rPr>
                </w:pPr>
                <w:r>
                  <w:rPr>
                    <w:rFonts w:eastAsia="Arial"/>
                    <w:color w:val="808080"/>
                    <w:sz w:val="14"/>
                    <w:szCs w:val="14"/>
                    <w:lang w:val="fr-FR"/>
                  </w:rPr>
                  <w:t>Görlitzer Straße 1</w:t>
                </w:r>
              </w:p>
              <w:p w14:paraId="3F5394C5" w14:textId="77777777" w:rsidR="00EE7ED8" w:rsidRDefault="00C97E37" w:rsidP="009518C2">
                <w:pPr>
                  <w:spacing w:after="0" w:line="240" w:lineRule="auto"/>
                  <w:rPr>
                    <w:color w:val="808080"/>
                    <w:sz w:val="14"/>
                  </w:rPr>
                </w:pPr>
                <w:r>
                  <w:rPr>
                    <w:rFonts w:eastAsia="Arial"/>
                    <w:color w:val="808080"/>
                    <w:sz w:val="14"/>
                    <w:szCs w:val="14"/>
                    <w:lang w:val="fr-FR"/>
                  </w:rPr>
                  <w:t>33758 Schloß Holte-Stukenbrock, Allemagne</w:t>
                </w:r>
              </w:p>
              <w:p w14:paraId="047F1386" w14:textId="77777777" w:rsidR="00EE7ED8" w:rsidRPr="005602BA" w:rsidRDefault="00C97E37" w:rsidP="009518C2">
                <w:pPr>
                  <w:spacing w:after="0" w:line="240" w:lineRule="auto"/>
                  <w:rPr>
                    <w:color w:val="808080"/>
                    <w:sz w:val="14"/>
                  </w:rPr>
                </w:pPr>
                <w:r>
                  <w:rPr>
                    <w:rFonts w:eastAsia="Arial"/>
                    <w:color w:val="808080"/>
                    <w:sz w:val="14"/>
                    <w:szCs w:val="14"/>
                    <w:lang w:val="fr-FR"/>
                  </w:rPr>
                  <w:t>Tél. :</w:t>
                </w:r>
                <w:r>
                  <w:rPr>
                    <w:rFonts w:eastAsia="Arial"/>
                    <w:color w:val="808080"/>
                    <w:sz w:val="14"/>
                    <w:szCs w:val="14"/>
                    <w:lang w:val="fr-FR"/>
                  </w:rPr>
                  <w:tab/>
                  <w:t>+49 (0)5207 9504-0</w:t>
                </w:r>
              </w:p>
              <w:p w14:paraId="1A1CB9DF" w14:textId="77777777" w:rsidR="00EE7ED8" w:rsidRDefault="00C97E37" w:rsidP="009518C2">
                <w:pPr>
                  <w:spacing w:after="0" w:line="240" w:lineRule="auto"/>
                  <w:rPr>
                    <w:color w:val="808080"/>
                    <w:sz w:val="14"/>
                  </w:rPr>
                </w:pPr>
                <w:r>
                  <w:rPr>
                    <w:rFonts w:eastAsia="Arial"/>
                    <w:color w:val="808080"/>
                    <w:sz w:val="14"/>
                    <w:szCs w:val="14"/>
                    <w:lang w:val="fr-FR"/>
                  </w:rPr>
                  <w:t>Fax :</w:t>
                </w:r>
                <w:r>
                  <w:rPr>
                    <w:rFonts w:eastAsia="Arial"/>
                    <w:color w:val="808080"/>
                    <w:sz w:val="14"/>
                    <w:szCs w:val="14"/>
                    <w:lang w:val="fr-FR"/>
                  </w:rPr>
                  <w:tab/>
                  <w:t>+49 (0)5207 9504-20</w:t>
                </w:r>
              </w:p>
              <w:p w14:paraId="5B1370B5" w14:textId="77777777" w:rsidR="00EE7ED8" w:rsidRPr="005602BA" w:rsidRDefault="00C97E37" w:rsidP="009518C2">
                <w:pPr>
                  <w:spacing w:after="0" w:line="240" w:lineRule="auto"/>
                  <w:rPr>
                    <w:color w:val="808080"/>
                    <w:sz w:val="14"/>
                  </w:rPr>
                </w:pPr>
                <w:r>
                  <w:rPr>
                    <w:rFonts w:eastAsia="Arial"/>
                    <w:color w:val="808080"/>
                    <w:sz w:val="14"/>
                    <w:szCs w:val="14"/>
                    <w:lang w:val="fr-FR"/>
                  </w:rPr>
                  <w:t>http://www.richard-brink.de</w:t>
                </w:r>
              </w:p>
              <w:p w14:paraId="13D7C1A6" w14:textId="77777777" w:rsidR="00EE7ED8" w:rsidRPr="00C52530" w:rsidRDefault="00C97E37" w:rsidP="009518C2">
                <w:pPr>
                  <w:spacing w:after="0" w:line="240" w:lineRule="auto"/>
                  <w:rPr>
                    <w:color w:val="808080"/>
                    <w:sz w:val="14"/>
                  </w:rPr>
                </w:pPr>
                <w:r>
                  <w:rPr>
                    <w:rFonts w:eastAsia="Arial"/>
                    <w:color w:val="808080"/>
                    <w:sz w:val="14"/>
                    <w:szCs w:val="14"/>
                    <w:lang w:val="fr-FR"/>
                  </w:rPr>
                  <w:t>Courriel : stefan.brink@richard-brink.de</w:t>
                </w:r>
              </w:p>
              <w:p w14:paraId="572CB460" w14:textId="77777777" w:rsidR="00EE7ED8" w:rsidRPr="00C52530" w:rsidRDefault="00EE7ED8" w:rsidP="009518C2">
                <w:pPr>
                  <w:spacing w:after="0" w:line="240" w:lineRule="auto"/>
                  <w:rPr>
                    <w:color w:val="808080"/>
                    <w:sz w:val="14"/>
                  </w:rPr>
                </w:pPr>
              </w:p>
              <w:p w14:paraId="6910B41E" w14:textId="77777777" w:rsidR="00EE7ED8" w:rsidRPr="00C93AA0" w:rsidRDefault="00C97E37" w:rsidP="009518C2">
                <w:pPr>
                  <w:spacing w:after="0" w:line="240" w:lineRule="auto"/>
                  <w:rPr>
                    <w:b/>
                    <w:color w:val="808080"/>
                    <w:sz w:val="14"/>
                  </w:rPr>
                </w:pPr>
                <w:r>
                  <w:rPr>
                    <w:rFonts w:eastAsia="Arial"/>
                    <w:b/>
                    <w:bCs/>
                    <w:color w:val="808080"/>
                    <w:sz w:val="14"/>
                    <w:szCs w:val="14"/>
                    <w:lang w:val="fr-FR"/>
                  </w:rPr>
                  <w:t>Interlocuteur à la rédaction :</w:t>
                </w:r>
              </w:p>
              <w:p w14:paraId="40DADCA8" w14:textId="77777777" w:rsidR="00EE7ED8" w:rsidRDefault="00C97E37" w:rsidP="009518C2">
                <w:pPr>
                  <w:pStyle w:val="Textkrper"/>
                  <w:rPr>
                    <w:rFonts w:ascii="Arial" w:hAnsi="Arial"/>
                    <w:color w:val="808080"/>
                    <w:sz w:val="14"/>
                    <w:lang w:val="it-IT"/>
                  </w:rPr>
                </w:pPr>
                <w:r>
                  <w:rPr>
                    <w:rFonts w:ascii="Arial" w:eastAsia="Arial" w:hAnsi="Arial"/>
                    <w:color w:val="808080"/>
                    <w:sz w:val="14"/>
                    <w:szCs w:val="14"/>
                    <w:lang w:val="fr-FR"/>
                  </w:rPr>
                  <w:t>Daniel Kraus</w:t>
                </w:r>
              </w:p>
              <w:p w14:paraId="274FF93E" w14:textId="77777777" w:rsidR="00D64557" w:rsidRDefault="00C97E37" w:rsidP="009518C2">
                <w:pPr>
                  <w:pStyle w:val="Textkrper"/>
                  <w:rPr>
                    <w:rFonts w:ascii="Arial" w:hAnsi="Arial"/>
                    <w:color w:val="808080"/>
                    <w:sz w:val="14"/>
                    <w:lang w:val="it-IT"/>
                  </w:rPr>
                </w:pPr>
                <w:r>
                  <w:rPr>
                    <w:rFonts w:ascii="Arial" w:eastAsia="Arial" w:hAnsi="Arial"/>
                    <w:color w:val="808080"/>
                    <w:sz w:val="14"/>
                    <w:szCs w:val="14"/>
                    <w:lang w:val="fr-FR"/>
                  </w:rPr>
                  <w:t>Responsable du contenu marketing</w:t>
                </w:r>
              </w:p>
              <w:p w14:paraId="42197BB1" w14:textId="77777777" w:rsidR="00D64557" w:rsidRPr="00DB1420" w:rsidRDefault="00C97E37" w:rsidP="009518C2">
                <w:pPr>
                  <w:pStyle w:val="Textkrper"/>
                  <w:rPr>
                    <w:rFonts w:ascii="Arial" w:hAnsi="Arial"/>
                    <w:color w:val="808080"/>
                    <w:sz w:val="14"/>
                    <w:lang w:val="it-IT"/>
                  </w:rPr>
                </w:pPr>
                <w:r>
                  <w:rPr>
                    <w:rFonts w:ascii="Arial" w:eastAsia="Arial" w:hAnsi="Arial"/>
                    <w:color w:val="808080"/>
                    <w:sz w:val="14"/>
                    <w:szCs w:val="14"/>
                    <w:lang w:val="fr-FR"/>
                  </w:rPr>
                  <w:t>daniel.kraus@richard-brink.de</w:t>
                </w:r>
              </w:p>
              <w:p w14:paraId="66AB09AB" w14:textId="77777777" w:rsidR="00EE7ED8" w:rsidRPr="00D64557" w:rsidRDefault="00EE7ED8" w:rsidP="009518C2">
                <w:pPr>
                  <w:pStyle w:val="berschrift3"/>
                  <w:tabs>
                    <w:tab w:val="left" w:pos="567"/>
                  </w:tabs>
                  <w:rPr>
                    <w:color w:val="808080"/>
                    <w:sz w:val="14"/>
                    <w:szCs w:val="14"/>
                    <w:lang w:val="it-IT"/>
                  </w:rPr>
                </w:pPr>
              </w:p>
              <w:p w14:paraId="4A9ED331" w14:textId="77777777" w:rsidR="00EE7ED8" w:rsidRPr="005602BA" w:rsidRDefault="00C97E37" w:rsidP="009518C2">
                <w:pPr>
                  <w:pStyle w:val="berschrift3"/>
                  <w:tabs>
                    <w:tab w:val="left" w:pos="567"/>
                  </w:tabs>
                  <w:rPr>
                    <w:color w:val="808080"/>
                    <w:sz w:val="14"/>
                    <w:szCs w:val="14"/>
                  </w:rPr>
                </w:pPr>
                <w:r>
                  <w:rPr>
                    <w:rFonts w:eastAsia="Arial"/>
                    <w:color w:val="808080"/>
                    <w:sz w:val="14"/>
                    <w:szCs w:val="14"/>
                    <w:lang w:val="fr-FR"/>
                  </w:rPr>
                  <w:t>Impression libre – merci de transmettre une copie</w:t>
                </w:r>
              </w:p>
              <w:p w14:paraId="4A18D21F" w14:textId="77777777" w:rsidR="00EE7ED8" w:rsidRDefault="00EE7ED8" w:rsidP="00BA50C8">
                <w:pPr>
                  <w:rPr>
                    <w:sz w:val="18"/>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2F324F10"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AC6D8" w14:textId="77777777" w:rsidR="00DF301E" w:rsidRDefault="00DF301E">
      <w:pPr>
        <w:spacing w:after="0" w:line="240" w:lineRule="auto"/>
      </w:pPr>
      <w:r>
        <w:separator/>
      </w:r>
    </w:p>
  </w:footnote>
  <w:footnote w:type="continuationSeparator" w:id="0">
    <w:p w14:paraId="71995D16" w14:textId="77777777" w:rsidR="00DF301E" w:rsidRDefault="00DF3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4D56" w14:textId="77777777" w:rsidR="00EE7ED8" w:rsidRDefault="00DF301E">
    <w:pPr>
      <w:pStyle w:val="Kopfzeile"/>
      <w:rPr>
        <w:rFonts w:ascii="Verdana" w:hAnsi="Verdana"/>
        <w:color w:val="808080"/>
        <w:sz w:val="52"/>
        <w:szCs w:val="52"/>
      </w:rPr>
    </w:pPr>
    <w:r>
      <w:rPr>
        <w:rFonts w:ascii="Verdana" w:hAnsi="Verdana"/>
        <w:noProof/>
        <w:color w:val="808080"/>
        <w:sz w:val="52"/>
        <w:szCs w:val="52"/>
      </w:rPr>
      <w:pict w14:anchorId="25C794EC">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fit-shape-to-text:t">
            <w:txbxContent>
              <w:p w14:paraId="10E4F24B" w14:textId="77777777" w:rsidR="00EE7ED8" w:rsidRDefault="00C97E37">
                <w:r>
                  <w:rPr>
                    <w:noProof/>
                    <w:lang w:eastAsia="de-DE"/>
                  </w:rPr>
                  <w:drawing>
                    <wp:inline distT="0" distB="0" distL="0" distR="0" wp14:anchorId="52265529" wp14:editId="239DF77D">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Richard Brink GmbH und Co"/>
                              <pic:cNvPicPr>
                                <a:picLocks noChangeAspect="1" noChangeArrowheads="1"/>
                              </pic:cNvPicPr>
                            </pic:nvPicPr>
                            <pic:blipFill>
                              <a:blip r:embed="rId1"/>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5C2F9184" w14:textId="77777777" w:rsidR="00EE7ED8" w:rsidRPr="007D13EF" w:rsidRDefault="00C97E37" w:rsidP="007D13EF">
    <w:pPr>
      <w:pStyle w:val="Kopfzeile"/>
      <w:rPr>
        <w:rFonts w:ascii="Verdana" w:hAnsi="Verdana"/>
        <w:color w:val="808080"/>
        <w:sz w:val="52"/>
        <w:szCs w:val="52"/>
      </w:rPr>
    </w:pPr>
    <w:r>
      <w:rPr>
        <w:rFonts w:ascii="Verdana" w:eastAsia="Verdana" w:hAnsi="Verdana"/>
        <w:color w:val="808080"/>
        <w:sz w:val="52"/>
        <w:szCs w:val="52"/>
        <w:lang w:val="fr-FR"/>
      </w:rPr>
      <w:t>Message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4"/>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5E1"/>
    <w:rsid w:val="00006AB6"/>
    <w:rsid w:val="00010EA8"/>
    <w:rsid w:val="0001180C"/>
    <w:rsid w:val="0001240E"/>
    <w:rsid w:val="00013ACF"/>
    <w:rsid w:val="00013D62"/>
    <w:rsid w:val="00017675"/>
    <w:rsid w:val="00017C9A"/>
    <w:rsid w:val="00017E94"/>
    <w:rsid w:val="000207E8"/>
    <w:rsid w:val="000216AB"/>
    <w:rsid w:val="00022156"/>
    <w:rsid w:val="00022430"/>
    <w:rsid w:val="00022A50"/>
    <w:rsid w:val="000245F2"/>
    <w:rsid w:val="00026CEF"/>
    <w:rsid w:val="0003089B"/>
    <w:rsid w:val="000308FC"/>
    <w:rsid w:val="000324DE"/>
    <w:rsid w:val="00032C12"/>
    <w:rsid w:val="00033D49"/>
    <w:rsid w:val="00040E98"/>
    <w:rsid w:val="00042088"/>
    <w:rsid w:val="00043454"/>
    <w:rsid w:val="00045A8B"/>
    <w:rsid w:val="000478AE"/>
    <w:rsid w:val="00047B18"/>
    <w:rsid w:val="0005085E"/>
    <w:rsid w:val="00050918"/>
    <w:rsid w:val="00052171"/>
    <w:rsid w:val="00052599"/>
    <w:rsid w:val="00052CDE"/>
    <w:rsid w:val="00053C5A"/>
    <w:rsid w:val="0005545A"/>
    <w:rsid w:val="000564D2"/>
    <w:rsid w:val="00056671"/>
    <w:rsid w:val="0005739B"/>
    <w:rsid w:val="0006254E"/>
    <w:rsid w:val="00063AD4"/>
    <w:rsid w:val="00064C25"/>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77BAD"/>
    <w:rsid w:val="00082057"/>
    <w:rsid w:val="000823EE"/>
    <w:rsid w:val="00084728"/>
    <w:rsid w:val="00084D95"/>
    <w:rsid w:val="00086ABC"/>
    <w:rsid w:val="00087257"/>
    <w:rsid w:val="00091F3E"/>
    <w:rsid w:val="000925A2"/>
    <w:rsid w:val="000927B1"/>
    <w:rsid w:val="00092A89"/>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A7959"/>
    <w:rsid w:val="000B08D7"/>
    <w:rsid w:val="000B2A90"/>
    <w:rsid w:val="000B3E18"/>
    <w:rsid w:val="000B5964"/>
    <w:rsid w:val="000B6694"/>
    <w:rsid w:val="000C0671"/>
    <w:rsid w:val="000C276C"/>
    <w:rsid w:val="000C2B13"/>
    <w:rsid w:val="000C2C6B"/>
    <w:rsid w:val="000C2CA3"/>
    <w:rsid w:val="000C4E8E"/>
    <w:rsid w:val="000C7560"/>
    <w:rsid w:val="000C797D"/>
    <w:rsid w:val="000D07D7"/>
    <w:rsid w:val="000D0F6B"/>
    <w:rsid w:val="000D5FAD"/>
    <w:rsid w:val="000D7641"/>
    <w:rsid w:val="000D7C8D"/>
    <w:rsid w:val="000E0752"/>
    <w:rsid w:val="000E1085"/>
    <w:rsid w:val="000E25DB"/>
    <w:rsid w:val="000E3573"/>
    <w:rsid w:val="000E3A2E"/>
    <w:rsid w:val="000E4D36"/>
    <w:rsid w:val="000E704D"/>
    <w:rsid w:val="000E7B71"/>
    <w:rsid w:val="000F2107"/>
    <w:rsid w:val="000F3E3C"/>
    <w:rsid w:val="000F46DC"/>
    <w:rsid w:val="000F5123"/>
    <w:rsid w:val="000F61C7"/>
    <w:rsid w:val="000F6C3F"/>
    <w:rsid w:val="000F716A"/>
    <w:rsid w:val="000F7C1B"/>
    <w:rsid w:val="00100E80"/>
    <w:rsid w:val="00102354"/>
    <w:rsid w:val="0010265F"/>
    <w:rsid w:val="00103C3F"/>
    <w:rsid w:val="00104545"/>
    <w:rsid w:val="00105B46"/>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27C22"/>
    <w:rsid w:val="00131B00"/>
    <w:rsid w:val="00137BB9"/>
    <w:rsid w:val="00140811"/>
    <w:rsid w:val="00144A64"/>
    <w:rsid w:val="00151ACE"/>
    <w:rsid w:val="00151ED5"/>
    <w:rsid w:val="00152350"/>
    <w:rsid w:val="00153AE9"/>
    <w:rsid w:val="001549C1"/>
    <w:rsid w:val="00154D0D"/>
    <w:rsid w:val="001561C1"/>
    <w:rsid w:val="001616F2"/>
    <w:rsid w:val="001643D5"/>
    <w:rsid w:val="00164BD1"/>
    <w:rsid w:val="001659AD"/>
    <w:rsid w:val="001736C5"/>
    <w:rsid w:val="00173CFC"/>
    <w:rsid w:val="001775A5"/>
    <w:rsid w:val="00180F1C"/>
    <w:rsid w:val="0018106A"/>
    <w:rsid w:val="00182097"/>
    <w:rsid w:val="0018295D"/>
    <w:rsid w:val="00182EC8"/>
    <w:rsid w:val="001839A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FD6"/>
    <w:rsid w:val="001B7186"/>
    <w:rsid w:val="001B7A61"/>
    <w:rsid w:val="001C0ED4"/>
    <w:rsid w:val="001C1528"/>
    <w:rsid w:val="001C33F7"/>
    <w:rsid w:val="001C34A5"/>
    <w:rsid w:val="001C40B5"/>
    <w:rsid w:val="001C5174"/>
    <w:rsid w:val="001C674F"/>
    <w:rsid w:val="001D0517"/>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2904"/>
    <w:rsid w:val="00223393"/>
    <w:rsid w:val="00223F93"/>
    <w:rsid w:val="00224F5D"/>
    <w:rsid w:val="00225374"/>
    <w:rsid w:val="00225CAB"/>
    <w:rsid w:val="002261CC"/>
    <w:rsid w:val="00232754"/>
    <w:rsid w:val="00232DFE"/>
    <w:rsid w:val="00233C78"/>
    <w:rsid w:val="002350FB"/>
    <w:rsid w:val="0023673F"/>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3DE5"/>
    <w:rsid w:val="0026556F"/>
    <w:rsid w:val="00266692"/>
    <w:rsid w:val="00266C6B"/>
    <w:rsid w:val="00267800"/>
    <w:rsid w:val="0027112F"/>
    <w:rsid w:val="002711CF"/>
    <w:rsid w:val="00272486"/>
    <w:rsid w:val="002728C7"/>
    <w:rsid w:val="00273516"/>
    <w:rsid w:val="0027378B"/>
    <w:rsid w:val="0027470A"/>
    <w:rsid w:val="00276557"/>
    <w:rsid w:val="002767AB"/>
    <w:rsid w:val="0027693D"/>
    <w:rsid w:val="002776E6"/>
    <w:rsid w:val="00281603"/>
    <w:rsid w:val="00281753"/>
    <w:rsid w:val="00281E96"/>
    <w:rsid w:val="002830E4"/>
    <w:rsid w:val="00283FE7"/>
    <w:rsid w:val="00285DB2"/>
    <w:rsid w:val="002877BB"/>
    <w:rsid w:val="00291DB3"/>
    <w:rsid w:val="00291E88"/>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CC"/>
    <w:rsid w:val="002A4F83"/>
    <w:rsid w:val="002A5793"/>
    <w:rsid w:val="002A6046"/>
    <w:rsid w:val="002A6D0E"/>
    <w:rsid w:val="002A7FAE"/>
    <w:rsid w:val="002B12DD"/>
    <w:rsid w:val="002B3028"/>
    <w:rsid w:val="002B4889"/>
    <w:rsid w:val="002C2987"/>
    <w:rsid w:val="002D08D9"/>
    <w:rsid w:val="002D0E41"/>
    <w:rsid w:val="002D2304"/>
    <w:rsid w:val="002D2898"/>
    <w:rsid w:val="002D36E8"/>
    <w:rsid w:val="002D39A3"/>
    <w:rsid w:val="002D3E5D"/>
    <w:rsid w:val="002D467D"/>
    <w:rsid w:val="002D48D2"/>
    <w:rsid w:val="002D4EBE"/>
    <w:rsid w:val="002D5283"/>
    <w:rsid w:val="002D566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600D"/>
    <w:rsid w:val="002F6F87"/>
    <w:rsid w:val="002F7546"/>
    <w:rsid w:val="003007CB"/>
    <w:rsid w:val="00302F51"/>
    <w:rsid w:val="00303FF7"/>
    <w:rsid w:val="00304E76"/>
    <w:rsid w:val="00306E15"/>
    <w:rsid w:val="00314280"/>
    <w:rsid w:val="00314789"/>
    <w:rsid w:val="00314A52"/>
    <w:rsid w:val="003150B8"/>
    <w:rsid w:val="003153A7"/>
    <w:rsid w:val="003168E4"/>
    <w:rsid w:val="00316F15"/>
    <w:rsid w:val="003225A2"/>
    <w:rsid w:val="00322F59"/>
    <w:rsid w:val="0032344F"/>
    <w:rsid w:val="00323AC6"/>
    <w:rsid w:val="00325852"/>
    <w:rsid w:val="00330AC7"/>
    <w:rsid w:val="0033208A"/>
    <w:rsid w:val="0033305B"/>
    <w:rsid w:val="00333132"/>
    <w:rsid w:val="0033527C"/>
    <w:rsid w:val="00335B47"/>
    <w:rsid w:val="0033733D"/>
    <w:rsid w:val="003407DA"/>
    <w:rsid w:val="00341D8C"/>
    <w:rsid w:val="00342400"/>
    <w:rsid w:val="003445E6"/>
    <w:rsid w:val="00346E12"/>
    <w:rsid w:val="0035019C"/>
    <w:rsid w:val="00351784"/>
    <w:rsid w:val="00352BAC"/>
    <w:rsid w:val="003536DC"/>
    <w:rsid w:val="00354210"/>
    <w:rsid w:val="003568C1"/>
    <w:rsid w:val="00357680"/>
    <w:rsid w:val="003603E9"/>
    <w:rsid w:val="00361C02"/>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81A53"/>
    <w:rsid w:val="00383971"/>
    <w:rsid w:val="00383FA8"/>
    <w:rsid w:val="00385593"/>
    <w:rsid w:val="0039035C"/>
    <w:rsid w:val="003903D7"/>
    <w:rsid w:val="00390787"/>
    <w:rsid w:val="0039267B"/>
    <w:rsid w:val="00392FF9"/>
    <w:rsid w:val="00393099"/>
    <w:rsid w:val="00395F16"/>
    <w:rsid w:val="0039764F"/>
    <w:rsid w:val="003977B7"/>
    <w:rsid w:val="003A2D80"/>
    <w:rsid w:val="003A3250"/>
    <w:rsid w:val="003A394F"/>
    <w:rsid w:val="003A3EE2"/>
    <w:rsid w:val="003A4181"/>
    <w:rsid w:val="003A4345"/>
    <w:rsid w:val="003A46A8"/>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4F07"/>
    <w:rsid w:val="003E506C"/>
    <w:rsid w:val="003E520C"/>
    <w:rsid w:val="003E5C94"/>
    <w:rsid w:val="003E6159"/>
    <w:rsid w:val="003F44F3"/>
    <w:rsid w:val="003F4F41"/>
    <w:rsid w:val="003F6549"/>
    <w:rsid w:val="003F6A49"/>
    <w:rsid w:val="0040090D"/>
    <w:rsid w:val="00400A87"/>
    <w:rsid w:val="00400C42"/>
    <w:rsid w:val="004015C2"/>
    <w:rsid w:val="00401BC4"/>
    <w:rsid w:val="00402377"/>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3FF7"/>
    <w:rsid w:val="00424D33"/>
    <w:rsid w:val="004250A2"/>
    <w:rsid w:val="00426442"/>
    <w:rsid w:val="00426898"/>
    <w:rsid w:val="00427E51"/>
    <w:rsid w:val="00430825"/>
    <w:rsid w:val="00430FA4"/>
    <w:rsid w:val="004322B1"/>
    <w:rsid w:val="00432D1E"/>
    <w:rsid w:val="00433372"/>
    <w:rsid w:val="0043493C"/>
    <w:rsid w:val="00434B2C"/>
    <w:rsid w:val="004404FB"/>
    <w:rsid w:val="0044169F"/>
    <w:rsid w:val="00441E0F"/>
    <w:rsid w:val="0044335B"/>
    <w:rsid w:val="00446305"/>
    <w:rsid w:val="00446C0D"/>
    <w:rsid w:val="00450134"/>
    <w:rsid w:val="00450E04"/>
    <w:rsid w:val="00452FCF"/>
    <w:rsid w:val="00457B75"/>
    <w:rsid w:val="00461F5E"/>
    <w:rsid w:val="00462E50"/>
    <w:rsid w:val="00462FFC"/>
    <w:rsid w:val="00464829"/>
    <w:rsid w:val="00465F94"/>
    <w:rsid w:val="00466746"/>
    <w:rsid w:val="00466B73"/>
    <w:rsid w:val="00471AD1"/>
    <w:rsid w:val="00472058"/>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1728"/>
    <w:rsid w:val="004C2E77"/>
    <w:rsid w:val="004C309B"/>
    <w:rsid w:val="004C40C5"/>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28DE"/>
    <w:rsid w:val="004E5942"/>
    <w:rsid w:val="004E6221"/>
    <w:rsid w:val="004E7545"/>
    <w:rsid w:val="004E7920"/>
    <w:rsid w:val="004E7DC3"/>
    <w:rsid w:val="004F1505"/>
    <w:rsid w:val="004F172C"/>
    <w:rsid w:val="004F5369"/>
    <w:rsid w:val="004F53E7"/>
    <w:rsid w:val="004F621D"/>
    <w:rsid w:val="004F7944"/>
    <w:rsid w:val="00500931"/>
    <w:rsid w:val="0050241B"/>
    <w:rsid w:val="00503477"/>
    <w:rsid w:val="00504388"/>
    <w:rsid w:val="0050457F"/>
    <w:rsid w:val="00512946"/>
    <w:rsid w:val="0051309E"/>
    <w:rsid w:val="0051391D"/>
    <w:rsid w:val="00515500"/>
    <w:rsid w:val="00520A98"/>
    <w:rsid w:val="005218F3"/>
    <w:rsid w:val="0052247E"/>
    <w:rsid w:val="00523D08"/>
    <w:rsid w:val="00525FDF"/>
    <w:rsid w:val="005260B2"/>
    <w:rsid w:val="0053102C"/>
    <w:rsid w:val="00533D7F"/>
    <w:rsid w:val="0053450F"/>
    <w:rsid w:val="00536179"/>
    <w:rsid w:val="0054137E"/>
    <w:rsid w:val="00542202"/>
    <w:rsid w:val="005440C7"/>
    <w:rsid w:val="00547418"/>
    <w:rsid w:val="00551058"/>
    <w:rsid w:val="005513AF"/>
    <w:rsid w:val="00552DC3"/>
    <w:rsid w:val="0055364D"/>
    <w:rsid w:val="00553ABC"/>
    <w:rsid w:val="00554212"/>
    <w:rsid w:val="00555415"/>
    <w:rsid w:val="00555CDE"/>
    <w:rsid w:val="00557254"/>
    <w:rsid w:val="005602BA"/>
    <w:rsid w:val="00561098"/>
    <w:rsid w:val="00565BDB"/>
    <w:rsid w:val="00565C84"/>
    <w:rsid w:val="0056740E"/>
    <w:rsid w:val="0057053E"/>
    <w:rsid w:val="0057244E"/>
    <w:rsid w:val="00577837"/>
    <w:rsid w:val="00580A45"/>
    <w:rsid w:val="00583092"/>
    <w:rsid w:val="0058428D"/>
    <w:rsid w:val="005866BB"/>
    <w:rsid w:val="005876EC"/>
    <w:rsid w:val="00591007"/>
    <w:rsid w:val="0059204B"/>
    <w:rsid w:val="005922CE"/>
    <w:rsid w:val="00592E59"/>
    <w:rsid w:val="00595897"/>
    <w:rsid w:val="00595B94"/>
    <w:rsid w:val="005976D7"/>
    <w:rsid w:val="005A1777"/>
    <w:rsid w:val="005A3576"/>
    <w:rsid w:val="005A38B6"/>
    <w:rsid w:val="005A53B7"/>
    <w:rsid w:val="005A72C2"/>
    <w:rsid w:val="005B12CF"/>
    <w:rsid w:val="005B1417"/>
    <w:rsid w:val="005B1CB4"/>
    <w:rsid w:val="005B231E"/>
    <w:rsid w:val="005B3180"/>
    <w:rsid w:val="005B3938"/>
    <w:rsid w:val="005B4A61"/>
    <w:rsid w:val="005B53C3"/>
    <w:rsid w:val="005C2EC3"/>
    <w:rsid w:val="005C38CF"/>
    <w:rsid w:val="005C7A76"/>
    <w:rsid w:val="005D1E14"/>
    <w:rsid w:val="005D38A6"/>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1E82"/>
    <w:rsid w:val="005F3FC2"/>
    <w:rsid w:val="005F4A4A"/>
    <w:rsid w:val="005F5373"/>
    <w:rsid w:val="005F60AC"/>
    <w:rsid w:val="005F6B0A"/>
    <w:rsid w:val="005F6FE2"/>
    <w:rsid w:val="006004E3"/>
    <w:rsid w:val="00600B6F"/>
    <w:rsid w:val="00602B29"/>
    <w:rsid w:val="006031C5"/>
    <w:rsid w:val="00603A59"/>
    <w:rsid w:val="006062A4"/>
    <w:rsid w:val="00606E85"/>
    <w:rsid w:val="00610B4B"/>
    <w:rsid w:val="00611673"/>
    <w:rsid w:val="0061427F"/>
    <w:rsid w:val="00615403"/>
    <w:rsid w:val="006169C3"/>
    <w:rsid w:val="00616ABD"/>
    <w:rsid w:val="006170EA"/>
    <w:rsid w:val="00620E23"/>
    <w:rsid w:val="006230E4"/>
    <w:rsid w:val="00624FB1"/>
    <w:rsid w:val="00630CF0"/>
    <w:rsid w:val="00632517"/>
    <w:rsid w:val="00633B57"/>
    <w:rsid w:val="0063524E"/>
    <w:rsid w:val="00640125"/>
    <w:rsid w:val="006404DF"/>
    <w:rsid w:val="0064058C"/>
    <w:rsid w:val="00641E94"/>
    <w:rsid w:val="0064263B"/>
    <w:rsid w:val="00645636"/>
    <w:rsid w:val="00646E5A"/>
    <w:rsid w:val="0065447B"/>
    <w:rsid w:val="006549D3"/>
    <w:rsid w:val="00654B56"/>
    <w:rsid w:val="006604A2"/>
    <w:rsid w:val="006611F4"/>
    <w:rsid w:val="006620FF"/>
    <w:rsid w:val="006627EF"/>
    <w:rsid w:val="00664456"/>
    <w:rsid w:val="00667071"/>
    <w:rsid w:val="006709C9"/>
    <w:rsid w:val="00671AE0"/>
    <w:rsid w:val="006727FB"/>
    <w:rsid w:val="00672D4E"/>
    <w:rsid w:val="006732AE"/>
    <w:rsid w:val="006736AA"/>
    <w:rsid w:val="00674335"/>
    <w:rsid w:val="00675BC2"/>
    <w:rsid w:val="00675E75"/>
    <w:rsid w:val="006770E0"/>
    <w:rsid w:val="006773CC"/>
    <w:rsid w:val="00686C54"/>
    <w:rsid w:val="00687067"/>
    <w:rsid w:val="00690590"/>
    <w:rsid w:val="006918CD"/>
    <w:rsid w:val="00692089"/>
    <w:rsid w:val="00694EE9"/>
    <w:rsid w:val="00697E0B"/>
    <w:rsid w:val="006A03A2"/>
    <w:rsid w:val="006A0A15"/>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54C"/>
    <w:rsid w:val="006C34A4"/>
    <w:rsid w:val="006C62FF"/>
    <w:rsid w:val="006D017A"/>
    <w:rsid w:val="006D3903"/>
    <w:rsid w:val="006D599E"/>
    <w:rsid w:val="006D6856"/>
    <w:rsid w:val="006D7EF4"/>
    <w:rsid w:val="006E1071"/>
    <w:rsid w:val="006E4CFC"/>
    <w:rsid w:val="006E67D6"/>
    <w:rsid w:val="006F055E"/>
    <w:rsid w:val="006F3C58"/>
    <w:rsid w:val="006F5017"/>
    <w:rsid w:val="006F5178"/>
    <w:rsid w:val="006F7821"/>
    <w:rsid w:val="006F7824"/>
    <w:rsid w:val="00700940"/>
    <w:rsid w:val="00702425"/>
    <w:rsid w:val="007040FD"/>
    <w:rsid w:val="00705228"/>
    <w:rsid w:val="007113FF"/>
    <w:rsid w:val="00711516"/>
    <w:rsid w:val="0071199E"/>
    <w:rsid w:val="0071339C"/>
    <w:rsid w:val="007144DA"/>
    <w:rsid w:val="0071649F"/>
    <w:rsid w:val="00716849"/>
    <w:rsid w:val="007221E5"/>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C93"/>
    <w:rsid w:val="00746337"/>
    <w:rsid w:val="00746C49"/>
    <w:rsid w:val="00746CE1"/>
    <w:rsid w:val="00747948"/>
    <w:rsid w:val="0075090F"/>
    <w:rsid w:val="00750FB0"/>
    <w:rsid w:val="007516E0"/>
    <w:rsid w:val="00752F49"/>
    <w:rsid w:val="00753147"/>
    <w:rsid w:val="00753286"/>
    <w:rsid w:val="0075463B"/>
    <w:rsid w:val="0075511B"/>
    <w:rsid w:val="007571FF"/>
    <w:rsid w:val="00760C58"/>
    <w:rsid w:val="007648CC"/>
    <w:rsid w:val="007653AF"/>
    <w:rsid w:val="00765816"/>
    <w:rsid w:val="007676F7"/>
    <w:rsid w:val="00770065"/>
    <w:rsid w:val="007718AB"/>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08E4"/>
    <w:rsid w:val="00813933"/>
    <w:rsid w:val="008141DC"/>
    <w:rsid w:val="00814259"/>
    <w:rsid w:val="008144F6"/>
    <w:rsid w:val="00814F69"/>
    <w:rsid w:val="00816A96"/>
    <w:rsid w:val="00817578"/>
    <w:rsid w:val="00817C42"/>
    <w:rsid w:val="008223F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3223"/>
    <w:rsid w:val="008639A1"/>
    <w:rsid w:val="008655D1"/>
    <w:rsid w:val="00865655"/>
    <w:rsid w:val="0086581E"/>
    <w:rsid w:val="00867B4E"/>
    <w:rsid w:val="00867E92"/>
    <w:rsid w:val="0087352E"/>
    <w:rsid w:val="008745AA"/>
    <w:rsid w:val="008761A9"/>
    <w:rsid w:val="008800E5"/>
    <w:rsid w:val="00880157"/>
    <w:rsid w:val="00880BF4"/>
    <w:rsid w:val="00880EDA"/>
    <w:rsid w:val="008812D3"/>
    <w:rsid w:val="008819C5"/>
    <w:rsid w:val="00882377"/>
    <w:rsid w:val="00885FE1"/>
    <w:rsid w:val="0088742B"/>
    <w:rsid w:val="00890F73"/>
    <w:rsid w:val="0089108B"/>
    <w:rsid w:val="00891D2F"/>
    <w:rsid w:val="00893741"/>
    <w:rsid w:val="00895547"/>
    <w:rsid w:val="00897DC9"/>
    <w:rsid w:val="008A016B"/>
    <w:rsid w:val="008A0FB1"/>
    <w:rsid w:val="008A1743"/>
    <w:rsid w:val="008A27E9"/>
    <w:rsid w:val="008A3B6B"/>
    <w:rsid w:val="008A693F"/>
    <w:rsid w:val="008A6B16"/>
    <w:rsid w:val="008A7B18"/>
    <w:rsid w:val="008B0046"/>
    <w:rsid w:val="008B1BA4"/>
    <w:rsid w:val="008B21A5"/>
    <w:rsid w:val="008B4845"/>
    <w:rsid w:val="008B519B"/>
    <w:rsid w:val="008B6071"/>
    <w:rsid w:val="008C106D"/>
    <w:rsid w:val="008C16A0"/>
    <w:rsid w:val="008C2DBC"/>
    <w:rsid w:val="008C2E4D"/>
    <w:rsid w:val="008C37BE"/>
    <w:rsid w:val="008C4180"/>
    <w:rsid w:val="008C4C3F"/>
    <w:rsid w:val="008C7F99"/>
    <w:rsid w:val="008D18BF"/>
    <w:rsid w:val="008D27AF"/>
    <w:rsid w:val="008D3258"/>
    <w:rsid w:val="008D3D22"/>
    <w:rsid w:val="008D4620"/>
    <w:rsid w:val="008D784C"/>
    <w:rsid w:val="008E00F1"/>
    <w:rsid w:val="008E0E30"/>
    <w:rsid w:val="008E3A19"/>
    <w:rsid w:val="008E4E1C"/>
    <w:rsid w:val="008E696A"/>
    <w:rsid w:val="008E7239"/>
    <w:rsid w:val="008F0295"/>
    <w:rsid w:val="008F0A43"/>
    <w:rsid w:val="008F178C"/>
    <w:rsid w:val="008F5334"/>
    <w:rsid w:val="008F69FB"/>
    <w:rsid w:val="00901971"/>
    <w:rsid w:val="0090463A"/>
    <w:rsid w:val="0090616A"/>
    <w:rsid w:val="00907E2E"/>
    <w:rsid w:val="00907E7F"/>
    <w:rsid w:val="00910227"/>
    <w:rsid w:val="0091080E"/>
    <w:rsid w:val="009124FD"/>
    <w:rsid w:val="009127C0"/>
    <w:rsid w:val="00912CA3"/>
    <w:rsid w:val="00921A5E"/>
    <w:rsid w:val="00922B7D"/>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A6D"/>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2796B"/>
    <w:rsid w:val="00A313FE"/>
    <w:rsid w:val="00A31F95"/>
    <w:rsid w:val="00A34EE3"/>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104A"/>
    <w:rsid w:val="00A72386"/>
    <w:rsid w:val="00A751B3"/>
    <w:rsid w:val="00A75541"/>
    <w:rsid w:val="00A76464"/>
    <w:rsid w:val="00A809A2"/>
    <w:rsid w:val="00A80F1D"/>
    <w:rsid w:val="00A8105A"/>
    <w:rsid w:val="00A81C39"/>
    <w:rsid w:val="00A8245C"/>
    <w:rsid w:val="00A82E21"/>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28AE"/>
    <w:rsid w:val="00AB4DC5"/>
    <w:rsid w:val="00AB53FD"/>
    <w:rsid w:val="00AB6B0E"/>
    <w:rsid w:val="00AB6FD5"/>
    <w:rsid w:val="00AB723C"/>
    <w:rsid w:val="00AB772C"/>
    <w:rsid w:val="00AB78C6"/>
    <w:rsid w:val="00AC07F0"/>
    <w:rsid w:val="00AC22FA"/>
    <w:rsid w:val="00AC461B"/>
    <w:rsid w:val="00AC63E2"/>
    <w:rsid w:val="00AD0CE9"/>
    <w:rsid w:val="00AD2679"/>
    <w:rsid w:val="00AD2B39"/>
    <w:rsid w:val="00AD468D"/>
    <w:rsid w:val="00AD51D1"/>
    <w:rsid w:val="00AD5B4C"/>
    <w:rsid w:val="00AD6D18"/>
    <w:rsid w:val="00AD7575"/>
    <w:rsid w:val="00AE0645"/>
    <w:rsid w:val="00AE2A25"/>
    <w:rsid w:val="00AE4099"/>
    <w:rsid w:val="00AE5801"/>
    <w:rsid w:val="00AE7194"/>
    <w:rsid w:val="00AF0EB7"/>
    <w:rsid w:val="00AF31A7"/>
    <w:rsid w:val="00AF3E67"/>
    <w:rsid w:val="00AF4FEF"/>
    <w:rsid w:val="00AF7827"/>
    <w:rsid w:val="00AF7E75"/>
    <w:rsid w:val="00B00811"/>
    <w:rsid w:val="00B015A1"/>
    <w:rsid w:val="00B0361C"/>
    <w:rsid w:val="00B04EEC"/>
    <w:rsid w:val="00B050BA"/>
    <w:rsid w:val="00B05501"/>
    <w:rsid w:val="00B0575D"/>
    <w:rsid w:val="00B07008"/>
    <w:rsid w:val="00B121FA"/>
    <w:rsid w:val="00B1230C"/>
    <w:rsid w:val="00B12A30"/>
    <w:rsid w:val="00B13626"/>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44D0"/>
    <w:rsid w:val="00B35F56"/>
    <w:rsid w:val="00B376CC"/>
    <w:rsid w:val="00B3772F"/>
    <w:rsid w:val="00B37ED5"/>
    <w:rsid w:val="00B40829"/>
    <w:rsid w:val="00B4146B"/>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6096"/>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54A4"/>
    <w:rsid w:val="00B85A36"/>
    <w:rsid w:val="00B86C1D"/>
    <w:rsid w:val="00B90CD5"/>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6BC3"/>
    <w:rsid w:val="00BB6FC9"/>
    <w:rsid w:val="00BC000C"/>
    <w:rsid w:val="00BC150A"/>
    <w:rsid w:val="00BC1974"/>
    <w:rsid w:val="00BC4B65"/>
    <w:rsid w:val="00BC4D6B"/>
    <w:rsid w:val="00BD021C"/>
    <w:rsid w:val="00BD0559"/>
    <w:rsid w:val="00BD0691"/>
    <w:rsid w:val="00BD16F1"/>
    <w:rsid w:val="00BD187A"/>
    <w:rsid w:val="00BD21A6"/>
    <w:rsid w:val="00BD3067"/>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359D"/>
    <w:rsid w:val="00C1431E"/>
    <w:rsid w:val="00C14B48"/>
    <w:rsid w:val="00C152FB"/>
    <w:rsid w:val="00C17DC0"/>
    <w:rsid w:val="00C20E15"/>
    <w:rsid w:val="00C20FF2"/>
    <w:rsid w:val="00C2192B"/>
    <w:rsid w:val="00C224F2"/>
    <w:rsid w:val="00C22A54"/>
    <w:rsid w:val="00C24D0E"/>
    <w:rsid w:val="00C25C70"/>
    <w:rsid w:val="00C27F80"/>
    <w:rsid w:val="00C31319"/>
    <w:rsid w:val="00C32589"/>
    <w:rsid w:val="00C3258E"/>
    <w:rsid w:val="00C329BB"/>
    <w:rsid w:val="00C340B0"/>
    <w:rsid w:val="00C35186"/>
    <w:rsid w:val="00C35BB4"/>
    <w:rsid w:val="00C403EE"/>
    <w:rsid w:val="00C41991"/>
    <w:rsid w:val="00C41C60"/>
    <w:rsid w:val="00C42A85"/>
    <w:rsid w:val="00C42E17"/>
    <w:rsid w:val="00C503AF"/>
    <w:rsid w:val="00C511CB"/>
    <w:rsid w:val="00C52530"/>
    <w:rsid w:val="00C542FD"/>
    <w:rsid w:val="00C54314"/>
    <w:rsid w:val="00C545BA"/>
    <w:rsid w:val="00C55F0B"/>
    <w:rsid w:val="00C57211"/>
    <w:rsid w:val="00C62910"/>
    <w:rsid w:val="00C639DE"/>
    <w:rsid w:val="00C63B9A"/>
    <w:rsid w:val="00C63CAA"/>
    <w:rsid w:val="00C65677"/>
    <w:rsid w:val="00C65E4F"/>
    <w:rsid w:val="00C66CB7"/>
    <w:rsid w:val="00C71EA6"/>
    <w:rsid w:val="00C76221"/>
    <w:rsid w:val="00C77294"/>
    <w:rsid w:val="00C77BE9"/>
    <w:rsid w:val="00C80B77"/>
    <w:rsid w:val="00C80CD4"/>
    <w:rsid w:val="00C82CAB"/>
    <w:rsid w:val="00C84633"/>
    <w:rsid w:val="00C86665"/>
    <w:rsid w:val="00C87C43"/>
    <w:rsid w:val="00C93AA0"/>
    <w:rsid w:val="00C93BAD"/>
    <w:rsid w:val="00C93E56"/>
    <w:rsid w:val="00C93EA4"/>
    <w:rsid w:val="00C95048"/>
    <w:rsid w:val="00C95CE6"/>
    <w:rsid w:val="00C96AC2"/>
    <w:rsid w:val="00C97101"/>
    <w:rsid w:val="00C97E37"/>
    <w:rsid w:val="00CA0BAC"/>
    <w:rsid w:val="00CA3355"/>
    <w:rsid w:val="00CA3373"/>
    <w:rsid w:val="00CA4B2D"/>
    <w:rsid w:val="00CA4EA2"/>
    <w:rsid w:val="00CA5DB4"/>
    <w:rsid w:val="00CA6BE3"/>
    <w:rsid w:val="00CA6DF6"/>
    <w:rsid w:val="00CA784F"/>
    <w:rsid w:val="00CB1758"/>
    <w:rsid w:val="00CB336B"/>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F70"/>
    <w:rsid w:val="00D42943"/>
    <w:rsid w:val="00D42BAB"/>
    <w:rsid w:val="00D4339F"/>
    <w:rsid w:val="00D45305"/>
    <w:rsid w:val="00D460B1"/>
    <w:rsid w:val="00D46D99"/>
    <w:rsid w:val="00D4704D"/>
    <w:rsid w:val="00D478BB"/>
    <w:rsid w:val="00D47E82"/>
    <w:rsid w:val="00D5002B"/>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8EA"/>
    <w:rsid w:val="00D71DF8"/>
    <w:rsid w:val="00D72DDE"/>
    <w:rsid w:val="00D757AB"/>
    <w:rsid w:val="00D76287"/>
    <w:rsid w:val="00D76A42"/>
    <w:rsid w:val="00D81101"/>
    <w:rsid w:val="00D814B9"/>
    <w:rsid w:val="00D817B5"/>
    <w:rsid w:val="00D83545"/>
    <w:rsid w:val="00D837CD"/>
    <w:rsid w:val="00D87255"/>
    <w:rsid w:val="00D874C9"/>
    <w:rsid w:val="00D87532"/>
    <w:rsid w:val="00D90001"/>
    <w:rsid w:val="00D90736"/>
    <w:rsid w:val="00D90ADD"/>
    <w:rsid w:val="00D91161"/>
    <w:rsid w:val="00D9374A"/>
    <w:rsid w:val="00D93761"/>
    <w:rsid w:val="00D93A6C"/>
    <w:rsid w:val="00D95C76"/>
    <w:rsid w:val="00D96294"/>
    <w:rsid w:val="00D96302"/>
    <w:rsid w:val="00DA441E"/>
    <w:rsid w:val="00DA57E1"/>
    <w:rsid w:val="00DA5B1D"/>
    <w:rsid w:val="00DA6639"/>
    <w:rsid w:val="00DA7C05"/>
    <w:rsid w:val="00DA7E81"/>
    <w:rsid w:val="00DB0880"/>
    <w:rsid w:val="00DB0DAA"/>
    <w:rsid w:val="00DB0DB5"/>
    <w:rsid w:val="00DB0E8C"/>
    <w:rsid w:val="00DB1420"/>
    <w:rsid w:val="00DB3636"/>
    <w:rsid w:val="00DB3D15"/>
    <w:rsid w:val="00DB4D2F"/>
    <w:rsid w:val="00DC203B"/>
    <w:rsid w:val="00DC2126"/>
    <w:rsid w:val="00DC227C"/>
    <w:rsid w:val="00DC3716"/>
    <w:rsid w:val="00DC41F1"/>
    <w:rsid w:val="00DC5665"/>
    <w:rsid w:val="00DC57D5"/>
    <w:rsid w:val="00DC5C25"/>
    <w:rsid w:val="00DD18CF"/>
    <w:rsid w:val="00DD2547"/>
    <w:rsid w:val="00DD2A93"/>
    <w:rsid w:val="00DD42E4"/>
    <w:rsid w:val="00DD43F8"/>
    <w:rsid w:val="00DD5F36"/>
    <w:rsid w:val="00DD6880"/>
    <w:rsid w:val="00DD79D2"/>
    <w:rsid w:val="00DE0FD6"/>
    <w:rsid w:val="00DE259C"/>
    <w:rsid w:val="00DE59F8"/>
    <w:rsid w:val="00DF062E"/>
    <w:rsid w:val="00DF301E"/>
    <w:rsid w:val="00DF3A97"/>
    <w:rsid w:val="00DF3F20"/>
    <w:rsid w:val="00DF4EB2"/>
    <w:rsid w:val="00DF76FE"/>
    <w:rsid w:val="00E01BB3"/>
    <w:rsid w:val="00E0284F"/>
    <w:rsid w:val="00E02B1F"/>
    <w:rsid w:val="00E04379"/>
    <w:rsid w:val="00E077E3"/>
    <w:rsid w:val="00E110A2"/>
    <w:rsid w:val="00E12CA3"/>
    <w:rsid w:val="00E13804"/>
    <w:rsid w:val="00E14A86"/>
    <w:rsid w:val="00E17643"/>
    <w:rsid w:val="00E20351"/>
    <w:rsid w:val="00E20DB6"/>
    <w:rsid w:val="00E25182"/>
    <w:rsid w:val="00E25638"/>
    <w:rsid w:val="00E25AAF"/>
    <w:rsid w:val="00E2665F"/>
    <w:rsid w:val="00E26F0E"/>
    <w:rsid w:val="00E31382"/>
    <w:rsid w:val="00E3255E"/>
    <w:rsid w:val="00E33BB2"/>
    <w:rsid w:val="00E34AE6"/>
    <w:rsid w:val="00E34DF9"/>
    <w:rsid w:val="00E369E9"/>
    <w:rsid w:val="00E37CD4"/>
    <w:rsid w:val="00E400D3"/>
    <w:rsid w:val="00E40ECB"/>
    <w:rsid w:val="00E41938"/>
    <w:rsid w:val="00E442B2"/>
    <w:rsid w:val="00E46BBD"/>
    <w:rsid w:val="00E47340"/>
    <w:rsid w:val="00E520AD"/>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E2F"/>
    <w:rsid w:val="00EF37ED"/>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2740"/>
    <w:rsid w:val="00F24164"/>
    <w:rsid w:val="00F27442"/>
    <w:rsid w:val="00F3097C"/>
    <w:rsid w:val="00F330CA"/>
    <w:rsid w:val="00F3361A"/>
    <w:rsid w:val="00F348AC"/>
    <w:rsid w:val="00F34C91"/>
    <w:rsid w:val="00F37F56"/>
    <w:rsid w:val="00F40BE9"/>
    <w:rsid w:val="00F41428"/>
    <w:rsid w:val="00F421D2"/>
    <w:rsid w:val="00F43A18"/>
    <w:rsid w:val="00F46190"/>
    <w:rsid w:val="00F46A0F"/>
    <w:rsid w:val="00F46A12"/>
    <w:rsid w:val="00F46BDE"/>
    <w:rsid w:val="00F477A4"/>
    <w:rsid w:val="00F50D45"/>
    <w:rsid w:val="00F5148E"/>
    <w:rsid w:val="00F516B3"/>
    <w:rsid w:val="00F53162"/>
    <w:rsid w:val="00F537BF"/>
    <w:rsid w:val="00F53E5E"/>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847B1"/>
    <w:rsid w:val="00F91284"/>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2679"/>
    <w:rsid w:val="00FB3785"/>
    <w:rsid w:val="00FB485B"/>
    <w:rsid w:val="00FB50BE"/>
    <w:rsid w:val="00FB58D5"/>
    <w:rsid w:val="00FC137E"/>
    <w:rsid w:val="00FC34BE"/>
    <w:rsid w:val="00FC59B8"/>
    <w:rsid w:val="00FC6D73"/>
    <w:rsid w:val="00FC75EF"/>
    <w:rsid w:val="00FD06AB"/>
    <w:rsid w:val="00FD16C2"/>
    <w:rsid w:val="00FD1C9D"/>
    <w:rsid w:val="00FD32BF"/>
    <w:rsid w:val="00FD4A82"/>
    <w:rsid w:val="00FD5BED"/>
    <w:rsid w:val="00FD749F"/>
    <w:rsid w:val="00FE005B"/>
    <w:rsid w:val="00FE0648"/>
    <w:rsid w:val="00FE3911"/>
    <w:rsid w:val="00FE684F"/>
    <w:rsid w:val="00FE6C04"/>
    <w:rsid w:val="00FE7A89"/>
    <w:rsid w:val="00FE7B2D"/>
    <w:rsid w:val="00FF02BF"/>
    <w:rsid w:val="00FF2DA9"/>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C22D4"/>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4446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260</cp:revision>
  <cp:lastPrinted>2020-02-05T14:19:00Z</cp:lastPrinted>
  <dcterms:created xsi:type="dcterms:W3CDTF">2017-07-10T11:03:00Z</dcterms:created>
  <dcterms:modified xsi:type="dcterms:W3CDTF">2023-05-24T06:27:00Z</dcterms:modified>
</cp:coreProperties>
</file>