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0AB46C9" w:rsidR="009E76AC" w:rsidRPr="009E76AC" w:rsidRDefault="00B71EC6" w:rsidP="009E76AC">
      <w:pPr>
        <w:rPr>
          <w:rFonts w:cs="Arial"/>
          <w:b/>
          <w:sz w:val="28"/>
          <w:szCs w:val="28"/>
        </w:rPr>
      </w:pPr>
      <w:r>
        <w:rPr>
          <w:rFonts w:cs="Arial"/>
          <w:b/>
          <w:sz w:val="28"/>
          <w:szCs w:val="28"/>
        </w:rPr>
        <w:t>Der Klick zum Kantprofil</w:t>
      </w:r>
    </w:p>
    <w:p w14:paraId="0C7DEA83" w14:textId="54AAED7C" w:rsidR="000F6C3F" w:rsidRPr="004E7920" w:rsidRDefault="00B71EC6" w:rsidP="009E76AC">
      <w:pPr>
        <w:rPr>
          <w:rFonts w:cs="Arial"/>
          <w:b/>
          <w:sz w:val="28"/>
          <w:szCs w:val="28"/>
        </w:rPr>
      </w:pPr>
      <w:r>
        <w:rPr>
          <w:rFonts w:cs="Arial"/>
          <w:b/>
          <w:sz w:val="28"/>
          <w:szCs w:val="28"/>
        </w:rPr>
        <w:t>Firma Richard Brink bietet</w:t>
      </w:r>
      <w:r w:rsidR="00777456">
        <w:rPr>
          <w:rFonts w:cs="Arial"/>
          <w:b/>
          <w:sz w:val="28"/>
          <w:szCs w:val="28"/>
        </w:rPr>
        <w:t xml:space="preserve"> Online-Konfigurator zur Planung von Attikaabdeckungen</w:t>
      </w:r>
    </w:p>
    <w:p w14:paraId="709A0E7A" w14:textId="01071223"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0363BF">
        <w:rPr>
          <w:rFonts w:cs="Arial"/>
          <w:b/>
          <w:sz w:val="24"/>
          <w:szCs w:val="24"/>
        </w:rPr>
        <w:t xml:space="preserve"> </w:t>
      </w:r>
      <w:r w:rsidR="005C68B9">
        <w:rPr>
          <w:rFonts w:cs="Arial"/>
          <w:b/>
          <w:sz w:val="24"/>
          <w:szCs w:val="24"/>
        </w:rPr>
        <w:t>20</w:t>
      </w:r>
      <w:r w:rsidR="000363BF">
        <w:rPr>
          <w:rFonts w:cs="Arial"/>
          <w:b/>
          <w:sz w:val="24"/>
          <w:szCs w:val="24"/>
        </w:rPr>
        <w:t>.</w:t>
      </w:r>
      <w:r w:rsidR="005C68B9">
        <w:rPr>
          <w:rFonts w:cs="Arial"/>
          <w:b/>
          <w:sz w:val="24"/>
          <w:szCs w:val="24"/>
        </w:rPr>
        <w:t>10</w:t>
      </w:r>
      <w:r>
        <w:rPr>
          <w:rFonts w:cs="Arial"/>
          <w:b/>
          <w:sz w:val="24"/>
          <w:szCs w:val="24"/>
        </w:rPr>
        <w:t>.202</w:t>
      </w:r>
      <w:r w:rsidR="00465F94">
        <w:rPr>
          <w:rFonts w:cs="Arial"/>
          <w:b/>
          <w:sz w:val="24"/>
          <w:szCs w:val="24"/>
        </w:rPr>
        <w:t>2</w:t>
      </w:r>
      <w:r>
        <w:rPr>
          <w:rFonts w:cs="Arial"/>
          <w:b/>
          <w:sz w:val="24"/>
          <w:szCs w:val="24"/>
        </w:rPr>
        <w:t xml:space="preserve">. </w:t>
      </w:r>
      <w:r w:rsidR="00ED7BAD">
        <w:rPr>
          <w:rFonts w:cs="Arial"/>
          <w:b/>
          <w:sz w:val="24"/>
          <w:szCs w:val="24"/>
        </w:rPr>
        <w:t xml:space="preserve">Um </w:t>
      </w:r>
      <w:r w:rsidR="00204810">
        <w:rPr>
          <w:rFonts w:cs="Arial"/>
          <w:b/>
          <w:sz w:val="24"/>
          <w:szCs w:val="24"/>
        </w:rPr>
        <w:t xml:space="preserve">ihren </w:t>
      </w:r>
      <w:r w:rsidR="00ED7BAD">
        <w:rPr>
          <w:rFonts w:cs="Arial"/>
          <w:b/>
          <w:sz w:val="24"/>
          <w:szCs w:val="24"/>
        </w:rPr>
        <w:t xml:space="preserve">Kunden die Planung individueller Kantprofile zur Abdeckung von Attiken zu vereinfachen, hat die Firma Richard Brink einen </w:t>
      </w:r>
      <w:r w:rsidR="004C67AC">
        <w:rPr>
          <w:rFonts w:cs="Arial"/>
          <w:b/>
          <w:sz w:val="24"/>
          <w:szCs w:val="24"/>
        </w:rPr>
        <w:t xml:space="preserve">eigenen </w:t>
      </w:r>
      <w:r w:rsidR="00ED7BAD">
        <w:rPr>
          <w:rFonts w:cs="Arial"/>
          <w:b/>
          <w:sz w:val="24"/>
          <w:szCs w:val="24"/>
        </w:rPr>
        <w:t>Online-Konfigurator entwickelt.</w:t>
      </w:r>
      <w:r w:rsidR="004C67AC">
        <w:rPr>
          <w:rFonts w:cs="Arial"/>
          <w:b/>
          <w:sz w:val="24"/>
          <w:szCs w:val="24"/>
        </w:rPr>
        <w:t xml:space="preserve"> Von der Zusammenstellung des Profils über das gewünschte Aufmaß bis hin zur </w:t>
      </w:r>
      <w:r w:rsidR="006235B5">
        <w:rPr>
          <w:rFonts w:cs="Arial"/>
          <w:b/>
          <w:sz w:val="24"/>
          <w:szCs w:val="24"/>
        </w:rPr>
        <w:t>Bestellung begleitet das Tool seine Nutzer zielgerichtet durch den gesamten Prozess.</w:t>
      </w:r>
    </w:p>
    <w:p w14:paraId="5237295A" w14:textId="3329DB8B" w:rsidR="006F430A" w:rsidRDefault="004C67AC" w:rsidP="005B1417">
      <w:pPr>
        <w:spacing w:line="360" w:lineRule="auto"/>
        <w:rPr>
          <w:rFonts w:cs="Arial"/>
          <w:sz w:val="24"/>
          <w:szCs w:val="24"/>
        </w:rPr>
      </w:pPr>
      <w:r w:rsidRPr="004C67AC">
        <w:rPr>
          <w:rFonts w:cs="Arial"/>
          <w:sz w:val="24"/>
          <w:szCs w:val="24"/>
        </w:rPr>
        <w:t xml:space="preserve">Jede Dachkante ist anders und doch verdienen sie alle eine maßgefertigte Lösung zum </w:t>
      </w:r>
      <w:r w:rsidR="000D1E52">
        <w:rPr>
          <w:rFonts w:cs="Arial"/>
          <w:sz w:val="24"/>
          <w:szCs w:val="24"/>
        </w:rPr>
        <w:t xml:space="preserve">zuverlässigen </w:t>
      </w:r>
      <w:r w:rsidRPr="004C67AC">
        <w:rPr>
          <w:rFonts w:cs="Arial"/>
          <w:sz w:val="24"/>
          <w:szCs w:val="24"/>
        </w:rPr>
        <w:t>Schutz des Übergangs zwischen Dach und Wand.</w:t>
      </w:r>
      <w:r w:rsidR="004C3739">
        <w:rPr>
          <w:rFonts w:cs="Arial"/>
          <w:sz w:val="24"/>
          <w:szCs w:val="24"/>
        </w:rPr>
        <w:t xml:space="preserve"> Die </w:t>
      </w:r>
      <w:r w:rsidR="002D493F">
        <w:rPr>
          <w:rFonts w:cs="Arial"/>
          <w:sz w:val="24"/>
          <w:szCs w:val="24"/>
        </w:rPr>
        <w:t>als Sonderbau</w:t>
      </w:r>
      <w:r w:rsidR="0065282E">
        <w:rPr>
          <w:rFonts w:cs="Arial"/>
          <w:sz w:val="24"/>
          <w:szCs w:val="24"/>
        </w:rPr>
        <w:t xml:space="preserve"> gefertigten Kantprofile der Richard Brink GmbH &amp; Co. KG erfüllen Kundenanforderungen nicht nur aufgrund ihrer Passgenauigkeit, sondern überzeugen ebenso durch die überaus einfache Montage und Demontage. Möglich wird dies durch den Einsatz des hauseigenen Gummilippenhalters, der Halter und Verbinder in einem Produkt ist.</w:t>
      </w:r>
      <w:r w:rsidR="002D493F">
        <w:rPr>
          <w:rFonts w:cs="Arial"/>
          <w:sz w:val="24"/>
          <w:szCs w:val="24"/>
        </w:rPr>
        <w:t xml:space="preserve"> Auf Maß gefertigte Ecken, verschiedene Materialien und Stärken sowie Pulvereinbrennbeschichtungen in allen RAL-, NCS- und DB-Farben runden das Angebot des Metallwarenherstellers ab.</w:t>
      </w:r>
    </w:p>
    <w:p w14:paraId="0E7CD918" w14:textId="5FA37727" w:rsidR="002D493F" w:rsidRPr="00F2795F" w:rsidRDefault="00662880" w:rsidP="005B1417">
      <w:pPr>
        <w:spacing w:line="360" w:lineRule="auto"/>
        <w:rPr>
          <w:rFonts w:cs="Arial"/>
          <w:b/>
          <w:bCs/>
          <w:sz w:val="24"/>
          <w:szCs w:val="24"/>
        </w:rPr>
      </w:pPr>
      <w:r>
        <w:rPr>
          <w:rFonts w:cs="Arial"/>
          <w:b/>
          <w:bCs/>
          <w:sz w:val="24"/>
          <w:szCs w:val="24"/>
        </w:rPr>
        <w:t>In drei Schritten zur Bestellung</w:t>
      </w:r>
    </w:p>
    <w:p w14:paraId="1A6E6F54" w14:textId="6B520060" w:rsidR="000D796C" w:rsidRDefault="002D493F" w:rsidP="005B1417">
      <w:pPr>
        <w:spacing w:line="360" w:lineRule="auto"/>
        <w:rPr>
          <w:rFonts w:cs="Arial"/>
          <w:sz w:val="24"/>
          <w:szCs w:val="24"/>
        </w:rPr>
      </w:pPr>
      <w:r>
        <w:rPr>
          <w:rFonts w:cs="Arial"/>
          <w:sz w:val="24"/>
          <w:szCs w:val="24"/>
        </w:rPr>
        <w:t xml:space="preserve">Die vielseitigen Möglichkeiten bei der Zusammenstellung und Planung von Attikaabdeckungen überführt die Firma Richard Brink nun in einen </w:t>
      </w:r>
      <w:r w:rsidR="000D796C">
        <w:rPr>
          <w:rFonts w:cs="Arial"/>
          <w:sz w:val="24"/>
          <w:szCs w:val="24"/>
        </w:rPr>
        <w:t xml:space="preserve">intuitiv zu bedienenden Online-Konfigurator. Dank ihm können Kunden Kantprofile </w:t>
      </w:r>
      <w:r w:rsidR="00FE711F">
        <w:rPr>
          <w:rFonts w:cs="Arial"/>
          <w:sz w:val="24"/>
          <w:szCs w:val="24"/>
        </w:rPr>
        <w:t>gemäß</w:t>
      </w:r>
      <w:r w:rsidR="000D796C">
        <w:rPr>
          <w:rFonts w:cs="Arial"/>
          <w:sz w:val="24"/>
          <w:szCs w:val="24"/>
        </w:rPr>
        <w:t xml:space="preserve"> ihrer individuellen Abwicklungsmaße erstellen und jeden ihrer Schritte in einer Live-Ansicht verfolgen.</w:t>
      </w:r>
    </w:p>
    <w:p w14:paraId="2504B3E4" w14:textId="58F0B95E" w:rsidR="002D493F" w:rsidRDefault="000D796C" w:rsidP="005B1417">
      <w:pPr>
        <w:spacing w:line="360" w:lineRule="auto"/>
        <w:rPr>
          <w:rFonts w:cs="Arial"/>
          <w:sz w:val="24"/>
          <w:szCs w:val="24"/>
        </w:rPr>
      </w:pPr>
      <w:r>
        <w:rPr>
          <w:rFonts w:cs="Arial"/>
          <w:sz w:val="24"/>
          <w:szCs w:val="24"/>
        </w:rPr>
        <w:t xml:space="preserve">Das Tool startet mit der Konfiguration des gewünschten Profils. Hierbei stehen verschiedene Profil-Typen als Ausgangspunkt zur Auswahl. Auf dieser Grundlage lassen sich Parameter wie Material, Stärke, Höhen, </w:t>
      </w:r>
      <w:r>
        <w:rPr>
          <w:rFonts w:cs="Arial"/>
          <w:sz w:val="24"/>
          <w:szCs w:val="24"/>
        </w:rPr>
        <w:lastRenderedPageBreak/>
        <w:t xml:space="preserve">Breiten, Überstände, Gefällewinkel, Befestigungen oder Halterabstände den eigenen Anforderungen entsprechend anpassen. </w:t>
      </w:r>
      <w:r w:rsidR="005972E9">
        <w:rPr>
          <w:rFonts w:cs="Arial"/>
          <w:sz w:val="24"/>
          <w:szCs w:val="24"/>
        </w:rPr>
        <w:t xml:space="preserve">Jegliche Daten werden unmittelbar auf eine nebenstehende Zeichnung mit Maßangaben </w:t>
      </w:r>
      <w:r w:rsidR="001E6049">
        <w:rPr>
          <w:rFonts w:cs="Arial"/>
          <w:sz w:val="24"/>
          <w:szCs w:val="24"/>
        </w:rPr>
        <w:t xml:space="preserve">inklusive einer Kostenvorschau </w:t>
      </w:r>
      <w:r w:rsidR="005972E9">
        <w:rPr>
          <w:rFonts w:cs="Arial"/>
          <w:sz w:val="24"/>
          <w:szCs w:val="24"/>
        </w:rPr>
        <w:t>übertragen. Im zweiten Schritt</w:t>
      </w:r>
      <w:r>
        <w:rPr>
          <w:rFonts w:cs="Arial"/>
          <w:sz w:val="24"/>
          <w:szCs w:val="24"/>
        </w:rPr>
        <w:t xml:space="preserve"> </w:t>
      </w:r>
      <w:r w:rsidR="005972E9">
        <w:rPr>
          <w:rFonts w:cs="Arial"/>
          <w:sz w:val="24"/>
          <w:szCs w:val="24"/>
        </w:rPr>
        <w:t xml:space="preserve">erfolgt </w:t>
      </w:r>
      <w:r w:rsidR="00DD2EAF">
        <w:rPr>
          <w:rFonts w:cs="Arial"/>
          <w:sz w:val="24"/>
          <w:szCs w:val="24"/>
        </w:rPr>
        <w:t xml:space="preserve">dann die Festlegung des benötigten Aufmaßes. Auch hier stehen verschiedene Optionen </w:t>
      </w:r>
      <w:r w:rsidR="001E6049">
        <w:rPr>
          <w:rFonts w:cs="Arial"/>
          <w:sz w:val="24"/>
          <w:szCs w:val="24"/>
        </w:rPr>
        <w:t xml:space="preserve">für die Ausgestaltung </w:t>
      </w:r>
      <w:r w:rsidR="00DD2EAF">
        <w:rPr>
          <w:rFonts w:cs="Arial"/>
          <w:sz w:val="24"/>
          <w:szCs w:val="24"/>
        </w:rPr>
        <w:t xml:space="preserve">zur Verfügung. Pro Aufmaß lassen sich mehrere Strecken miteinander kombinieren, um </w:t>
      </w:r>
      <w:r w:rsidR="001E6049">
        <w:rPr>
          <w:rFonts w:cs="Arial"/>
          <w:sz w:val="24"/>
          <w:szCs w:val="24"/>
        </w:rPr>
        <w:t>letztlich alle Projektmaße</w:t>
      </w:r>
      <w:r w:rsidR="00FE711F">
        <w:rPr>
          <w:rFonts w:cs="Arial"/>
          <w:sz w:val="24"/>
          <w:szCs w:val="24"/>
        </w:rPr>
        <w:t xml:space="preserve"> und -kosten</w:t>
      </w:r>
      <w:r w:rsidR="001E6049">
        <w:rPr>
          <w:rFonts w:cs="Arial"/>
          <w:sz w:val="24"/>
          <w:szCs w:val="24"/>
        </w:rPr>
        <w:t xml:space="preserve"> in einer Übersicht erfassen zu können.</w:t>
      </w:r>
    </w:p>
    <w:p w14:paraId="0A961AC2" w14:textId="5D5230A1" w:rsidR="001E6049" w:rsidRDefault="001E6049" w:rsidP="005B1417">
      <w:pPr>
        <w:spacing w:line="360" w:lineRule="auto"/>
        <w:rPr>
          <w:rFonts w:cs="Arial"/>
          <w:sz w:val="24"/>
          <w:szCs w:val="24"/>
        </w:rPr>
      </w:pPr>
      <w:r>
        <w:rPr>
          <w:rFonts w:cs="Arial"/>
          <w:sz w:val="24"/>
          <w:szCs w:val="24"/>
        </w:rPr>
        <w:t>Abschließend liefert der Konfigurator für alle Aufmaße eine detaillierte Zusammenfassung der Kantprofil</w:t>
      </w:r>
      <w:r w:rsidR="00662880">
        <w:rPr>
          <w:rFonts w:cs="Arial"/>
          <w:sz w:val="24"/>
          <w:szCs w:val="24"/>
        </w:rPr>
        <w:t>-Streckenlängen</w:t>
      </w:r>
      <w:r>
        <w:rPr>
          <w:rFonts w:cs="Arial"/>
          <w:sz w:val="24"/>
          <w:szCs w:val="24"/>
        </w:rPr>
        <w:t xml:space="preserve">. </w:t>
      </w:r>
      <w:r w:rsidR="00662880">
        <w:rPr>
          <w:rFonts w:cs="Arial"/>
          <w:sz w:val="24"/>
          <w:szCs w:val="24"/>
        </w:rPr>
        <w:t xml:space="preserve">Nach Bestätigung der Auswahl werden die </w:t>
      </w:r>
      <w:r w:rsidR="00FE711F">
        <w:rPr>
          <w:rFonts w:cs="Arial"/>
          <w:sz w:val="24"/>
          <w:szCs w:val="24"/>
        </w:rPr>
        <w:t xml:space="preserve">kundenspezifischen </w:t>
      </w:r>
      <w:r w:rsidR="00662880">
        <w:rPr>
          <w:rFonts w:cs="Arial"/>
          <w:sz w:val="24"/>
          <w:szCs w:val="24"/>
        </w:rPr>
        <w:t>Produkte direkt in den Warenkorb gelegt und sind über das Shop-System des Metallwarenherstellers bestellbar.</w:t>
      </w:r>
    </w:p>
    <w:p w14:paraId="7B7A62EE" w14:textId="60B2C80E" w:rsidR="00662880" w:rsidRPr="004C67AC" w:rsidRDefault="00662880" w:rsidP="005B1417">
      <w:pPr>
        <w:spacing w:line="360" w:lineRule="auto"/>
        <w:rPr>
          <w:rFonts w:cs="Arial"/>
          <w:sz w:val="24"/>
          <w:szCs w:val="24"/>
        </w:rPr>
      </w:pPr>
      <w:r>
        <w:rPr>
          <w:rFonts w:cs="Arial"/>
          <w:sz w:val="24"/>
          <w:szCs w:val="24"/>
        </w:rPr>
        <w:t xml:space="preserve">Der Kantprofil-Konfigurator ist unter </w:t>
      </w:r>
      <w:hyperlink r:id="rId7" w:history="1">
        <w:r w:rsidRPr="00EB54A3">
          <w:rPr>
            <w:rStyle w:val="Hyperlink"/>
            <w:rFonts w:cs="Arial"/>
            <w:sz w:val="24"/>
            <w:szCs w:val="24"/>
          </w:rPr>
          <w:t>https://shop.richard-brink.de/kantprofile.html</w:t>
        </w:r>
      </w:hyperlink>
      <w:r>
        <w:rPr>
          <w:rFonts w:cs="Arial"/>
          <w:sz w:val="24"/>
          <w:szCs w:val="24"/>
        </w:rPr>
        <w:t xml:space="preserve"> jederzeit abrufbar.</w:t>
      </w:r>
    </w:p>
    <w:p w14:paraId="3130639F" w14:textId="77777777" w:rsidR="00F27F53" w:rsidRDefault="00F27F53" w:rsidP="005B1417">
      <w:pPr>
        <w:spacing w:line="360" w:lineRule="auto"/>
        <w:rPr>
          <w:rFonts w:cs="Arial"/>
          <w:bCs/>
          <w:sz w:val="24"/>
          <w:szCs w:val="24"/>
        </w:rPr>
      </w:pPr>
    </w:p>
    <w:p w14:paraId="51D0C6C9" w14:textId="3DC2F375"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29208C">
        <w:rPr>
          <w:rFonts w:cs="Arial"/>
          <w:b/>
          <w:sz w:val="24"/>
          <w:szCs w:val="24"/>
        </w:rPr>
        <w:t>2</w:t>
      </w:r>
      <w:r w:rsidR="00D95C76">
        <w:rPr>
          <w:rFonts w:cs="Arial"/>
          <w:b/>
          <w:sz w:val="24"/>
          <w:szCs w:val="24"/>
        </w:rPr>
        <w:t>.</w:t>
      </w:r>
      <w:r w:rsidR="00662880">
        <w:rPr>
          <w:rFonts w:cs="Arial"/>
          <w:b/>
          <w:sz w:val="24"/>
          <w:szCs w:val="24"/>
        </w:rPr>
        <w:t>6</w:t>
      </w:r>
      <w:r w:rsidR="00FE711F">
        <w:rPr>
          <w:rFonts w:cs="Arial"/>
          <w:b/>
          <w:sz w:val="24"/>
          <w:szCs w:val="24"/>
        </w:rPr>
        <w:t>3</w:t>
      </w:r>
      <w:r w:rsidR="0029208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8A2B" w14:textId="77777777" w:rsidR="00F456FC" w:rsidRDefault="00F456FC" w:rsidP="002D5283">
      <w:pPr>
        <w:spacing w:after="0" w:line="240" w:lineRule="auto"/>
      </w:pPr>
      <w:r>
        <w:separator/>
      </w:r>
    </w:p>
  </w:endnote>
  <w:endnote w:type="continuationSeparator" w:id="0">
    <w:p w14:paraId="3AB16010" w14:textId="77777777" w:rsidR="00F456FC" w:rsidRDefault="00F456FC"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F456FC">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7BF4" w14:textId="77777777" w:rsidR="00F456FC" w:rsidRDefault="00F456FC" w:rsidP="002D5283">
      <w:pPr>
        <w:spacing w:after="0" w:line="240" w:lineRule="auto"/>
      </w:pPr>
      <w:r>
        <w:separator/>
      </w:r>
    </w:p>
  </w:footnote>
  <w:footnote w:type="continuationSeparator" w:id="0">
    <w:p w14:paraId="3F965F06" w14:textId="77777777" w:rsidR="00F456FC" w:rsidRDefault="00F456FC"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F456FC">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363BF"/>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1E52"/>
    <w:rsid w:val="000D5FAD"/>
    <w:rsid w:val="000D7641"/>
    <w:rsid w:val="000D796C"/>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049"/>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810"/>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93F"/>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182E"/>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0644"/>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739"/>
    <w:rsid w:val="004C40C5"/>
    <w:rsid w:val="004C4236"/>
    <w:rsid w:val="004C5FF2"/>
    <w:rsid w:val="004C67AC"/>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2E9"/>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68B9"/>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35B5"/>
    <w:rsid w:val="00624FB1"/>
    <w:rsid w:val="00630CF0"/>
    <w:rsid w:val="00632517"/>
    <w:rsid w:val="00633B57"/>
    <w:rsid w:val="0063524E"/>
    <w:rsid w:val="006404DF"/>
    <w:rsid w:val="0064058C"/>
    <w:rsid w:val="00641E94"/>
    <w:rsid w:val="0064263B"/>
    <w:rsid w:val="00645636"/>
    <w:rsid w:val="00646E5A"/>
    <w:rsid w:val="0065282E"/>
    <w:rsid w:val="0065447B"/>
    <w:rsid w:val="006549D3"/>
    <w:rsid w:val="00654B56"/>
    <w:rsid w:val="006604A2"/>
    <w:rsid w:val="006611F4"/>
    <w:rsid w:val="006620FF"/>
    <w:rsid w:val="00662880"/>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4FB3"/>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456"/>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477"/>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3B8"/>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486"/>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2855"/>
    <w:rsid w:val="00AF31A7"/>
    <w:rsid w:val="00AF3E25"/>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05E"/>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1EC6"/>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89E"/>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2EAF"/>
    <w:rsid w:val="00DD42E4"/>
    <w:rsid w:val="00DD43F8"/>
    <w:rsid w:val="00DD5F36"/>
    <w:rsid w:val="00DD6880"/>
    <w:rsid w:val="00DD79D2"/>
    <w:rsid w:val="00DE259C"/>
    <w:rsid w:val="00DE59F8"/>
    <w:rsid w:val="00DF062E"/>
    <w:rsid w:val="00DF3A97"/>
    <w:rsid w:val="00DF3F20"/>
    <w:rsid w:val="00DF4EB2"/>
    <w:rsid w:val="00DF6D10"/>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166F"/>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AD"/>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95F"/>
    <w:rsid w:val="00F27F53"/>
    <w:rsid w:val="00F27F66"/>
    <w:rsid w:val="00F3097C"/>
    <w:rsid w:val="00F330CA"/>
    <w:rsid w:val="00F3361A"/>
    <w:rsid w:val="00F348AC"/>
    <w:rsid w:val="00F34C91"/>
    <w:rsid w:val="00F37F56"/>
    <w:rsid w:val="00F41428"/>
    <w:rsid w:val="00F421D2"/>
    <w:rsid w:val="00F456FC"/>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11F"/>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6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ettings" Target="settings.xml"/><Relationship Id="rId7" Type="http://schemas.openxmlformats.org/officeDocument/2006/relationships/hyperlink" Target="https://shop.richard-brink.de/kantprofi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242</cp:revision>
  <cp:lastPrinted>2020-02-05T14:19:00Z</cp:lastPrinted>
  <dcterms:created xsi:type="dcterms:W3CDTF">2017-07-10T11:03:00Z</dcterms:created>
  <dcterms:modified xsi:type="dcterms:W3CDTF">2022-10-20T07:08:00Z</dcterms:modified>
</cp:coreProperties>
</file>