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6B4F1C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  <w:lang w:val="nl-NL"/>
              </w:rPr>
              <w:t>Foto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nl-NL"/>
              </w:rPr>
              <w:t>Bestandsnaam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nl-NL"/>
              </w:rPr>
              <w:t>Fotobijschrift</w:t>
            </w:r>
          </w:p>
        </w:tc>
      </w:tr>
      <w:tr w:rsidR="00D96EF3" w:rsidRPr="0016672C" w14:paraId="4A7B1A10" w14:textId="77777777" w:rsidTr="006B4F1C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5FB6CDB6" w:rsidR="0071666D" w:rsidRPr="001B7EA4" w:rsidRDefault="00000000" w:rsidP="00D96EF3">
            <w:pPr>
              <w:rPr>
                <w:rFonts w:cs="Arial"/>
              </w:rPr>
            </w:pPr>
            <w:r>
              <w:rPr>
                <w:rFonts w:cs="Arial"/>
                <w:noProof/>
                <w:lang w:val="nl-NL"/>
              </w:rPr>
              <w:pict w14:anchorId="4CBF3D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i1025" type="#_x0000_t75" alt="" style="width:134.8pt;height:203.3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3D4DDE79" w14:textId="59CC3693" w:rsidR="00E5510F" w:rsidRPr="00E5510F" w:rsidRDefault="0016672C" w:rsidP="00E5510F">
            <w:pPr>
              <w:rPr>
                <w:rFonts w:cs="Arial"/>
                <w:szCs w:val="22"/>
              </w:rPr>
            </w:pPr>
            <w:r>
              <w:rPr>
                <w:rFonts w:cs="Arial"/>
                <w:lang w:val="nl-NL"/>
              </w:rPr>
              <w:t>RichardBrink_KantprofilKonfigurator_01</w:t>
            </w: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B55E9B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0016653E" w14:textId="2A3A7FE4" w:rsidR="00E5510F" w:rsidRPr="00B55E9B" w:rsidRDefault="0016672C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  <w:r>
              <w:rPr>
                <w:rFonts w:cs="Arial"/>
                <w:color w:val="000000"/>
                <w:szCs w:val="22"/>
                <w:lang w:val="nl-NL"/>
              </w:rPr>
              <w:t>Richard Brink presenteerde zijn nieuwe online configurator voor randprofielen voor het eerst op DACH+HOLZ International 2022 in Keulen.</w:t>
            </w:r>
          </w:p>
          <w:p w14:paraId="1131FCCB" w14:textId="77777777" w:rsidR="0016672C" w:rsidRPr="00B55E9B" w:rsidRDefault="0016672C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7636A255" w14:textId="0EE2FB24" w:rsidR="00D96EF3" w:rsidRDefault="00D96EF3" w:rsidP="00D96EF3">
            <w:r w:rsidRPr="00B55E9B">
              <w:rPr>
                <w:lang w:val="en-US"/>
              </w:rPr>
              <w:t xml:space="preserve">Foto: Richard Brink GmbH &amp; Co. </w:t>
            </w:r>
            <w:r>
              <w:rPr>
                <w:lang w:val="nl-NL"/>
              </w:rPr>
              <w:t>KG</w:t>
            </w:r>
          </w:p>
          <w:p w14:paraId="34C94455" w14:textId="77777777" w:rsidR="0022371B" w:rsidRPr="00627B7A" w:rsidRDefault="0022371B" w:rsidP="00D96EF3"/>
          <w:p w14:paraId="6DD08BE7" w14:textId="77777777" w:rsidR="00D96EF3" w:rsidRDefault="00D96EF3" w:rsidP="00D96EF3"/>
          <w:p w14:paraId="6DC42752" w14:textId="77777777" w:rsidR="0016672C" w:rsidRDefault="0016672C" w:rsidP="00D96EF3"/>
          <w:p w14:paraId="4C091167" w14:textId="77777777" w:rsidR="0016672C" w:rsidRDefault="0016672C" w:rsidP="00D96EF3"/>
          <w:p w14:paraId="38B3CC9C" w14:textId="77777777" w:rsidR="0016672C" w:rsidRDefault="0016672C" w:rsidP="00D96EF3"/>
          <w:p w14:paraId="4D11A3C1" w14:textId="77777777" w:rsidR="0016672C" w:rsidRDefault="0016672C" w:rsidP="00D96EF3"/>
          <w:p w14:paraId="53CE772A" w14:textId="77777777" w:rsidR="0016672C" w:rsidRDefault="0016672C" w:rsidP="00D96EF3"/>
          <w:p w14:paraId="4B17E0A9" w14:textId="77777777" w:rsidR="0016672C" w:rsidRDefault="0016672C" w:rsidP="00D96EF3"/>
          <w:p w14:paraId="59E91B26" w14:textId="77777777" w:rsidR="0016672C" w:rsidRDefault="0016672C" w:rsidP="00D96EF3"/>
          <w:p w14:paraId="28FE9A88" w14:textId="6E1294F3" w:rsidR="0016672C" w:rsidRPr="00627B7A" w:rsidRDefault="0016672C" w:rsidP="00D96EF3"/>
        </w:tc>
      </w:tr>
      <w:tr w:rsidR="004B1CF3" w:rsidRPr="00F61E48" w14:paraId="458E1C1C" w14:textId="77777777" w:rsidTr="006B4F1C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</w:rPr>
            </w:pPr>
          </w:p>
          <w:p w14:paraId="2F52FD48" w14:textId="2EB06047" w:rsidR="0016672C" w:rsidRPr="0016672C" w:rsidRDefault="00000000">
            <w:pPr>
              <w:rPr>
                <w:rFonts w:cs="Arial"/>
                <w:color w:val="FF0000"/>
              </w:rPr>
            </w:pPr>
            <w:r>
              <w:rPr>
                <w:rFonts w:cs="Arial"/>
                <w:noProof/>
                <w:color w:val="FF0000"/>
                <w:lang w:val="nl-NL"/>
              </w:rPr>
              <w:pict w14:anchorId="6DD20FAD">
                <v:shape id="Grafik 5" o:spid="_x0000_i1026" type="#_x0000_t75" style="width:134.8pt;height:103.1pt;visibility:visible;mso-wrap-style:square">
                  <v:imagedata r:id="rId8" o:title=""/>
                </v:shape>
              </w:pict>
            </w:r>
          </w:p>
          <w:p w14:paraId="21AB49D1" w14:textId="77777777" w:rsidR="0016672C" w:rsidRPr="0016672C" w:rsidRDefault="0016672C">
            <w:pPr>
              <w:rPr>
                <w:rFonts w:cs="Arial"/>
                <w:color w:val="FF0000"/>
              </w:rPr>
            </w:pPr>
          </w:p>
          <w:p w14:paraId="5F0859C7" w14:textId="77777777" w:rsidR="0016672C" w:rsidRPr="0016672C" w:rsidRDefault="0016672C">
            <w:pPr>
              <w:rPr>
                <w:rFonts w:cs="Arial"/>
                <w:color w:val="FF0000"/>
              </w:rPr>
            </w:pPr>
          </w:p>
          <w:p w14:paraId="7ED2F635" w14:textId="77777777" w:rsidR="0016672C" w:rsidRPr="0016672C" w:rsidRDefault="0016672C">
            <w:pPr>
              <w:rPr>
                <w:rFonts w:cs="Arial"/>
                <w:color w:val="FF0000"/>
              </w:rPr>
            </w:pPr>
          </w:p>
          <w:p w14:paraId="7789B253" w14:textId="3FEC3A69" w:rsidR="0016672C" w:rsidRPr="0016672C" w:rsidRDefault="0016672C" w:rsidP="0016672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835" w:type="dxa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59193BC9" w14:textId="77777777" w:rsidR="004B1CF3" w:rsidRDefault="0016672C" w:rsidP="0071667F">
            <w:pPr>
              <w:rPr>
                <w:rFonts w:cs="Arial"/>
              </w:rPr>
            </w:pPr>
            <w:r>
              <w:rPr>
                <w:rFonts w:cs="Arial"/>
                <w:lang w:val="nl-NL"/>
              </w:rPr>
              <w:t>RichardBrink_KantprofilKonfigurator_02</w:t>
            </w:r>
          </w:p>
          <w:p w14:paraId="774E19B1" w14:textId="77777777" w:rsidR="0016672C" w:rsidRPr="0016672C" w:rsidRDefault="0016672C" w:rsidP="0016672C">
            <w:pPr>
              <w:rPr>
                <w:rFonts w:cs="Arial"/>
                <w:szCs w:val="22"/>
              </w:rPr>
            </w:pPr>
          </w:p>
          <w:p w14:paraId="501B4D26" w14:textId="77777777" w:rsidR="0016672C" w:rsidRPr="0016672C" w:rsidRDefault="0016672C" w:rsidP="0016672C">
            <w:pPr>
              <w:rPr>
                <w:rFonts w:cs="Arial"/>
                <w:szCs w:val="22"/>
              </w:rPr>
            </w:pPr>
          </w:p>
          <w:p w14:paraId="3031721C" w14:textId="77777777" w:rsidR="0016672C" w:rsidRPr="0016672C" w:rsidRDefault="0016672C" w:rsidP="0016672C">
            <w:pPr>
              <w:rPr>
                <w:rFonts w:cs="Arial"/>
                <w:szCs w:val="22"/>
              </w:rPr>
            </w:pPr>
          </w:p>
          <w:p w14:paraId="0CA4199E" w14:textId="6EB0C257" w:rsidR="0016672C" w:rsidRPr="0016672C" w:rsidRDefault="0016672C" w:rsidP="0016672C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E777E1F" w14:textId="77777777" w:rsidR="00B15515" w:rsidRPr="00B55E9B" w:rsidRDefault="00B1551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  <w:lang w:val="nl-NL"/>
              </w:rPr>
            </w:pPr>
          </w:p>
          <w:p w14:paraId="1807F9B9" w14:textId="02830A6E" w:rsidR="00E5510F" w:rsidRPr="00B55E9B" w:rsidRDefault="00F61E48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  <w:lang w:val="nl-NL"/>
              </w:rPr>
            </w:pPr>
            <w:r>
              <w:rPr>
                <w:rFonts w:cs="Arial"/>
                <w:szCs w:val="22"/>
                <w:lang w:val="nl-NL"/>
              </w:rPr>
              <w:t>In de eerste stap worden op basis van verschillende profieltypes parameters zoals materiaal, dikte, hoogte, breedte, oversteeklengtes, hellingshoeken, bevestigingen of houderafstanden vastgelegd.</w:t>
            </w:r>
          </w:p>
          <w:p w14:paraId="7833D554" w14:textId="77777777" w:rsidR="00F61E48" w:rsidRPr="00B55E9B" w:rsidRDefault="00F61E48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  <w:lang w:val="nl-NL"/>
              </w:rPr>
            </w:pPr>
          </w:p>
          <w:p w14:paraId="16B55517" w14:textId="54890EC8" w:rsidR="0016672C" w:rsidRPr="0016672C" w:rsidRDefault="00E7049E" w:rsidP="0016672C">
            <w:r w:rsidRPr="00B55E9B">
              <w:rPr>
                <w:lang w:val="en-US"/>
              </w:rPr>
              <w:t xml:space="preserve">Foto: Richard Brink GmbH &amp; Co. </w:t>
            </w:r>
            <w:r>
              <w:rPr>
                <w:lang w:val="nl-NL"/>
              </w:rPr>
              <w:t>KG</w:t>
            </w:r>
          </w:p>
        </w:tc>
      </w:tr>
      <w:tr w:rsidR="00F61E48" w:rsidRPr="0016672C" w14:paraId="6B5861E8" w14:textId="77777777" w:rsidTr="006B4F1C">
        <w:trPr>
          <w:trHeight w:val="2821"/>
        </w:trPr>
        <w:tc>
          <w:tcPr>
            <w:tcW w:w="2835" w:type="dxa"/>
          </w:tcPr>
          <w:p w14:paraId="154BABEF" w14:textId="77777777" w:rsidR="00F61E48" w:rsidRPr="00F61E48" w:rsidRDefault="00F61E48" w:rsidP="00F42EAB">
            <w:pPr>
              <w:rPr>
                <w:rFonts w:cs="Arial"/>
                <w:color w:val="FF0000"/>
              </w:rPr>
            </w:pPr>
          </w:p>
          <w:p w14:paraId="130FBBBB" w14:textId="7C82DB5B" w:rsidR="00F61E48" w:rsidRDefault="00B55E9B" w:rsidP="00F42EAB">
            <w:pPr>
              <w:rPr>
                <w:rFonts w:cs="Arial"/>
                <w:color w:val="FF0000"/>
              </w:rPr>
            </w:pPr>
            <w:r>
              <w:rPr>
                <w:rFonts w:cs="Arial"/>
                <w:noProof/>
                <w:color w:val="FF0000"/>
                <w:lang w:val="nl-NL"/>
              </w:rPr>
              <w:pict w14:anchorId="106136E0">
                <v:shape id="Grafik 6" o:spid="_x0000_i1027" type="#_x0000_t75" style="width:134.8pt;height:103.1pt;visibility:visible;mso-wrap-style:square">
                  <v:imagedata r:id="rId9" o:title=""/>
                </v:shape>
              </w:pict>
            </w:r>
          </w:p>
          <w:p w14:paraId="5DA1A87C" w14:textId="77777777" w:rsidR="00F61E48" w:rsidRDefault="00F61E48" w:rsidP="00F42EAB">
            <w:pPr>
              <w:rPr>
                <w:rFonts w:cs="Arial"/>
                <w:color w:val="FF0000"/>
              </w:rPr>
            </w:pPr>
          </w:p>
          <w:p w14:paraId="1DC975B1" w14:textId="77777777" w:rsidR="00F61E48" w:rsidRDefault="00F61E48" w:rsidP="00F42EAB">
            <w:pPr>
              <w:rPr>
                <w:rFonts w:cs="Arial"/>
                <w:color w:val="FF0000"/>
              </w:rPr>
            </w:pPr>
          </w:p>
          <w:p w14:paraId="33BEDDDB" w14:textId="7FC60BC2" w:rsidR="00F61E48" w:rsidRPr="0016672C" w:rsidRDefault="00F61E48" w:rsidP="00F61E48">
            <w:pPr>
              <w:rPr>
                <w:rFonts w:cs="Arial"/>
                <w:color w:val="FF0000"/>
              </w:rPr>
            </w:pPr>
          </w:p>
        </w:tc>
        <w:tc>
          <w:tcPr>
            <w:tcW w:w="2835" w:type="dxa"/>
          </w:tcPr>
          <w:p w14:paraId="3C51E2CA" w14:textId="77777777" w:rsidR="00F61E48" w:rsidRPr="001B7EA4" w:rsidRDefault="00F61E48" w:rsidP="00F42EAB">
            <w:pPr>
              <w:rPr>
                <w:rFonts w:cs="Arial"/>
              </w:rPr>
            </w:pPr>
          </w:p>
          <w:p w14:paraId="2C763D1F" w14:textId="77777777" w:rsidR="00F61E48" w:rsidRPr="001B7EA4" w:rsidRDefault="00F61E48" w:rsidP="00F42EAB">
            <w:pPr>
              <w:rPr>
                <w:rFonts w:cs="Arial"/>
              </w:rPr>
            </w:pPr>
            <w:r>
              <w:rPr>
                <w:rFonts w:cs="Arial"/>
                <w:lang w:val="nl-NL"/>
              </w:rPr>
              <w:t>RichardBrink_KantprofilKonfigurator_03</w:t>
            </w:r>
          </w:p>
        </w:tc>
        <w:tc>
          <w:tcPr>
            <w:tcW w:w="3814" w:type="dxa"/>
          </w:tcPr>
          <w:p w14:paraId="4F138AA7" w14:textId="77777777" w:rsidR="00F61E48" w:rsidRPr="00B55E9B" w:rsidRDefault="00F61E48" w:rsidP="00F42EAB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3BBB11F1" w14:textId="56AB10F6" w:rsidR="00F61E48" w:rsidRPr="00B55E9B" w:rsidRDefault="00F61E48" w:rsidP="00F42EAB">
            <w:pPr>
              <w:pStyle w:val="Header"/>
              <w:rPr>
                <w:rFonts w:cs="Arial"/>
                <w:color w:val="000000"/>
                <w:szCs w:val="22"/>
                <w:lang w:val="nl-NL"/>
              </w:rPr>
            </w:pPr>
            <w:r>
              <w:rPr>
                <w:rFonts w:cs="Arial"/>
                <w:color w:val="000000"/>
                <w:szCs w:val="22"/>
                <w:lang w:val="nl-NL"/>
              </w:rPr>
              <w:t>Vervolgens wordt de benodigde maatvoering bepaald. Hierbij zijn veel opties mogelijk. Per maatvoering kunnen meerdere trajecten met elkaar worden gecombineerd.</w:t>
            </w:r>
          </w:p>
          <w:p w14:paraId="1440A6F9" w14:textId="77777777" w:rsidR="00F61E48" w:rsidRPr="00B55E9B" w:rsidRDefault="00F61E48" w:rsidP="00F42EAB">
            <w:pPr>
              <w:pStyle w:val="Header"/>
              <w:rPr>
                <w:rFonts w:cs="Arial"/>
                <w:color w:val="000000"/>
                <w:szCs w:val="22"/>
                <w:lang w:val="nl-NL"/>
              </w:rPr>
            </w:pPr>
          </w:p>
          <w:p w14:paraId="12AC2C43" w14:textId="77777777" w:rsidR="00F61E48" w:rsidRPr="00627B7A" w:rsidRDefault="00F61E48" w:rsidP="00F42EAB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nl-NL"/>
              </w:rPr>
              <w:t>Foto: Richard Brink GmbH &amp; Co. KG</w:t>
            </w:r>
          </w:p>
          <w:p w14:paraId="722AB46B" w14:textId="77777777" w:rsidR="00F61E48" w:rsidRPr="00627B7A" w:rsidRDefault="00F61E48" w:rsidP="00F42EAB">
            <w:pPr>
              <w:pStyle w:val="Header"/>
              <w:rPr>
                <w:rFonts w:cs="Arial"/>
                <w:color w:val="000000"/>
                <w:szCs w:val="22"/>
              </w:rPr>
            </w:pPr>
          </w:p>
        </w:tc>
      </w:tr>
      <w:tr w:rsidR="00A03345" w:rsidRPr="00F61E48" w14:paraId="4DDEB1F1" w14:textId="77777777" w:rsidTr="006B4F1C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</w:rPr>
            </w:pPr>
          </w:p>
          <w:p w14:paraId="7ABA3D27" w14:textId="000013DF" w:rsidR="0016672C" w:rsidRDefault="00B55E9B" w:rsidP="00302DC4">
            <w:pPr>
              <w:rPr>
                <w:rFonts w:cs="Arial"/>
                <w:color w:val="FF0000"/>
              </w:rPr>
            </w:pPr>
            <w:r>
              <w:rPr>
                <w:rFonts w:cs="Arial"/>
                <w:noProof/>
                <w:color w:val="FF0000"/>
                <w:lang w:val="nl-NL"/>
              </w:rPr>
              <w:pict w14:anchorId="7B622A5C">
                <v:shape id="Grafik 7" o:spid="_x0000_i1028" type="#_x0000_t75" style="width:134.8pt;height:103.1pt;visibility:visible;mso-wrap-style:square">
                  <v:imagedata r:id="rId10" o:title=""/>
                </v:shape>
              </w:pict>
            </w:r>
          </w:p>
          <w:p w14:paraId="191024D0" w14:textId="77777777" w:rsidR="0016672C" w:rsidRDefault="0016672C" w:rsidP="00302DC4">
            <w:pPr>
              <w:rPr>
                <w:rFonts w:cs="Arial"/>
                <w:color w:val="FF0000"/>
              </w:rPr>
            </w:pPr>
          </w:p>
          <w:p w14:paraId="744C964A" w14:textId="77777777" w:rsidR="0016672C" w:rsidRDefault="0016672C" w:rsidP="00302DC4">
            <w:pPr>
              <w:rPr>
                <w:rFonts w:cs="Arial"/>
                <w:color w:val="FF0000"/>
              </w:rPr>
            </w:pPr>
          </w:p>
          <w:p w14:paraId="4996301F" w14:textId="77777777" w:rsidR="0016672C" w:rsidRDefault="0016672C" w:rsidP="00302DC4">
            <w:pPr>
              <w:rPr>
                <w:rFonts w:cs="Arial"/>
                <w:color w:val="FF0000"/>
              </w:rPr>
            </w:pPr>
          </w:p>
          <w:p w14:paraId="047309A9" w14:textId="77777777" w:rsidR="0016672C" w:rsidRDefault="0016672C" w:rsidP="00302DC4">
            <w:pPr>
              <w:rPr>
                <w:rFonts w:cs="Arial"/>
                <w:color w:val="FF0000"/>
              </w:rPr>
            </w:pPr>
          </w:p>
          <w:p w14:paraId="656BA40F" w14:textId="03F06630" w:rsidR="00A03345" w:rsidRPr="0016672C" w:rsidRDefault="00A03345" w:rsidP="0016672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5996242" w14:textId="780055E5" w:rsidR="00A03345" w:rsidRPr="001B7EA4" w:rsidRDefault="0016672C" w:rsidP="00302DC4">
            <w:pPr>
              <w:rPr>
                <w:rFonts w:cs="Arial"/>
              </w:rPr>
            </w:pPr>
            <w:r>
              <w:rPr>
                <w:rFonts w:cs="Arial"/>
                <w:lang w:val="nl-NL"/>
              </w:rPr>
              <w:t>RichardBrink_KantprofielConfigurator_04</w:t>
            </w:r>
          </w:p>
        </w:tc>
        <w:tc>
          <w:tcPr>
            <w:tcW w:w="3814" w:type="dxa"/>
          </w:tcPr>
          <w:p w14:paraId="085B5785" w14:textId="77777777" w:rsidR="00A03345" w:rsidRPr="00B55E9B" w:rsidRDefault="00A03345" w:rsidP="00302DC4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23DD4199" w14:textId="0C71A687" w:rsidR="0022371B" w:rsidRPr="00B55E9B" w:rsidRDefault="00F61E48" w:rsidP="00302DC4">
            <w:pPr>
              <w:pStyle w:val="Header"/>
              <w:rPr>
                <w:rFonts w:cs="Arial"/>
                <w:color w:val="000000"/>
                <w:szCs w:val="22"/>
                <w:lang w:val="nl-NL"/>
              </w:rPr>
            </w:pPr>
            <w:r>
              <w:rPr>
                <w:rFonts w:cs="Arial"/>
                <w:color w:val="000000"/>
                <w:szCs w:val="22"/>
                <w:lang w:val="nl-NL"/>
              </w:rPr>
              <w:t>Tot slot krijgen klanten een gedetailleerd overzicht van hun configuraties en kunnen ze deze direct via de webshop bestellen.</w:t>
            </w:r>
          </w:p>
          <w:p w14:paraId="425EB55F" w14:textId="77777777" w:rsidR="00F61E48" w:rsidRPr="00B55E9B" w:rsidRDefault="00F61E48" w:rsidP="00302DC4">
            <w:pPr>
              <w:pStyle w:val="Header"/>
              <w:rPr>
                <w:rFonts w:cs="Arial"/>
                <w:color w:val="000000"/>
                <w:szCs w:val="22"/>
                <w:lang w:val="nl-NL"/>
              </w:rPr>
            </w:pPr>
          </w:p>
          <w:p w14:paraId="7CA2F9DE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</w:rPr>
            </w:pPr>
            <w:r w:rsidRPr="00B55E9B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>
              <w:rPr>
                <w:rFonts w:cs="Arial"/>
                <w:color w:val="000000"/>
                <w:szCs w:val="22"/>
                <w:lang w:val="nl-NL"/>
              </w:rPr>
              <w:t>KG</w:t>
            </w:r>
          </w:p>
          <w:p w14:paraId="1358B9DB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</w:rPr>
            </w:pPr>
          </w:p>
        </w:tc>
      </w:tr>
    </w:tbl>
    <w:p w14:paraId="2ABFAD30" w14:textId="77777777" w:rsidR="0097530E" w:rsidRPr="004373D2" w:rsidRDefault="0097530E"/>
    <w:sectPr w:rsidR="0097530E" w:rsidRPr="004373D2" w:rsidSect="002D7257">
      <w:headerReference w:type="default" r:id="rId11"/>
      <w:footerReference w:type="default" r:id="rId12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7A7E" w14:textId="77777777" w:rsidR="001F5F4A" w:rsidRDefault="001F5F4A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319EAC17" w14:textId="77777777" w:rsidR="001F5F4A" w:rsidRDefault="001F5F4A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ooter"/>
      <w:jc w:val="center"/>
    </w:pPr>
    <w:r>
      <w:rPr>
        <w:lang w:val="nl-NL"/>
      </w:rPr>
      <w:fldChar w:fldCharType="begin"/>
    </w:r>
    <w:r>
      <w:rPr>
        <w:lang w:val="nl-NL"/>
      </w:rPr>
      <w:instrText xml:space="preserve"> PAGE   \* MERGEFORMAT </w:instrText>
    </w:r>
    <w:r>
      <w:rPr>
        <w:lang w:val="nl-NL"/>
      </w:rPr>
      <w:fldChar w:fldCharType="separate"/>
    </w:r>
    <w:r>
      <w:rPr>
        <w:noProof/>
        <w:lang w:val="nl-NL"/>
      </w:rPr>
      <w:t>2</w:t>
    </w:r>
    <w:r>
      <w:rPr>
        <w:lang w:val="nl-NL"/>
      </w:rPr>
      <w:fldChar w:fldCharType="end"/>
    </w:r>
  </w:p>
  <w:p w14:paraId="543679F4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6FE1" w14:textId="77777777" w:rsidR="001F5F4A" w:rsidRDefault="001F5F4A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0AB8E40D" w14:textId="77777777" w:rsidR="001F5F4A" w:rsidRDefault="001F5F4A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000000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  <w:lang w:val="nl-NL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6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000000" w:rsidP="00816A23">
                <w:r>
                  <w:rPr>
                    <w:noProof/>
                    <w:lang w:val="nl-NL"/>
                  </w:rP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alt="Logo Richard Brink GmbH und Co" style="width:106pt;height:56.4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000000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  <w:lang w:val="nl-NL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Heading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nl-NL"/>
                  </w:rPr>
                  <w:t>Fotobijschriften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2163C"/>
    <w:rsid w:val="00134230"/>
    <w:rsid w:val="00134B62"/>
    <w:rsid w:val="001470CC"/>
    <w:rsid w:val="00155438"/>
    <w:rsid w:val="0016672C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1F5F4A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B4F1C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2F5E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50C5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314B2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41F50"/>
    <w:rsid w:val="00B44B6B"/>
    <w:rsid w:val="00B47E22"/>
    <w:rsid w:val="00B53091"/>
    <w:rsid w:val="00B53B54"/>
    <w:rsid w:val="00B55E9B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1E48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J R</cp:lastModifiedBy>
  <cp:revision>11</cp:revision>
  <cp:lastPrinted>2020-02-06T07:50:00Z</cp:lastPrinted>
  <dcterms:created xsi:type="dcterms:W3CDTF">2022-06-10T10:32:00Z</dcterms:created>
  <dcterms:modified xsi:type="dcterms:W3CDTF">2022-09-04T19:28:00Z</dcterms:modified>
</cp:coreProperties>
</file>