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E2A7A" w14:textId="77777777" w:rsidR="009E76AC" w:rsidRPr="009E76AC" w:rsidRDefault="00CE07E7" w:rsidP="009E76AC">
      <w:pPr>
        <w:rPr>
          <w:rFonts w:cs="Arial"/>
          <w:b/>
          <w:sz w:val="28"/>
          <w:szCs w:val="28"/>
        </w:rPr>
      </w:pPr>
      <w:r>
        <w:rPr>
          <w:rFonts w:eastAsia="Arial" w:cs="Arial"/>
          <w:b/>
          <w:bCs/>
          <w:sz w:val="28"/>
          <w:szCs w:val="28"/>
          <w:lang w:val="fr-FR"/>
        </w:rPr>
        <w:t>Le caniveau super performant pour les espaces urbains</w:t>
      </w:r>
    </w:p>
    <w:p w14:paraId="6A905F49" w14:textId="77777777" w:rsidR="000F6C3F" w:rsidRPr="004E7920" w:rsidRDefault="00CE07E7" w:rsidP="009E76AC">
      <w:pPr>
        <w:rPr>
          <w:rFonts w:cs="Arial"/>
          <w:b/>
          <w:sz w:val="28"/>
          <w:szCs w:val="28"/>
        </w:rPr>
      </w:pPr>
      <w:r>
        <w:rPr>
          <w:rFonts w:eastAsia="Arial" w:cs="Arial"/>
          <w:b/>
          <w:bCs/>
          <w:sz w:val="28"/>
          <w:szCs w:val="28"/>
          <w:lang w:val="fr-FR"/>
        </w:rPr>
        <w:t>La société Richard Brink présente un nouveau caniveau collecteur d’eau au format XXL</w:t>
      </w:r>
    </w:p>
    <w:p w14:paraId="3FA472F9" w14:textId="01E1DE87" w:rsidR="009E76AC" w:rsidRPr="009E76AC" w:rsidRDefault="00CE07E7" w:rsidP="009E76AC">
      <w:pPr>
        <w:spacing w:line="360" w:lineRule="auto"/>
        <w:rPr>
          <w:rFonts w:cs="Arial"/>
          <w:b/>
          <w:sz w:val="24"/>
          <w:szCs w:val="24"/>
        </w:rPr>
      </w:pPr>
      <w:r>
        <w:rPr>
          <w:rFonts w:eastAsia="Arial" w:cs="Arial"/>
          <w:b/>
          <w:bCs/>
          <w:sz w:val="24"/>
          <w:szCs w:val="24"/>
          <w:lang w:val="fr-FR"/>
        </w:rPr>
        <w:t>Schloß Holte-Stukenbrock, Allemagne, le 31.08.2022. Lorsqu’une surface scellée est soumise à de fortes précipitations, il est nécessaire de recueillir cette eau et de l’évacuer afin d’empêcher tout risque d’inondation. Avec « FerroMax », la société Richard Brink présente un caniveau collecteur d’eau capable d'absorber en toute sécurité des volumes considérables avant de les évacuer ensuite dans les canalisations.</w:t>
      </w:r>
    </w:p>
    <w:p w14:paraId="22DB932D" w14:textId="77777777" w:rsidR="002A21FE" w:rsidRDefault="00CE07E7" w:rsidP="005B1417">
      <w:pPr>
        <w:spacing w:line="360" w:lineRule="auto"/>
        <w:rPr>
          <w:rFonts w:cs="Arial"/>
          <w:bCs/>
          <w:sz w:val="24"/>
          <w:szCs w:val="24"/>
        </w:rPr>
      </w:pPr>
      <w:r>
        <w:rPr>
          <w:rFonts w:eastAsia="Arial" w:cs="Arial"/>
          <w:bCs/>
          <w:sz w:val="24"/>
          <w:szCs w:val="24"/>
          <w:lang w:val="fr-FR"/>
        </w:rPr>
        <w:t>Les surfaces routières et les zones urbanisées partagent un problème bien connu : le bâti, le béton, l’asphalte et les pavés créent des étendues scellées ininterrompues qui impliquent, par exemple, des risques d’inondation en cas de fortes pluies, puisqu’elles sont imperméables à l’eau. Par conséquent, les projets de construction recherchent de plus en plus souvent des solutions qui compensent la limitation, voire l’absence totale de drainage.</w:t>
      </w:r>
    </w:p>
    <w:p w14:paraId="5CA9DB38" w14:textId="77777777" w:rsidR="00826F54" w:rsidRPr="00826F54" w:rsidRDefault="00CE07E7" w:rsidP="005B1417">
      <w:pPr>
        <w:spacing w:line="360" w:lineRule="auto"/>
        <w:rPr>
          <w:rFonts w:cs="Arial"/>
          <w:b/>
          <w:sz w:val="24"/>
          <w:szCs w:val="24"/>
        </w:rPr>
      </w:pPr>
      <w:r>
        <w:rPr>
          <w:rFonts w:eastAsia="Arial" w:cs="Arial"/>
          <w:b/>
          <w:bCs/>
          <w:sz w:val="24"/>
          <w:szCs w:val="24"/>
          <w:lang w:val="fr-FR"/>
        </w:rPr>
        <w:t>Une gestion contrôlée des eaux de pluie</w:t>
      </w:r>
    </w:p>
    <w:p w14:paraId="7B4BE42F" w14:textId="26EAF1AC" w:rsidR="00006BF8" w:rsidRDefault="00CE07E7" w:rsidP="005B1417">
      <w:pPr>
        <w:spacing w:line="360" w:lineRule="auto"/>
        <w:rPr>
          <w:rFonts w:cs="Arial"/>
          <w:bCs/>
          <w:color w:val="000000" w:themeColor="text1"/>
          <w:sz w:val="24"/>
          <w:szCs w:val="24"/>
        </w:rPr>
      </w:pPr>
      <w:r>
        <w:rPr>
          <w:rFonts w:eastAsia="Arial" w:cs="Arial"/>
          <w:bCs/>
          <w:color w:val="000000"/>
          <w:sz w:val="24"/>
          <w:szCs w:val="24"/>
          <w:lang w:val="fr-FR"/>
        </w:rPr>
        <w:t>Le nouveau « FerroMax » de Richard Brink apporte ici une réponse. Ce caniveau collecteur d’eau au format XXL est proposé, au choix, en acier galvanisé à chaud ou en acier inoxydable. Il est idéal pour recueillir rapidement de grands volumes de précipitation que son corps stocke dans un premier temps avant de les évacuer ensuite, de manière contrôlée, vers les canalisations. Cette gestion des eaux de pluie permet d’éviter toute surcharge du système.</w:t>
      </w:r>
    </w:p>
    <w:p w14:paraId="297DCE0B" w14:textId="77777777" w:rsidR="00006BF8" w:rsidRDefault="00CE07E7" w:rsidP="005B1417">
      <w:pPr>
        <w:spacing w:line="360" w:lineRule="auto"/>
        <w:rPr>
          <w:rFonts w:cs="Arial"/>
          <w:bCs/>
          <w:color w:val="000000" w:themeColor="text1"/>
          <w:sz w:val="24"/>
          <w:szCs w:val="24"/>
        </w:rPr>
      </w:pPr>
      <w:r>
        <w:rPr>
          <w:rFonts w:eastAsia="Arial" w:cs="Arial"/>
          <w:bCs/>
          <w:color w:val="000000"/>
          <w:sz w:val="24"/>
          <w:szCs w:val="24"/>
          <w:lang w:val="fr-FR"/>
        </w:rPr>
        <w:t xml:space="preserve">Son châssis est fabriqué en tôle de 4 mm d’épaisseur et sert également de support pour la grille. Son ossature de 2 mm d’épaisseur facilite l’alignement des caniveaux lors du montage et forme, en outre, </w:t>
      </w:r>
      <w:r>
        <w:rPr>
          <w:rFonts w:eastAsia="Arial" w:cs="Arial"/>
          <w:bCs/>
          <w:color w:val="000000"/>
          <w:sz w:val="24"/>
          <w:szCs w:val="24"/>
          <w:lang w:val="fr-FR"/>
        </w:rPr>
        <w:lastRenderedPageBreak/>
        <w:t>l’ancrage à bétonner pour la fixation dans le support. Des entretoises reliant les deux parties du châssis augmentent encore la stabilité.</w:t>
      </w:r>
    </w:p>
    <w:p w14:paraId="5A565649" w14:textId="77777777" w:rsidR="00006BF8" w:rsidRPr="00006BF8" w:rsidRDefault="00CE07E7" w:rsidP="005B1417">
      <w:pPr>
        <w:spacing w:line="360" w:lineRule="auto"/>
        <w:rPr>
          <w:rFonts w:cs="Arial"/>
          <w:b/>
          <w:color w:val="000000" w:themeColor="text1"/>
          <w:sz w:val="24"/>
          <w:szCs w:val="24"/>
        </w:rPr>
      </w:pPr>
      <w:r>
        <w:rPr>
          <w:rFonts w:eastAsia="Arial" w:cs="Arial"/>
          <w:b/>
          <w:bCs/>
          <w:color w:val="000000"/>
          <w:sz w:val="24"/>
          <w:szCs w:val="24"/>
          <w:lang w:val="fr-FR"/>
        </w:rPr>
        <w:t>Une solution adaptée à tous les besoins</w:t>
      </w:r>
    </w:p>
    <w:p w14:paraId="3D3903A3" w14:textId="584529F4" w:rsidR="001A053B" w:rsidRPr="00006BF8" w:rsidRDefault="00CE07E7" w:rsidP="005B1417">
      <w:pPr>
        <w:spacing w:line="360" w:lineRule="auto"/>
        <w:rPr>
          <w:rFonts w:cs="Arial"/>
          <w:bCs/>
          <w:color w:val="000000" w:themeColor="text1"/>
          <w:sz w:val="24"/>
          <w:szCs w:val="24"/>
        </w:rPr>
      </w:pPr>
      <w:r>
        <w:rPr>
          <w:rFonts w:eastAsia="Arial" w:cs="Arial"/>
          <w:bCs/>
          <w:color w:val="000000"/>
          <w:sz w:val="24"/>
          <w:szCs w:val="24"/>
          <w:lang w:val="fr-FR"/>
        </w:rPr>
        <w:t>En fonction de la nature et de la taille du projet, « FerroMax » est disponible en différents formats, sa longueur standard étant de 3000 mm. Proposé en largeur comprise entre 388 mm (DN 300) et 1088 mm (DN 1000) et en hauteur de 380 mm à 1130 mm, ce caniveau atteint des volumes de collecte de 102 l à 900 l par mètre linéaire. Afin de répondre aux besoins spécifiques de ses clients, Richard Brink est également en mesure de fournir des largeurs et des hauteurs personnalisées. Le système complet correspond aux classes de résistance D 400 à E 600 en fonction des propriétés du support en béton et de la grille choisie pour coiffer les caniveaux collecteurs d’eau « FerroMax ».</w:t>
      </w:r>
      <w:r>
        <w:rPr>
          <w:rFonts w:eastAsia="Arial" w:cs="Arial"/>
          <w:bCs/>
          <w:color w:val="FF0000"/>
          <w:sz w:val="24"/>
          <w:szCs w:val="24"/>
          <w:lang w:val="fr-FR"/>
        </w:rPr>
        <w:br/>
      </w:r>
      <w:r>
        <w:rPr>
          <w:rFonts w:eastAsia="Arial" w:cs="Arial"/>
          <w:bCs/>
          <w:sz w:val="24"/>
          <w:szCs w:val="24"/>
          <w:lang w:val="fr-FR"/>
        </w:rPr>
        <w:br/>
      </w:r>
      <w:r>
        <w:rPr>
          <w:rFonts w:eastAsia="Arial" w:cs="Arial"/>
          <w:b/>
          <w:bCs/>
          <w:sz w:val="24"/>
          <w:szCs w:val="24"/>
          <w:lang w:val="fr-FR"/>
        </w:rPr>
        <w:t>(</w:t>
      </w:r>
      <w:r w:rsidR="00B81873">
        <w:rPr>
          <w:rFonts w:eastAsia="Arial" w:cs="Arial"/>
          <w:b/>
          <w:bCs/>
          <w:sz w:val="24"/>
          <w:szCs w:val="24"/>
          <w:lang w:val="fr-FR"/>
        </w:rPr>
        <w:t>E</w:t>
      </w:r>
      <w:r>
        <w:rPr>
          <w:rFonts w:eastAsia="Arial" w:cs="Arial"/>
          <w:b/>
          <w:bCs/>
          <w:sz w:val="24"/>
          <w:szCs w:val="24"/>
          <w:lang w:val="fr-FR"/>
        </w:rPr>
        <w:t>nv. 25</w:t>
      </w:r>
      <w:r w:rsidR="00B81873">
        <w:rPr>
          <w:rFonts w:eastAsia="Arial" w:cs="Arial"/>
          <w:b/>
          <w:bCs/>
          <w:sz w:val="24"/>
          <w:szCs w:val="24"/>
          <w:lang w:val="fr-FR"/>
        </w:rPr>
        <w:t>50</w:t>
      </w:r>
      <w:r w:rsidR="00222BAB">
        <w:rPr>
          <w:rFonts w:eastAsia="Arial" w:cs="Arial"/>
          <w:b/>
          <w:bCs/>
          <w:sz w:val="24"/>
          <w:szCs w:val="24"/>
          <w:lang w:val="fr-FR"/>
        </w:rPr>
        <w:t> </w:t>
      </w:r>
      <w:r>
        <w:rPr>
          <w:rFonts w:eastAsia="Arial" w:cs="Arial"/>
          <w:b/>
          <w:bCs/>
          <w:sz w:val="24"/>
          <w:szCs w:val="24"/>
          <w:lang w:val="fr-FR"/>
        </w:rPr>
        <w:t>caractères)</w:t>
      </w:r>
    </w:p>
    <w:p w14:paraId="4F4D6B3E" w14:textId="77777777" w:rsidR="0078299E" w:rsidRDefault="0078299E" w:rsidP="004B5AD1">
      <w:pPr>
        <w:spacing w:after="0" w:line="240" w:lineRule="auto"/>
        <w:rPr>
          <w:rFonts w:cs="Arial"/>
          <w:sz w:val="18"/>
        </w:rPr>
      </w:pPr>
    </w:p>
    <w:p w14:paraId="6817F9FF" w14:textId="77777777" w:rsidR="00890F73" w:rsidRPr="004E7920" w:rsidRDefault="00CE07E7" w:rsidP="004B5AD1">
      <w:pPr>
        <w:spacing w:after="0" w:line="240" w:lineRule="auto"/>
        <w:rPr>
          <w:rFonts w:cs="Arial"/>
          <w:sz w:val="18"/>
        </w:rPr>
      </w:pPr>
      <w:r>
        <w:rPr>
          <w:rFonts w:eastAsia="Arial" w:cs="Arial"/>
          <w:sz w:val="18"/>
          <w:szCs w:val="18"/>
          <w:lang w:val="fr-FR"/>
        </w:rPr>
        <w:t xml:space="preserve">La gamme de produits de l’entreprise familiale fondée en 1976 est extrêmement large : systèmes d’évacuation des eaux et de drainage, garde-gravier, bordures de jardin, bordures de gazon, cornières, couvre-mur, jardinières, structures porteuses pour installations solaires, chapeaux de cheminée ou girouettes. Informations complémentaires disponibles sur : </w:t>
      </w:r>
      <w:hyperlink r:id="rId7" w:history="1">
        <w:r>
          <w:rPr>
            <w:rFonts w:eastAsia="Arial" w:cs="Arial"/>
            <w:sz w:val="18"/>
            <w:szCs w:val="18"/>
            <w:u w:val="single"/>
            <w:lang w:val="fr-FR"/>
          </w:rPr>
          <w:t>www.richard-brink.de</w:t>
        </w:r>
      </w:hyperlink>
      <w:r>
        <w:rPr>
          <w:rFonts w:eastAsia="Arial" w:cs="Arial"/>
          <w:sz w:val="18"/>
          <w:szCs w:val="18"/>
          <w:lang w:val="fr-FR"/>
        </w:rPr>
        <w:t>.</w:t>
      </w:r>
    </w:p>
    <w:p w14:paraId="7ADE889F" w14:textId="77777777" w:rsidR="004B5AD1" w:rsidRPr="004E7920" w:rsidRDefault="004B5AD1" w:rsidP="004B5AD1">
      <w:pPr>
        <w:spacing w:after="0" w:line="240" w:lineRule="auto"/>
        <w:rPr>
          <w:rFonts w:cs="Arial"/>
          <w:sz w:val="18"/>
        </w:rPr>
      </w:pPr>
    </w:p>
    <w:p w14:paraId="462C258F" w14:textId="77777777" w:rsidR="007E6042" w:rsidRPr="00EB488D" w:rsidRDefault="00CE07E7" w:rsidP="000D7641">
      <w:pPr>
        <w:spacing w:line="240" w:lineRule="auto"/>
        <w:rPr>
          <w:rFonts w:cs="Arial"/>
          <w:sz w:val="18"/>
        </w:rPr>
      </w:pPr>
      <w:r>
        <w:rPr>
          <w:rFonts w:eastAsia="Arial" w:cs="Arial"/>
          <w:sz w:val="18"/>
          <w:szCs w:val="18"/>
          <w:lang w:val="fr-FR"/>
        </w:rPr>
        <w:t>La société affiliée Brink Systembau GmbH s’est spécialisée dans l’aménagement de stands pour foires et expositions. Elle commercialise des systèmes modulaires produits par Richard Brink GmbH &amp; Co et servant, par exemple, de parois sur les salons. Ils peuvent également être utilisés dans d’autres domaines : caissons pour machines, protection antibruit, cloisons de séparation ou étalages… Son portefeuille inclut aussi des affichages LED grand format qui attirent rapidement l’attention des visiteurs.</w:t>
      </w:r>
    </w:p>
    <w:sectPr w:rsidR="007E6042" w:rsidRPr="00EB488D"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AB7A6" w14:textId="77777777" w:rsidR="00271BD7" w:rsidRDefault="00CE07E7">
      <w:pPr>
        <w:spacing w:after="0" w:line="240" w:lineRule="auto"/>
      </w:pPr>
      <w:r>
        <w:separator/>
      </w:r>
    </w:p>
  </w:endnote>
  <w:endnote w:type="continuationSeparator" w:id="0">
    <w:p w14:paraId="214359A9" w14:textId="77777777" w:rsidR="00271BD7" w:rsidRDefault="00CE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F67F6" w14:textId="77777777" w:rsidR="00EE7ED8" w:rsidRDefault="00222BAB">
    <w:pPr>
      <w:pStyle w:val="Fuzeile"/>
      <w:jc w:val="center"/>
    </w:pPr>
    <w:r>
      <w:rPr>
        <w:noProof/>
        <w:lang w:eastAsia="de-DE"/>
      </w:rPr>
      <w:pict w14:anchorId="5CC8E7FD">
        <v:shapetype id="_x0000_t202" coordsize="21600,21600" o:spt="202" path="m,l,21600r21600,l21600,xe">
          <v:stroke joinstyle="miter"/>
          <v:path gradientshapeok="t" o:connecttype="rect"/>
        </v:shapetype>
        <v:shape id="_x0000_s2050" type="#_x0000_t202" style="position:absolute;left:0;text-align:left;margin-left:392.2pt;margin-top:-193.15pt;width:126pt;height:224.25pt;z-index:251658240;mso-wrap-style:square;mso-wrap-edited:f;mso-width-percent:0;mso-height-percent:0;mso-width-percent:0;mso-height-percent:0;v-text-anchor:top" filled="f" stroked="f">
          <v:textbox>
            <w:txbxContent>
              <w:p w14:paraId="5D447CE3" w14:textId="77777777" w:rsidR="00CF2903" w:rsidRPr="005602BA" w:rsidRDefault="00CE07E7" w:rsidP="00CF2903">
                <w:pPr>
                  <w:spacing w:after="0" w:line="240" w:lineRule="auto"/>
                  <w:rPr>
                    <w:color w:val="808080"/>
                    <w:sz w:val="14"/>
                  </w:rPr>
                </w:pPr>
                <w:r>
                  <w:rPr>
                    <w:rFonts w:eastAsia="Arial"/>
                    <w:color w:val="808080"/>
                    <w:sz w:val="14"/>
                    <w:szCs w:val="14"/>
                    <w:lang w:val="fr-FR"/>
                  </w:rPr>
                  <w:t xml:space="preserve">Éditeur : </w:t>
                </w:r>
              </w:p>
              <w:p w14:paraId="2777E97B" w14:textId="77777777" w:rsidR="00CF2903" w:rsidRPr="00DB1420" w:rsidRDefault="00CE07E7" w:rsidP="00CF2903">
                <w:pPr>
                  <w:pStyle w:val="berschrift1"/>
                  <w:spacing w:line="240" w:lineRule="auto"/>
                  <w:jc w:val="left"/>
                  <w:rPr>
                    <w:color w:val="808080"/>
                    <w:sz w:val="14"/>
                  </w:rPr>
                </w:pPr>
                <w:r>
                  <w:rPr>
                    <w:rFonts w:eastAsia="Arial"/>
                    <w:color w:val="808080"/>
                    <w:sz w:val="14"/>
                    <w:szCs w:val="14"/>
                    <w:lang w:val="fr-FR"/>
                  </w:rPr>
                  <w:t>Richard Brink GmbH &amp; Co. KG</w:t>
                </w:r>
              </w:p>
              <w:p w14:paraId="3E44E56E" w14:textId="77777777" w:rsidR="00CF2903" w:rsidRPr="005602BA" w:rsidRDefault="00CE07E7" w:rsidP="00CF2903">
                <w:pPr>
                  <w:spacing w:after="0" w:line="240" w:lineRule="auto"/>
                  <w:rPr>
                    <w:color w:val="808080"/>
                    <w:sz w:val="14"/>
                  </w:rPr>
                </w:pPr>
                <w:r>
                  <w:rPr>
                    <w:rFonts w:eastAsia="Arial"/>
                    <w:color w:val="808080"/>
                    <w:sz w:val="14"/>
                    <w:szCs w:val="14"/>
                    <w:lang w:val="fr-FR"/>
                  </w:rPr>
                  <w:t>Görlitzer Straße 1</w:t>
                </w:r>
              </w:p>
              <w:p w14:paraId="74228D51" w14:textId="77777777" w:rsidR="00CF2903" w:rsidRDefault="00CE07E7" w:rsidP="00CF2903">
                <w:pPr>
                  <w:spacing w:after="0" w:line="240" w:lineRule="auto"/>
                  <w:rPr>
                    <w:color w:val="808080"/>
                    <w:sz w:val="14"/>
                  </w:rPr>
                </w:pPr>
                <w:r>
                  <w:rPr>
                    <w:rFonts w:eastAsia="Arial"/>
                    <w:color w:val="808080"/>
                    <w:sz w:val="14"/>
                    <w:szCs w:val="14"/>
                    <w:lang w:val="fr-FR"/>
                  </w:rPr>
                  <w:t>33758 Schloß Holte-Stukenbrock, Allemagne</w:t>
                </w:r>
              </w:p>
              <w:p w14:paraId="6C944CE4" w14:textId="77777777" w:rsidR="00CF2903" w:rsidRPr="005602BA" w:rsidRDefault="00CE07E7" w:rsidP="00CF2903">
                <w:pPr>
                  <w:spacing w:after="0" w:line="240" w:lineRule="auto"/>
                  <w:rPr>
                    <w:color w:val="808080"/>
                    <w:sz w:val="14"/>
                  </w:rPr>
                </w:pPr>
                <w:r>
                  <w:rPr>
                    <w:rFonts w:eastAsia="Arial"/>
                    <w:color w:val="808080"/>
                    <w:sz w:val="14"/>
                    <w:szCs w:val="14"/>
                    <w:lang w:val="fr-FR"/>
                  </w:rPr>
                  <w:t>Tél. :</w:t>
                </w:r>
                <w:r>
                  <w:rPr>
                    <w:rFonts w:eastAsia="Arial"/>
                    <w:color w:val="808080"/>
                    <w:sz w:val="14"/>
                    <w:szCs w:val="14"/>
                    <w:lang w:val="fr-FR"/>
                  </w:rPr>
                  <w:tab/>
                  <w:t>+49 (0)5207 9504-0</w:t>
                </w:r>
              </w:p>
              <w:p w14:paraId="1056B966" w14:textId="77777777" w:rsidR="00CF2903" w:rsidRDefault="00CE07E7" w:rsidP="00CF2903">
                <w:pPr>
                  <w:spacing w:after="0" w:line="240" w:lineRule="auto"/>
                  <w:rPr>
                    <w:color w:val="808080"/>
                    <w:sz w:val="14"/>
                  </w:rPr>
                </w:pPr>
                <w:r>
                  <w:rPr>
                    <w:rFonts w:eastAsia="Arial"/>
                    <w:color w:val="808080"/>
                    <w:sz w:val="14"/>
                    <w:szCs w:val="14"/>
                    <w:lang w:val="fr-FR"/>
                  </w:rPr>
                  <w:t>Fax :</w:t>
                </w:r>
                <w:r>
                  <w:rPr>
                    <w:rFonts w:eastAsia="Arial"/>
                    <w:color w:val="808080"/>
                    <w:sz w:val="14"/>
                    <w:szCs w:val="14"/>
                    <w:lang w:val="fr-FR"/>
                  </w:rPr>
                  <w:tab/>
                  <w:t>+49 (0)5207 9504-20</w:t>
                </w:r>
              </w:p>
              <w:p w14:paraId="6A132730" w14:textId="77777777" w:rsidR="00CF2903" w:rsidRPr="005602BA" w:rsidRDefault="00CE07E7" w:rsidP="00CF2903">
                <w:pPr>
                  <w:spacing w:after="0" w:line="240" w:lineRule="auto"/>
                  <w:rPr>
                    <w:color w:val="808080"/>
                    <w:sz w:val="14"/>
                  </w:rPr>
                </w:pPr>
                <w:r>
                  <w:rPr>
                    <w:rFonts w:eastAsia="Arial"/>
                    <w:color w:val="808080"/>
                    <w:sz w:val="14"/>
                    <w:szCs w:val="14"/>
                    <w:lang w:val="fr-FR"/>
                  </w:rPr>
                  <w:t>http://www.richard-brink.de</w:t>
                </w:r>
              </w:p>
              <w:p w14:paraId="7BD351EC" w14:textId="77777777" w:rsidR="00CF2903" w:rsidRPr="00C52530" w:rsidRDefault="00CE07E7" w:rsidP="00CF2903">
                <w:pPr>
                  <w:spacing w:after="0" w:line="240" w:lineRule="auto"/>
                  <w:rPr>
                    <w:color w:val="808080"/>
                    <w:sz w:val="14"/>
                  </w:rPr>
                </w:pPr>
                <w:r>
                  <w:rPr>
                    <w:rFonts w:eastAsia="Arial"/>
                    <w:color w:val="808080"/>
                    <w:sz w:val="14"/>
                    <w:szCs w:val="14"/>
                    <w:lang w:val="fr-FR"/>
                  </w:rPr>
                  <w:t>Courriel : stefan.brink@richard-brink.de</w:t>
                </w:r>
              </w:p>
              <w:p w14:paraId="74FAC3BE" w14:textId="77777777" w:rsidR="00CF2903" w:rsidRPr="00C52530" w:rsidRDefault="00CF2903" w:rsidP="00CF2903">
                <w:pPr>
                  <w:spacing w:after="0" w:line="240" w:lineRule="auto"/>
                  <w:rPr>
                    <w:color w:val="808080"/>
                    <w:sz w:val="14"/>
                  </w:rPr>
                </w:pPr>
              </w:p>
              <w:p w14:paraId="53343759" w14:textId="77777777" w:rsidR="00CF2903" w:rsidRPr="00C93AA0" w:rsidRDefault="00CE07E7" w:rsidP="00CF2903">
                <w:pPr>
                  <w:spacing w:after="0" w:line="240" w:lineRule="auto"/>
                  <w:rPr>
                    <w:b/>
                    <w:color w:val="808080"/>
                    <w:sz w:val="14"/>
                  </w:rPr>
                </w:pPr>
                <w:r>
                  <w:rPr>
                    <w:rFonts w:eastAsia="Arial"/>
                    <w:b/>
                    <w:bCs/>
                    <w:color w:val="808080"/>
                    <w:sz w:val="14"/>
                    <w:szCs w:val="14"/>
                    <w:lang w:val="fr-FR"/>
                  </w:rPr>
                  <w:t>Interlocuteur à la rédaction :</w:t>
                </w:r>
              </w:p>
              <w:p w14:paraId="153C3DC2" w14:textId="77777777" w:rsidR="00CF2903" w:rsidRDefault="00CE07E7" w:rsidP="00CF2903">
                <w:pPr>
                  <w:pStyle w:val="Textkrper"/>
                  <w:rPr>
                    <w:rFonts w:ascii="Arial" w:hAnsi="Arial"/>
                    <w:color w:val="808080"/>
                    <w:sz w:val="14"/>
                    <w:lang w:val="it-IT"/>
                  </w:rPr>
                </w:pPr>
                <w:r>
                  <w:rPr>
                    <w:rFonts w:ascii="Arial" w:eastAsia="Arial" w:hAnsi="Arial"/>
                    <w:color w:val="808080"/>
                    <w:sz w:val="14"/>
                    <w:szCs w:val="14"/>
                    <w:lang w:val="fr-FR"/>
                  </w:rPr>
                  <w:t>Daniel Kraus</w:t>
                </w:r>
              </w:p>
              <w:p w14:paraId="4319E895" w14:textId="77777777" w:rsidR="00CF2903" w:rsidRDefault="00CE07E7" w:rsidP="00CF2903">
                <w:pPr>
                  <w:pStyle w:val="Textkrper"/>
                  <w:rPr>
                    <w:rFonts w:ascii="Arial" w:hAnsi="Arial"/>
                    <w:color w:val="808080"/>
                    <w:sz w:val="14"/>
                    <w:lang w:val="it-IT"/>
                  </w:rPr>
                </w:pPr>
                <w:r>
                  <w:rPr>
                    <w:rFonts w:ascii="Arial" w:eastAsia="Arial" w:hAnsi="Arial"/>
                    <w:color w:val="808080"/>
                    <w:sz w:val="14"/>
                    <w:szCs w:val="14"/>
                    <w:lang w:val="fr-FR"/>
                  </w:rPr>
                  <w:t>Responsable du contenu marketing</w:t>
                </w:r>
              </w:p>
              <w:p w14:paraId="53FC834E" w14:textId="77777777" w:rsidR="00CF2903" w:rsidRPr="00DB1420" w:rsidRDefault="00CE07E7" w:rsidP="00CF2903">
                <w:pPr>
                  <w:pStyle w:val="Textkrper"/>
                  <w:rPr>
                    <w:rFonts w:ascii="Arial" w:hAnsi="Arial"/>
                    <w:color w:val="808080"/>
                    <w:sz w:val="14"/>
                    <w:lang w:val="it-IT"/>
                  </w:rPr>
                </w:pPr>
                <w:r>
                  <w:rPr>
                    <w:rFonts w:ascii="Arial" w:eastAsia="Arial" w:hAnsi="Arial"/>
                    <w:color w:val="808080"/>
                    <w:sz w:val="14"/>
                    <w:szCs w:val="14"/>
                    <w:lang w:val="fr-FR"/>
                  </w:rPr>
                  <w:t>daniel.kraus@richard-brink.de</w:t>
                </w:r>
              </w:p>
              <w:p w14:paraId="194625C0" w14:textId="77777777" w:rsidR="00CF2903" w:rsidRPr="00D64557" w:rsidRDefault="00CF2903" w:rsidP="00CF2903">
                <w:pPr>
                  <w:pStyle w:val="berschrift3"/>
                  <w:tabs>
                    <w:tab w:val="left" w:pos="567"/>
                  </w:tabs>
                  <w:rPr>
                    <w:color w:val="808080"/>
                    <w:sz w:val="14"/>
                    <w:szCs w:val="14"/>
                    <w:lang w:val="it-IT"/>
                  </w:rPr>
                </w:pPr>
              </w:p>
              <w:p w14:paraId="3322E522" w14:textId="77777777" w:rsidR="00CF2903" w:rsidRPr="005602BA" w:rsidRDefault="00CE07E7" w:rsidP="00CF2903">
                <w:pPr>
                  <w:pStyle w:val="berschrift3"/>
                  <w:tabs>
                    <w:tab w:val="left" w:pos="567"/>
                  </w:tabs>
                  <w:rPr>
                    <w:color w:val="808080"/>
                    <w:sz w:val="14"/>
                    <w:szCs w:val="14"/>
                  </w:rPr>
                </w:pPr>
                <w:r>
                  <w:rPr>
                    <w:rFonts w:eastAsia="Arial"/>
                    <w:color w:val="808080"/>
                    <w:sz w:val="14"/>
                    <w:szCs w:val="14"/>
                    <w:lang w:val="fr-FR"/>
                  </w:rPr>
                  <w:t>Impression libre – merci de transmettre une copie</w:t>
                </w:r>
              </w:p>
              <w:p w14:paraId="5CBD0D89" w14:textId="77777777" w:rsidR="00EE7ED8" w:rsidRDefault="00EE7ED8" w:rsidP="00BA50C8">
                <w:pPr>
                  <w:rPr>
                    <w:sz w:val="18"/>
                  </w:rPr>
                </w:pPr>
              </w:p>
            </w:txbxContent>
          </v:textbox>
        </v:shape>
      </w:pict>
    </w:r>
    <w:r w:rsidR="00B50B41">
      <w:rPr>
        <w:noProof/>
      </w:rPr>
      <w:fldChar w:fldCharType="begin"/>
    </w:r>
    <w:r w:rsidR="00B50B41">
      <w:rPr>
        <w:noProof/>
      </w:rPr>
      <w:instrText xml:space="preserve"> PAGE   \* MERGEFORMAT </w:instrText>
    </w:r>
    <w:r w:rsidR="00B50B41">
      <w:rPr>
        <w:noProof/>
      </w:rPr>
      <w:fldChar w:fldCharType="separate"/>
    </w:r>
    <w:r w:rsidR="001659AD">
      <w:rPr>
        <w:noProof/>
      </w:rPr>
      <w:t>1</w:t>
    </w:r>
    <w:r w:rsidR="00B50B41">
      <w:rPr>
        <w:noProof/>
      </w:rPr>
      <w:fldChar w:fldCharType="end"/>
    </w:r>
  </w:p>
  <w:p w14:paraId="45D413D2"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9CB13" w14:textId="77777777" w:rsidR="00271BD7" w:rsidRDefault="00CE07E7">
      <w:pPr>
        <w:spacing w:after="0" w:line="240" w:lineRule="auto"/>
      </w:pPr>
      <w:r>
        <w:separator/>
      </w:r>
    </w:p>
  </w:footnote>
  <w:footnote w:type="continuationSeparator" w:id="0">
    <w:p w14:paraId="6A56B2CC" w14:textId="77777777" w:rsidR="00271BD7" w:rsidRDefault="00CE0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7222" w14:textId="77777777" w:rsidR="00EE7ED8" w:rsidRDefault="00222BAB">
    <w:pPr>
      <w:pStyle w:val="Kopfzeile"/>
      <w:rPr>
        <w:rFonts w:ascii="Verdana" w:hAnsi="Verdana"/>
        <w:color w:val="808080"/>
        <w:sz w:val="52"/>
        <w:szCs w:val="52"/>
      </w:rPr>
    </w:pPr>
    <w:r>
      <w:rPr>
        <w:rFonts w:ascii="Verdana" w:hAnsi="Verdana"/>
        <w:noProof/>
        <w:color w:val="808080"/>
        <w:sz w:val="52"/>
        <w:szCs w:val="52"/>
      </w:rPr>
      <w:pict w14:anchorId="227E27C8">
        <v:shapetype id="_x0000_t202" coordsize="21600,21600" o:spt="202" path="m,l,21600r21600,l21600,xe">
          <v:stroke joinstyle="miter"/>
          <v:path gradientshapeok="t" o:connecttype="rect"/>
        </v:shapetype>
        <v:shape id="_x0000_s2049" type="#_x0000_t202" style="position:absolute;margin-left:392.25pt;margin-top:-1.3pt;width:122.45pt;height:75.35pt;z-index:251657216;mso-wrap-style:none;mso-wrap-edited:f;mso-width-percent:0;mso-height-percent:0;mso-width-percent:0;mso-height-percent:0;mso-width-relative:margin;mso-height-relative:margin;v-text-anchor:top" stroked="f">
          <v:textbox style="mso-fit-shape-to-text:t">
            <w:txbxContent>
              <w:p w14:paraId="2278C7ED" w14:textId="77777777" w:rsidR="00EE7ED8" w:rsidRDefault="00CE07E7">
                <w:r>
                  <w:rPr>
                    <w:noProof/>
                    <w:lang w:eastAsia="de-DE"/>
                  </w:rPr>
                  <w:drawing>
                    <wp:inline distT="0" distB="0" distL="0" distR="0" wp14:anchorId="7D99A8F4" wp14:editId="0AF39F11">
                      <wp:extent cx="1343025" cy="714375"/>
                      <wp:effectExtent l="19050" t="0" r="9525" b="0"/>
                      <wp:docPr id="1" name="Bild 1" descr="Logo Richard Brink GmbH und 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Richard Brink GmbH und Co"/>
                              <pic:cNvPicPr>
                                <a:picLocks noChangeAspect="1" noChangeArrowheads="1"/>
                              </pic:cNvPicPr>
                            </pic:nvPicPr>
                            <pic:blipFill>
                              <a:blip r:embed="rId1"/>
                              <a:stretch>
                                <a:fillRect/>
                              </a:stretch>
                            </pic:blipFill>
                            <pic:spPr bwMode="auto">
                              <a:xfrm>
                                <a:off x="0" y="0"/>
                                <a:ext cx="1343025" cy="714375"/>
                              </a:xfrm>
                              <a:prstGeom prst="rect">
                                <a:avLst/>
                              </a:prstGeom>
                              <a:noFill/>
                              <a:ln w="9525">
                                <a:noFill/>
                                <a:miter lim="800000"/>
                                <a:headEnd/>
                                <a:tailEnd/>
                              </a:ln>
                            </pic:spPr>
                          </pic:pic>
                        </a:graphicData>
                      </a:graphic>
                    </wp:inline>
                  </w:drawing>
                </w:r>
              </w:p>
            </w:txbxContent>
          </v:textbox>
        </v:shape>
      </w:pict>
    </w:r>
  </w:p>
  <w:p w14:paraId="04626350" w14:textId="77777777" w:rsidR="00EE7ED8" w:rsidRPr="007D13EF" w:rsidRDefault="00CE07E7" w:rsidP="007D13EF">
    <w:pPr>
      <w:pStyle w:val="Kopfzeile"/>
      <w:rPr>
        <w:rFonts w:ascii="Verdana" w:hAnsi="Verdana"/>
        <w:color w:val="808080"/>
        <w:sz w:val="52"/>
        <w:szCs w:val="52"/>
      </w:rPr>
    </w:pPr>
    <w:r>
      <w:rPr>
        <w:rFonts w:ascii="Verdana" w:eastAsia="Verdana" w:hAnsi="Verdana"/>
        <w:color w:val="808080"/>
        <w:sz w:val="52"/>
        <w:szCs w:val="52"/>
        <w:lang w:val="fr-FR"/>
      </w:rPr>
      <w:t>Fiche produit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D08"/>
    <w:rsid w:val="0000086C"/>
    <w:rsid w:val="00001240"/>
    <w:rsid w:val="000012C4"/>
    <w:rsid w:val="00001BF1"/>
    <w:rsid w:val="00002223"/>
    <w:rsid w:val="00002A87"/>
    <w:rsid w:val="000057AE"/>
    <w:rsid w:val="00006AB6"/>
    <w:rsid w:val="00006BF8"/>
    <w:rsid w:val="0001180C"/>
    <w:rsid w:val="0001240E"/>
    <w:rsid w:val="00013ACF"/>
    <w:rsid w:val="00013D62"/>
    <w:rsid w:val="000162AC"/>
    <w:rsid w:val="00017675"/>
    <w:rsid w:val="00017C9A"/>
    <w:rsid w:val="00017E94"/>
    <w:rsid w:val="000207E8"/>
    <w:rsid w:val="00022156"/>
    <w:rsid w:val="00022430"/>
    <w:rsid w:val="00022A50"/>
    <w:rsid w:val="000245F2"/>
    <w:rsid w:val="00026CEF"/>
    <w:rsid w:val="0003089B"/>
    <w:rsid w:val="000308FC"/>
    <w:rsid w:val="000324DE"/>
    <w:rsid w:val="00032C12"/>
    <w:rsid w:val="00033D49"/>
    <w:rsid w:val="00040E98"/>
    <w:rsid w:val="00042088"/>
    <w:rsid w:val="00043454"/>
    <w:rsid w:val="000478AE"/>
    <w:rsid w:val="00047B18"/>
    <w:rsid w:val="0005085E"/>
    <w:rsid w:val="00052171"/>
    <w:rsid w:val="00052599"/>
    <w:rsid w:val="00052CDE"/>
    <w:rsid w:val="00053C5A"/>
    <w:rsid w:val="0005545A"/>
    <w:rsid w:val="000564D2"/>
    <w:rsid w:val="00056671"/>
    <w:rsid w:val="0006254E"/>
    <w:rsid w:val="00063AD4"/>
    <w:rsid w:val="00064C25"/>
    <w:rsid w:val="00064D76"/>
    <w:rsid w:val="0006529E"/>
    <w:rsid w:val="0006553A"/>
    <w:rsid w:val="0006706A"/>
    <w:rsid w:val="000672AD"/>
    <w:rsid w:val="00067CC4"/>
    <w:rsid w:val="0007062C"/>
    <w:rsid w:val="00070C63"/>
    <w:rsid w:val="00071E33"/>
    <w:rsid w:val="00072301"/>
    <w:rsid w:val="00073E2D"/>
    <w:rsid w:val="00075B99"/>
    <w:rsid w:val="00076803"/>
    <w:rsid w:val="000773D5"/>
    <w:rsid w:val="000773DE"/>
    <w:rsid w:val="0007741F"/>
    <w:rsid w:val="000777E1"/>
    <w:rsid w:val="00082057"/>
    <w:rsid w:val="000823EE"/>
    <w:rsid w:val="00084728"/>
    <w:rsid w:val="00084D95"/>
    <w:rsid w:val="00086ABC"/>
    <w:rsid w:val="00087257"/>
    <w:rsid w:val="00091F3E"/>
    <w:rsid w:val="000925A2"/>
    <w:rsid w:val="000927B1"/>
    <w:rsid w:val="00092A89"/>
    <w:rsid w:val="0009453D"/>
    <w:rsid w:val="00096DCF"/>
    <w:rsid w:val="000A0C56"/>
    <w:rsid w:val="000A1061"/>
    <w:rsid w:val="000A10B0"/>
    <w:rsid w:val="000A2604"/>
    <w:rsid w:val="000A2DEA"/>
    <w:rsid w:val="000A345E"/>
    <w:rsid w:val="000A3ED8"/>
    <w:rsid w:val="000A4652"/>
    <w:rsid w:val="000A4AAB"/>
    <w:rsid w:val="000A503F"/>
    <w:rsid w:val="000A5802"/>
    <w:rsid w:val="000A5BCC"/>
    <w:rsid w:val="000A69C0"/>
    <w:rsid w:val="000A6FD1"/>
    <w:rsid w:val="000B08D7"/>
    <w:rsid w:val="000B2A90"/>
    <w:rsid w:val="000B3E18"/>
    <w:rsid w:val="000B5964"/>
    <w:rsid w:val="000B6694"/>
    <w:rsid w:val="000C0671"/>
    <w:rsid w:val="000C276C"/>
    <w:rsid w:val="000C2B13"/>
    <w:rsid w:val="000C2CA3"/>
    <w:rsid w:val="000C4E8E"/>
    <w:rsid w:val="000C7560"/>
    <w:rsid w:val="000C797D"/>
    <w:rsid w:val="000D07D7"/>
    <w:rsid w:val="000D0F6B"/>
    <w:rsid w:val="000D5FAD"/>
    <w:rsid w:val="000D7641"/>
    <w:rsid w:val="000D7C8D"/>
    <w:rsid w:val="000E0752"/>
    <w:rsid w:val="000E1085"/>
    <w:rsid w:val="000E2E12"/>
    <w:rsid w:val="000E3573"/>
    <w:rsid w:val="000E3A2E"/>
    <w:rsid w:val="000E704D"/>
    <w:rsid w:val="000E7B71"/>
    <w:rsid w:val="000F2107"/>
    <w:rsid w:val="000F3E3C"/>
    <w:rsid w:val="000F5123"/>
    <w:rsid w:val="000F61C7"/>
    <w:rsid w:val="000F6C3F"/>
    <w:rsid w:val="000F716A"/>
    <w:rsid w:val="000F7C1B"/>
    <w:rsid w:val="00100E80"/>
    <w:rsid w:val="00102354"/>
    <w:rsid w:val="0010265F"/>
    <w:rsid w:val="00103C3F"/>
    <w:rsid w:val="00104545"/>
    <w:rsid w:val="00107CD7"/>
    <w:rsid w:val="001132FE"/>
    <w:rsid w:val="00114204"/>
    <w:rsid w:val="00115265"/>
    <w:rsid w:val="00115DBB"/>
    <w:rsid w:val="00116D58"/>
    <w:rsid w:val="0011704B"/>
    <w:rsid w:val="00117984"/>
    <w:rsid w:val="00121925"/>
    <w:rsid w:val="00122197"/>
    <w:rsid w:val="00122774"/>
    <w:rsid w:val="0012368D"/>
    <w:rsid w:val="00125BCF"/>
    <w:rsid w:val="001261E4"/>
    <w:rsid w:val="0012714D"/>
    <w:rsid w:val="00131B00"/>
    <w:rsid w:val="00137BB9"/>
    <w:rsid w:val="00140811"/>
    <w:rsid w:val="00144A64"/>
    <w:rsid w:val="00151ACE"/>
    <w:rsid w:val="00151ED5"/>
    <w:rsid w:val="00152350"/>
    <w:rsid w:val="00153AE9"/>
    <w:rsid w:val="001549C1"/>
    <w:rsid w:val="00154D0D"/>
    <w:rsid w:val="001561C1"/>
    <w:rsid w:val="001616F2"/>
    <w:rsid w:val="001643D5"/>
    <w:rsid w:val="00164BD1"/>
    <w:rsid w:val="001659AD"/>
    <w:rsid w:val="001736C5"/>
    <w:rsid w:val="00173CFC"/>
    <w:rsid w:val="001775A5"/>
    <w:rsid w:val="00180F1C"/>
    <w:rsid w:val="0018106A"/>
    <w:rsid w:val="00182097"/>
    <w:rsid w:val="0018295D"/>
    <w:rsid w:val="00182EC8"/>
    <w:rsid w:val="00183DBD"/>
    <w:rsid w:val="00185969"/>
    <w:rsid w:val="0018645C"/>
    <w:rsid w:val="00187B7E"/>
    <w:rsid w:val="00190F1A"/>
    <w:rsid w:val="0019245E"/>
    <w:rsid w:val="0019254A"/>
    <w:rsid w:val="00195692"/>
    <w:rsid w:val="00197EF9"/>
    <w:rsid w:val="00197F2B"/>
    <w:rsid w:val="001A053B"/>
    <w:rsid w:val="001A2779"/>
    <w:rsid w:val="001A2B8E"/>
    <w:rsid w:val="001A561C"/>
    <w:rsid w:val="001A64B3"/>
    <w:rsid w:val="001A64C5"/>
    <w:rsid w:val="001B0049"/>
    <w:rsid w:val="001B17EC"/>
    <w:rsid w:val="001B1B53"/>
    <w:rsid w:val="001B35B0"/>
    <w:rsid w:val="001B444B"/>
    <w:rsid w:val="001B510A"/>
    <w:rsid w:val="001B6FD6"/>
    <w:rsid w:val="001B7186"/>
    <w:rsid w:val="001B7A61"/>
    <w:rsid w:val="001C0ED4"/>
    <w:rsid w:val="001C1528"/>
    <w:rsid w:val="001C33F7"/>
    <w:rsid w:val="001C34A5"/>
    <w:rsid w:val="001C40B5"/>
    <w:rsid w:val="001C5174"/>
    <w:rsid w:val="001C674F"/>
    <w:rsid w:val="001D0517"/>
    <w:rsid w:val="001D292D"/>
    <w:rsid w:val="001D4381"/>
    <w:rsid w:val="001D47DB"/>
    <w:rsid w:val="001D6015"/>
    <w:rsid w:val="001D6A11"/>
    <w:rsid w:val="001E0B5B"/>
    <w:rsid w:val="001E0EA5"/>
    <w:rsid w:val="001E1505"/>
    <w:rsid w:val="001E66BF"/>
    <w:rsid w:val="001E783D"/>
    <w:rsid w:val="001E7EED"/>
    <w:rsid w:val="001F013F"/>
    <w:rsid w:val="001F055D"/>
    <w:rsid w:val="001F1798"/>
    <w:rsid w:val="001F2949"/>
    <w:rsid w:val="001F6A14"/>
    <w:rsid w:val="001F6CA9"/>
    <w:rsid w:val="001F7139"/>
    <w:rsid w:val="001F715A"/>
    <w:rsid w:val="0020081D"/>
    <w:rsid w:val="002021D0"/>
    <w:rsid w:val="00203856"/>
    <w:rsid w:val="00205518"/>
    <w:rsid w:val="00206003"/>
    <w:rsid w:val="00207C5E"/>
    <w:rsid w:val="0021178A"/>
    <w:rsid w:val="002120FA"/>
    <w:rsid w:val="002122EB"/>
    <w:rsid w:val="00213311"/>
    <w:rsid w:val="00215D76"/>
    <w:rsid w:val="002176D7"/>
    <w:rsid w:val="00217ABD"/>
    <w:rsid w:val="00222904"/>
    <w:rsid w:val="00222BAB"/>
    <w:rsid w:val="00223393"/>
    <w:rsid w:val="00223F93"/>
    <w:rsid w:val="00224F5D"/>
    <w:rsid w:val="00225374"/>
    <w:rsid w:val="00225CAB"/>
    <w:rsid w:val="002261CC"/>
    <w:rsid w:val="00232754"/>
    <w:rsid w:val="00232DFE"/>
    <w:rsid w:val="00233C78"/>
    <w:rsid w:val="002350FB"/>
    <w:rsid w:val="0023673F"/>
    <w:rsid w:val="00240932"/>
    <w:rsid w:val="002412E4"/>
    <w:rsid w:val="00241D90"/>
    <w:rsid w:val="00243903"/>
    <w:rsid w:val="002456AC"/>
    <w:rsid w:val="002504F5"/>
    <w:rsid w:val="00250BEC"/>
    <w:rsid w:val="00250D34"/>
    <w:rsid w:val="00251C90"/>
    <w:rsid w:val="0025262F"/>
    <w:rsid w:val="002548C0"/>
    <w:rsid w:val="002553C1"/>
    <w:rsid w:val="00256D9E"/>
    <w:rsid w:val="00257684"/>
    <w:rsid w:val="00257A20"/>
    <w:rsid w:val="00260D87"/>
    <w:rsid w:val="00261D93"/>
    <w:rsid w:val="00263DE5"/>
    <w:rsid w:val="0026556F"/>
    <w:rsid w:val="00266692"/>
    <w:rsid w:val="00266C6B"/>
    <w:rsid w:val="0027112F"/>
    <w:rsid w:val="002711CF"/>
    <w:rsid w:val="00271BD7"/>
    <w:rsid w:val="00272486"/>
    <w:rsid w:val="002728C7"/>
    <w:rsid w:val="00273516"/>
    <w:rsid w:val="0027378B"/>
    <w:rsid w:val="0027470A"/>
    <w:rsid w:val="00276557"/>
    <w:rsid w:val="002767AB"/>
    <w:rsid w:val="0027693D"/>
    <w:rsid w:val="002776E6"/>
    <w:rsid w:val="00281603"/>
    <w:rsid w:val="00281753"/>
    <w:rsid w:val="00281E96"/>
    <w:rsid w:val="002830E4"/>
    <w:rsid w:val="00283FE7"/>
    <w:rsid w:val="00285DB2"/>
    <w:rsid w:val="002877BB"/>
    <w:rsid w:val="00291DB3"/>
    <w:rsid w:val="00291E88"/>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21FE"/>
    <w:rsid w:val="002A3313"/>
    <w:rsid w:val="002A4ACC"/>
    <w:rsid w:val="002A4F83"/>
    <w:rsid w:val="002A5793"/>
    <w:rsid w:val="002A6046"/>
    <w:rsid w:val="002B12DD"/>
    <w:rsid w:val="002B3028"/>
    <w:rsid w:val="002B4889"/>
    <w:rsid w:val="002C2987"/>
    <w:rsid w:val="002D08D9"/>
    <w:rsid w:val="002D0E41"/>
    <w:rsid w:val="002D2304"/>
    <w:rsid w:val="002D2898"/>
    <w:rsid w:val="002D36E8"/>
    <w:rsid w:val="002D39A3"/>
    <w:rsid w:val="002D3E5D"/>
    <w:rsid w:val="002D467D"/>
    <w:rsid w:val="002D4EBE"/>
    <w:rsid w:val="002D5283"/>
    <w:rsid w:val="002D5660"/>
    <w:rsid w:val="002D5D49"/>
    <w:rsid w:val="002E127D"/>
    <w:rsid w:val="002E18D3"/>
    <w:rsid w:val="002E1DF8"/>
    <w:rsid w:val="002E2059"/>
    <w:rsid w:val="002E2446"/>
    <w:rsid w:val="002E536E"/>
    <w:rsid w:val="002E563D"/>
    <w:rsid w:val="002E6062"/>
    <w:rsid w:val="002E69E6"/>
    <w:rsid w:val="002E70D7"/>
    <w:rsid w:val="002E72B4"/>
    <w:rsid w:val="002E7ABB"/>
    <w:rsid w:val="002F03ED"/>
    <w:rsid w:val="002F0F8C"/>
    <w:rsid w:val="002F25AE"/>
    <w:rsid w:val="002F2A5B"/>
    <w:rsid w:val="002F2BB3"/>
    <w:rsid w:val="002F2F24"/>
    <w:rsid w:val="002F3234"/>
    <w:rsid w:val="002F40B9"/>
    <w:rsid w:val="002F4D49"/>
    <w:rsid w:val="002F600D"/>
    <w:rsid w:val="002F6F87"/>
    <w:rsid w:val="002F7546"/>
    <w:rsid w:val="003007CB"/>
    <w:rsid w:val="00302F51"/>
    <w:rsid w:val="00303FF7"/>
    <w:rsid w:val="00306E15"/>
    <w:rsid w:val="00314280"/>
    <w:rsid w:val="00314789"/>
    <w:rsid w:val="00314A52"/>
    <w:rsid w:val="003150B8"/>
    <w:rsid w:val="003153A7"/>
    <w:rsid w:val="003168E4"/>
    <w:rsid w:val="00316F15"/>
    <w:rsid w:val="003225A2"/>
    <w:rsid w:val="00322F59"/>
    <w:rsid w:val="0032344F"/>
    <w:rsid w:val="00330AC7"/>
    <w:rsid w:val="0033208A"/>
    <w:rsid w:val="0033305B"/>
    <w:rsid w:val="00333132"/>
    <w:rsid w:val="0033527C"/>
    <w:rsid w:val="00335B47"/>
    <w:rsid w:val="0033733D"/>
    <w:rsid w:val="003407DA"/>
    <w:rsid w:val="00341D8C"/>
    <w:rsid w:val="00342400"/>
    <w:rsid w:val="003445E6"/>
    <w:rsid w:val="00346E12"/>
    <w:rsid w:val="0035019C"/>
    <w:rsid w:val="00351784"/>
    <w:rsid w:val="003536DC"/>
    <w:rsid w:val="00354210"/>
    <w:rsid w:val="003568C1"/>
    <w:rsid w:val="00357680"/>
    <w:rsid w:val="003603E9"/>
    <w:rsid w:val="00361C02"/>
    <w:rsid w:val="00362781"/>
    <w:rsid w:val="00363222"/>
    <w:rsid w:val="00363E0F"/>
    <w:rsid w:val="0036451E"/>
    <w:rsid w:val="00365B2C"/>
    <w:rsid w:val="003669E8"/>
    <w:rsid w:val="0036783E"/>
    <w:rsid w:val="00371F81"/>
    <w:rsid w:val="00372B20"/>
    <w:rsid w:val="00373D77"/>
    <w:rsid w:val="0037420D"/>
    <w:rsid w:val="00374319"/>
    <w:rsid w:val="003747B1"/>
    <w:rsid w:val="00374B1E"/>
    <w:rsid w:val="00381A53"/>
    <w:rsid w:val="00383971"/>
    <w:rsid w:val="00383FA8"/>
    <w:rsid w:val="00385593"/>
    <w:rsid w:val="0039035C"/>
    <w:rsid w:val="003903D7"/>
    <w:rsid w:val="00390787"/>
    <w:rsid w:val="0039267B"/>
    <w:rsid w:val="00392FF9"/>
    <w:rsid w:val="00393099"/>
    <w:rsid w:val="00395F16"/>
    <w:rsid w:val="0039764F"/>
    <w:rsid w:val="003977B7"/>
    <w:rsid w:val="003A3250"/>
    <w:rsid w:val="003A394F"/>
    <w:rsid w:val="003A3EE2"/>
    <w:rsid w:val="003A4181"/>
    <w:rsid w:val="003A4345"/>
    <w:rsid w:val="003A7DBF"/>
    <w:rsid w:val="003B1867"/>
    <w:rsid w:val="003B1AE6"/>
    <w:rsid w:val="003B3CE0"/>
    <w:rsid w:val="003B3D2B"/>
    <w:rsid w:val="003B610F"/>
    <w:rsid w:val="003B6C64"/>
    <w:rsid w:val="003B6E76"/>
    <w:rsid w:val="003B762B"/>
    <w:rsid w:val="003C11B3"/>
    <w:rsid w:val="003C233F"/>
    <w:rsid w:val="003C3C9F"/>
    <w:rsid w:val="003C412A"/>
    <w:rsid w:val="003C4B97"/>
    <w:rsid w:val="003C4C30"/>
    <w:rsid w:val="003C6773"/>
    <w:rsid w:val="003D0223"/>
    <w:rsid w:val="003D0A86"/>
    <w:rsid w:val="003D0D3F"/>
    <w:rsid w:val="003D0DDA"/>
    <w:rsid w:val="003D2B9F"/>
    <w:rsid w:val="003D3552"/>
    <w:rsid w:val="003D3C81"/>
    <w:rsid w:val="003D3DF9"/>
    <w:rsid w:val="003D7FCD"/>
    <w:rsid w:val="003E0559"/>
    <w:rsid w:val="003E111B"/>
    <w:rsid w:val="003E2438"/>
    <w:rsid w:val="003E2550"/>
    <w:rsid w:val="003E3760"/>
    <w:rsid w:val="003E506C"/>
    <w:rsid w:val="003E520C"/>
    <w:rsid w:val="003E5C94"/>
    <w:rsid w:val="003F44F3"/>
    <w:rsid w:val="003F4F41"/>
    <w:rsid w:val="003F6549"/>
    <w:rsid w:val="003F6A49"/>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436F"/>
    <w:rsid w:val="004153DB"/>
    <w:rsid w:val="004158AC"/>
    <w:rsid w:val="004166BB"/>
    <w:rsid w:val="004176F2"/>
    <w:rsid w:val="00417837"/>
    <w:rsid w:val="00417947"/>
    <w:rsid w:val="004217DD"/>
    <w:rsid w:val="00422999"/>
    <w:rsid w:val="00423043"/>
    <w:rsid w:val="0042342A"/>
    <w:rsid w:val="004239F5"/>
    <w:rsid w:val="00423E4A"/>
    <w:rsid w:val="00424D33"/>
    <w:rsid w:val="004250A2"/>
    <w:rsid w:val="00426442"/>
    <w:rsid w:val="00426898"/>
    <w:rsid w:val="00427E51"/>
    <w:rsid w:val="00430825"/>
    <w:rsid w:val="00430FA4"/>
    <w:rsid w:val="004322B1"/>
    <w:rsid w:val="00432D1E"/>
    <w:rsid w:val="00433372"/>
    <w:rsid w:val="00434B2C"/>
    <w:rsid w:val="004404FB"/>
    <w:rsid w:val="0044169F"/>
    <w:rsid w:val="00441E0F"/>
    <w:rsid w:val="0044335B"/>
    <w:rsid w:val="00446305"/>
    <w:rsid w:val="00446C0D"/>
    <w:rsid w:val="00450E04"/>
    <w:rsid w:val="00452FCF"/>
    <w:rsid w:val="00457B75"/>
    <w:rsid w:val="00461F5E"/>
    <w:rsid w:val="00462E50"/>
    <w:rsid w:val="00462FFC"/>
    <w:rsid w:val="00464829"/>
    <w:rsid w:val="00465F94"/>
    <w:rsid w:val="00466746"/>
    <w:rsid w:val="00466B73"/>
    <w:rsid w:val="00471AD1"/>
    <w:rsid w:val="00472058"/>
    <w:rsid w:val="00483901"/>
    <w:rsid w:val="00486FC3"/>
    <w:rsid w:val="004874A8"/>
    <w:rsid w:val="00492754"/>
    <w:rsid w:val="004962B5"/>
    <w:rsid w:val="00496FB5"/>
    <w:rsid w:val="004A188F"/>
    <w:rsid w:val="004A32CD"/>
    <w:rsid w:val="004A4224"/>
    <w:rsid w:val="004A5171"/>
    <w:rsid w:val="004A7709"/>
    <w:rsid w:val="004B3A4F"/>
    <w:rsid w:val="004B3CF3"/>
    <w:rsid w:val="004B5AD1"/>
    <w:rsid w:val="004B65A2"/>
    <w:rsid w:val="004C1728"/>
    <w:rsid w:val="004C2E77"/>
    <w:rsid w:val="004C309B"/>
    <w:rsid w:val="004C40C5"/>
    <w:rsid w:val="004C5FF2"/>
    <w:rsid w:val="004C6E1C"/>
    <w:rsid w:val="004D0C38"/>
    <w:rsid w:val="004D2E4C"/>
    <w:rsid w:val="004D31C1"/>
    <w:rsid w:val="004D349F"/>
    <w:rsid w:val="004D34EB"/>
    <w:rsid w:val="004D5A43"/>
    <w:rsid w:val="004D7690"/>
    <w:rsid w:val="004D7C7B"/>
    <w:rsid w:val="004E0051"/>
    <w:rsid w:val="004E0130"/>
    <w:rsid w:val="004E0D50"/>
    <w:rsid w:val="004E0EDA"/>
    <w:rsid w:val="004E5942"/>
    <w:rsid w:val="004E6221"/>
    <w:rsid w:val="004E7545"/>
    <w:rsid w:val="004E7920"/>
    <w:rsid w:val="004E7DC3"/>
    <w:rsid w:val="004F1505"/>
    <w:rsid w:val="004F172C"/>
    <w:rsid w:val="004F5369"/>
    <w:rsid w:val="004F53E7"/>
    <w:rsid w:val="004F621D"/>
    <w:rsid w:val="004F7944"/>
    <w:rsid w:val="00500931"/>
    <w:rsid w:val="0050241B"/>
    <w:rsid w:val="00503477"/>
    <w:rsid w:val="00504388"/>
    <w:rsid w:val="0050457F"/>
    <w:rsid w:val="00512946"/>
    <w:rsid w:val="00512AB8"/>
    <w:rsid w:val="0051309E"/>
    <w:rsid w:val="0051391D"/>
    <w:rsid w:val="00515500"/>
    <w:rsid w:val="00520A98"/>
    <w:rsid w:val="005218F3"/>
    <w:rsid w:val="0052247E"/>
    <w:rsid w:val="00523D08"/>
    <w:rsid w:val="00525FDF"/>
    <w:rsid w:val="005260B2"/>
    <w:rsid w:val="0053102C"/>
    <w:rsid w:val="00533D7F"/>
    <w:rsid w:val="00536179"/>
    <w:rsid w:val="0054137E"/>
    <w:rsid w:val="005440C7"/>
    <w:rsid w:val="00547418"/>
    <w:rsid w:val="00551058"/>
    <w:rsid w:val="005513AF"/>
    <w:rsid w:val="00552DC3"/>
    <w:rsid w:val="0055364D"/>
    <w:rsid w:val="00553ABC"/>
    <w:rsid w:val="00554212"/>
    <w:rsid w:val="00555CDE"/>
    <w:rsid w:val="00557254"/>
    <w:rsid w:val="005602BA"/>
    <w:rsid w:val="005659BC"/>
    <w:rsid w:val="00565BDB"/>
    <w:rsid w:val="00565C84"/>
    <w:rsid w:val="0056740E"/>
    <w:rsid w:val="0057053E"/>
    <w:rsid w:val="0057244E"/>
    <w:rsid w:val="00577837"/>
    <w:rsid w:val="00583092"/>
    <w:rsid w:val="0058428D"/>
    <w:rsid w:val="005866BB"/>
    <w:rsid w:val="005876EC"/>
    <w:rsid w:val="00591007"/>
    <w:rsid w:val="005922CE"/>
    <w:rsid w:val="00592E59"/>
    <w:rsid w:val="005976D7"/>
    <w:rsid w:val="005A1777"/>
    <w:rsid w:val="005A3576"/>
    <w:rsid w:val="005A38B6"/>
    <w:rsid w:val="005A53B7"/>
    <w:rsid w:val="005B12CF"/>
    <w:rsid w:val="005B1417"/>
    <w:rsid w:val="005B1CB4"/>
    <w:rsid w:val="005B231E"/>
    <w:rsid w:val="005B3180"/>
    <w:rsid w:val="005B3938"/>
    <w:rsid w:val="005B4A61"/>
    <w:rsid w:val="005B53C3"/>
    <w:rsid w:val="005C2EC3"/>
    <w:rsid w:val="005C38CF"/>
    <w:rsid w:val="005C4761"/>
    <w:rsid w:val="005C7A76"/>
    <w:rsid w:val="005D1E14"/>
    <w:rsid w:val="005D3E2B"/>
    <w:rsid w:val="005D548B"/>
    <w:rsid w:val="005D5A25"/>
    <w:rsid w:val="005D5B80"/>
    <w:rsid w:val="005D5CB8"/>
    <w:rsid w:val="005E0722"/>
    <w:rsid w:val="005E19AA"/>
    <w:rsid w:val="005E1B02"/>
    <w:rsid w:val="005E391D"/>
    <w:rsid w:val="005E46EC"/>
    <w:rsid w:val="005E4E1E"/>
    <w:rsid w:val="005E4F8E"/>
    <w:rsid w:val="005E5FE8"/>
    <w:rsid w:val="005E6CBD"/>
    <w:rsid w:val="005E788D"/>
    <w:rsid w:val="005E78B9"/>
    <w:rsid w:val="005F0F09"/>
    <w:rsid w:val="005F1470"/>
    <w:rsid w:val="005F3FC2"/>
    <w:rsid w:val="005F4A4A"/>
    <w:rsid w:val="005F5373"/>
    <w:rsid w:val="005F60AC"/>
    <w:rsid w:val="005F6B0A"/>
    <w:rsid w:val="005F6FE2"/>
    <w:rsid w:val="006004E3"/>
    <w:rsid w:val="00600B6F"/>
    <w:rsid w:val="00602B29"/>
    <w:rsid w:val="006031C5"/>
    <w:rsid w:val="00603A59"/>
    <w:rsid w:val="006062A4"/>
    <w:rsid w:val="00606E85"/>
    <w:rsid w:val="00610B4B"/>
    <w:rsid w:val="0061427F"/>
    <w:rsid w:val="00615403"/>
    <w:rsid w:val="006169C3"/>
    <w:rsid w:val="00616ABD"/>
    <w:rsid w:val="006170EA"/>
    <w:rsid w:val="00620E23"/>
    <w:rsid w:val="006230E4"/>
    <w:rsid w:val="00624FB1"/>
    <w:rsid w:val="00630CF0"/>
    <w:rsid w:val="00632517"/>
    <w:rsid w:val="00633B57"/>
    <w:rsid w:val="0063524E"/>
    <w:rsid w:val="006404DF"/>
    <w:rsid w:val="0064058C"/>
    <w:rsid w:val="00641E94"/>
    <w:rsid w:val="0064263B"/>
    <w:rsid w:val="00645636"/>
    <w:rsid w:val="00646E5A"/>
    <w:rsid w:val="0065447B"/>
    <w:rsid w:val="006549D3"/>
    <w:rsid w:val="00654B56"/>
    <w:rsid w:val="006604A2"/>
    <w:rsid w:val="006611F4"/>
    <w:rsid w:val="006620FF"/>
    <w:rsid w:val="00664456"/>
    <w:rsid w:val="00667071"/>
    <w:rsid w:val="006709C9"/>
    <w:rsid w:val="00671AE0"/>
    <w:rsid w:val="006727FB"/>
    <w:rsid w:val="00672D4E"/>
    <w:rsid w:val="006732AE"/>
    <w:rsid w:val="006736AA"/>
    <w:rsid w:val="00674335"/>
    <w:rsid w:val="00675BC2"/>
    <w:rsid w:val="00675E75"/>
    <w:rsid w:val="006770E0"/>
    <w:rsid w:val="00686C54"/>
    <w:rsid w:val="00687067"/>
    <w:rsid w:val="00690590"/>
    <w:rsid w:val="006918CD"/>
    <w:rsid w:val="00692089"/>
    <w:rsid w:val="00694EE9"/>
    <w:rsid w:val="00697E0B"/>
    <w:rsid w:val="006A03A2"/>
    <w:rsid w:val="006A0A15"/>
    <w:rsid w:val="006A35E5"/>
    <w:rsid w:val="006A3C12"/>
    <w:rsid w:val="006A45E2"/>
    <w:rsid w:val="006A627E"/>
    <w:rsid w:val="006A7821"/>
    <w:rsid w:val="006B0E60"/>
    <w:rsid w:val="006B15AF"/>
    <w:rsid w:val="006B1708"/>
    <w:rsid w:val="006B27A6"/>
    <w:rsid w:val="006B39D9"/>
    <w:rsid w:val="006B6376"/>
    <w:rsid w:val="006B74F8"/>
    <w:rsid w:val="006C14B8"/>
    <w:rsid w:val="006C18AF"/>
    <w:rsid w:val="006C254C"/>
    <w:rsid w:val="006C34A4"/>
    <w:rsid w:val="006C62FF"/>
    <w:rsid w:val="006D017A"/>
    <w:rsid w:val="006D24B5"/>
    <w:rsid w:val="006D3903"/>
    <w:rsid w:val="006D599E"/>
    <w:rsid w:val="006E1071"/>
    <w:rsid w:val="006E4046"/>
    <w:rsid w:val="006E4CFC"/>
    <w:rsid w:val="006E67D6"/>
    <w:rsid w:val="006F055E"/>
    <w:rsid w:val="006F3C58"/>
    <w:rsid w:val="006F5017"/>
    <w:rsid w:val="006F5178"/>
    <w:rsid w:val="006F7821"/>
    <w:rsid w:val="006F7824"/>
    <w:rsid w:val="00700940"/>
    <w:rsid w:val="00702425"/>
    <w:rsid w:val="007040FD"/>
    <w:rsid w:val="00705228"/>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3024F"/>
    <w:rsid w:val="007305B4"/>
    <w:rsid w:val="00730CD6"/>
    <w:rsid w:val="0073754A"/>
    <w:rsid w:val="007402EF"/>
    <w:rsid w:val="00741D81"/>
    <w:rsid w:val="00742267"/>
    <w:rsid w:val="0074301C"/>
    <w:rsid w:val="007448B3"/>
    <w:rsid w:val="0074491E"/>
    <w:rsid w:val="00744F86"/>
    <w:rsid w:val="00745C93"/>
    <w:rsid w:val="00746337"/>
    <w:rsid w:val="00746C49"/>
    <w:rsid w:val="00746CE1"/>
    <w:rsid w:val="00747948"/>
    <w:rsid w:val="0075090F"/>
    <w:rsid w:val="00750FB0"/>
    <w:rsid w:val="007516E0"/>
    <w:rsid w:val="00753147"/>
    <w:rsid w:val="00753286"/>
    <w:rsid w:val="0075463B"/>
    <w:rsid w:val="0075511B"/>
    <w:rsid w:val="007570C2"/>
    <w:rsid w:val="007571FF"/>
    <w:rsid w:val="00760C58"/>
    <w:rsid w:val="007648CC"/>
    <w:rsid w:val="007653AF"/>
    <w:rsid w:val="00765816"/>
    <w:rsid w:val="007676F7"/>
    <w:rsid w:val="00770065"/>
    <w:rsid w:val="00771CF1"/>
    <w:rsid w:val="00772A61"/>
    <w:rsid w:val="00772FB5"/>
    <w:rsid w:val="0077307C"/>
    <w:rsid w:val="00774513"/>
    <w:rsid w:val="00774BD6"/>
    <w:rsid w:val="0077604C"/>
    <w:rsid w:val="0077643F"/>
    <w:rsid w:val="00776F32"/>
    <w:rsid w:val="00776FFF"/>
    <w:rsid w:val="00780EC5"/>
    <w:rsid w:val="00781680"/>
    <w:rsid w:val="007822C7"/>
    <w:rsid w:val="0078299E"/>
    <w:rsid w:val="00782DFF"/>
    <w:rsid w:val="0078308D"/>
    <w:rsid w:val="00783647"/>
    <w:rsid w:val="00790A92"/>
    <w:rsid w:val="0079133E"/>
    <w:rsid w:val="007914F7"/>
    <w:rsid w:val="007A0582"/>
    <w:rsid w:val="007A1C27"/>
    <w:rsid w:val="007B0463"/>
    <w:rsid w:val="007B0767"/>
    <w:rsid w:val="007B0853"/>
    <w:rsid w:val="007B0982"/>
    <w:rsid w:val="007B0F28"/>
    <w:rsid w:val="007B1AAE"/>
    <w:rsid w:val="007B5043"/>
    <w:rsid w:val="007B63B7"/>
    <w:rsid w:val="007B7C48"/>
    <w:rsid w:val="007C15A4"/>
    <w:rsid w:val="007C1648"/>
    <w:rsid w:val="007C1C6A"/>
    <w:rsid w:val="007C479D"/>
    <w:rsid w:val="007C6194"/>
    <w:rsid w:val="007C670D"/>
    <w:rsid w:val="007D0CDB"/>
    <w:rsid w:val="007D13EF"/>
    <w:rsid w:val="007D1AE8"/>
    <w:rsid w:val="007D1F64"/>
    <w:rsid w:val="007D2D17"/>
    <w:rsid w:val="007D3BB8"/>
    <w:rsid w:val="007D3C68"/>
    <w:rsid w:val="007D4562"/>
    <w:rsid w:val="007D5D75"/>
    <w:rsid w:val="007D7A31"/>
    <w:rsid w:val="007E0F8C"/>
    <w:rsid w:val="007E1C39"/>
    <w:rsid w:val="007E44B6"/>
    <w:rsid w:val="007E4AFE"/>
    <w:rsid w:val="007E5821"/>
    <w:rsid w:val="007E6042"/>
    <w:rsid w:val="007E6674"/>
    <w:rsid w:val="007E735E"/>
    <w:rsid w:val="007F09AC"/>
    <w:rsid w:val="007F26A4"/>
    <w:rsid w:val="007F40DD"/>
    <w:rsid w:val="007F4574"/>
    <w:rsid w:val="007F47D7"/>
    <w:rsid w:val="007F591B"/>
    <w:rsid w:val="008009F3"/>
    <w:rsid w:val="00800EE2"/>
    <w:rsid w:val="008011CF"/>
    <w:rsid w:val="008014C2"/>
    <w:rsid w:val="0080218D"/>
    <w:rsid w:val="00803015"/>
    <w:rsid w:val="00806550"/>
    <w:rsid w:val="00807F31"/>
    <w:rsid w:val="00813933"/>
    <w:rsid w:val="008141DC"/>
    <w:rsid w:val="00814259"/>
    <w:rsid w:val="008144F6"/>
    <w:rsid w:val="00814F69"/>
    <w:rsid w:val="00816A96"/>
    <w:rsid w:val="00817578"/>
    <w:rsid w:val="00817C42"/>
    <w:rsid w:val="008223F4"/>
    <w:rsid w:val="0082539B"/>
    <w:rsid w:val="00825BB1"/>
    <w:rsid w:val="00826F54"/>
    <w:rsid w:val="00827218"/>
    <w:rsid w:val="00830BF0"/>
    <w:rsid w:val="00831ECE"/>
    <w:rsid w:val="0083307B"/>
    <w:rsid w:val="00834BC4"/>
    <w:rsid w:val="00836075"/>
    <w:rsid w:val="008369AA"/>
    <w:rsid w:val="008373D3"/>
    <w:rsid w:val="00840663"/>
    <w:rsid w:val="00842230"/>
    <w:rsid w:val="00842968"/>
    <w:rsid w:val="0084317B"/>
    <w:rsid w:val="00843806"/>
    <w:rsid w:val="00843F60"/>
    <w:rsid w:val="00843FA3"/>
    <w:rsid w:val="00846EDC"/>
    <w:rsid w:val="008517BD"/>
    <w:rsid w:val="008520DA"/>
    <w:rsid w:val="0085313A"/>
    <w:rsid w:val="00853C4D"/>
    <w:rsid w:val="00855095"/>
    <w:rsid w:val="00861450"/>
    <w:rsid w:val="00862A46"/>
    <w:rsid w:val="00863223"/>
    <w:rsid w:val="008639A1"/>
    <w:rsid w:val="008655D1"/>
    <w:rsid w:val="00865655"/>
    <w:rsid w:val="0086581E"/>
    <w:rsid w:val="00867B4E"/>
    <w:rsid w:val="00867E92"/>
    <w:rsid w:val="0087352E"/>
    <w:rsid w:val="008745AA"/>
    <w:rsid w:val="008761A9"/>
    <w:rsid w:val="008800E5"/>
    <w:rsid w:val="00880157"/>
    <w:rsid w:val="00880EDA"/>
    <w:rsid w:val="008812D3"/>
    <w:rsid w:val="008819C5"/>
    <w:rsid w:val="00882377"/>
    <w:rsid w:val="00885FE1"/>
    <w:rsid w:val="0088742B"/>
    <w:rsid w:val="00890F73"/>
    <w:rsid w:val="0089108B"/>
    <w:rsid w:val="00893741"/>
    <w:rsid w:val="00895547"/>
    <w:rsid w:val="00897DC9"/>
    <w:rsid w:val="008A016B"/>
    <w:rsid w:val="008A0FB1"/>
    <w:rsid w:val="008A1743"/>
    <w:rsid w:val="008A27E9"/>
    <w:rsid w:val="008A3B6B"/>
    <w:rsid w:val="008A693F"/>
    <w:rsid w:val="008A6B16"/>
    <w:rsid w:val="008A7B18"/>
    <w:rsid w:val="008B0046"/>
    <w:rsid w:val="008B1BA4"/>
    <w:rsid w:val="008B21A5"/>
    <w:rsid w:val="008B519B"/>
    <w:rsid w:val="008B6071"/>
    <w:rsid w:val="008B7806"/>
    <w:rsid w:val="008C106D"/>
    <w:rsid w:val="008C16A0"/>
    <w:rsid w:val="008C2DBC"/>
    <w:rsid w:val="008C2E4D"/>
    <w:rsid w:val="008C37BE"/>
    <w:rsid w:val="008C4180"/>
    <w:rsid w:val="008C4C3F"/>
    <w:rsid w:val="008C7F99"/>
    <w:rsid w:val="008D18BF"/>
    <w:rsid w:val="008D27AF"/>
    <w:rsid w:val="008D3258"/>
    <w:rsid w:val="008D3D22"/>
    <w:rsid w:val="008D4620"/>
    <w:rsid w:val="008D784C"/>
    <w:rsid w:val="008E00F1"/>
    <w:rsid w:val="008E0E30"/>
    <w:rsid w:val="008E3A19"/>
    <w:rsid w:val="008E4E1C"/>
    <w:rsid w:val="008E696A"/>
    <w:rsid w:val="008E7239"/>
    <w:rsid w:val="008F0295"/>
    <w:rsid w:val="008F0A43"/>
    <w:rsid w:val="008F178C"/>
    <w:rsid w:val="008F5334"/>
    <w:rsid w:val="008F69FB"/>
    <w:rsid w:val="00901971"/>
    <w:rsid w:val="0090463A"/>
    <w:rsid w:val="0090616A"/>
    <w:rsid w:val="00907E2E"/>
    <w:rsid w:val="00907E7F"/>
    <w:rsid w:val="00910227"/>
    <w:rsid w:val="009124FD"/>
    <w:rsid w:val="009127C0"/>
    <w:rsid w:val="00912CA3"/>
    <w:rsid w:val="00921A5E"/>
    <w:rsid w:val="00922B7D"/>
    <w:rsid w:val="0092435D"/>
    <w:rsid w:val="009243A2"/>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1619"/>
    <w:rsid w:val="009518C2"/>
    <w:rsid w:val="00952C33"/>
    <w:rsid w:val="00953890"/>
    <w:rsid w:val="00953A35"/>
    <w:rsid w:val="009565AB"/>
    <w:rsid w:val="009576CE"/>
    <w:rsid w:val="00960D05"/>
    <w:rsid w:val="009620D0"/>
    <w:rsid w:val="00963035"/>
    <w:rsid w:val="00963ED8"/>
    <w:rsid w:val="009661FC"/>
    <w:rsid w:val="0096679A"/>
    <w:rsid w:val="00966FE9"/>
    <w:rsid w:val="00971003"/>
    <w:rsid w:val="00972CEA"/>
    <w:rsid w:val="0097434C"/>
    <w:rsid w:val="00975CE9"/>
    <w:rsid w:val="00975E82"/>
    <w:rsid w:val="00976260"/>
    <w:rsid w:val="009770FA"/>
    <w:rsid w:val="009803FE"/>
    <w:rsid w:val="009827D0"/>
    <w:rsid w:val="00983725"/>
    <w:rsid w:val="00990358"/>
    <w:rsid w:val="00990CE3"/>
    <w:rsid w:val="00992A76"/>
    <w:rsid w:val="00994646"/>
    <w:rsid w:val="009949F0"/>
    <w:rsid w:val="009A088C"/>
    <w:rsid w:val="009A25EF"/>
    <w:rsid w:val="009A2E57"/>
    <w:rsid w:val="009A3317"/>
    <w:rsid w:val="009A5D0D"/>
    <w:rsid w:val="009B17EA"/>
    <w:rsid w:val="009B2A3C"/>
    <w:rsid w:val="009B31AB"/>
    <w:rsid w:val="009B4B35"/>
    <w:rsid w:val="009B54D0"/>
    <w:rsid w:val="009B69FA"/>
    <w:rsid w:val="009B7F84"/>
    <w:rsid w:val="009C0561"/>
    <w:rsid w:val="009C0674"/>
    <w:rsid w:val="009C5552"/>
    <w:rsid w:val="009C60FB"/>
    <w:rsid w:val="009C6E58"/>
    <w:rsid w:val="009D07FB"/>
    <w:rsid w:val="009D23C7"/>
    <w:rsid w:val="009D2E72"/>
    <w:rsid w:val="009D33AE"/>
    <w:rsid w:val="009D43F8"/>
    <w:rsid w:val="009D46AD"/>
    <w:rsid w:val="009D4A5A"/>
    <w:rsid w:val="009D64A6"/>
    <w:rsid w:val="009D64F0"/>
    <w:rsid w:val="009E03E8"/>
    <w:rsid w:val="009E0C5F"/>
    <w:rsid w:val="009E1867"/>
    <w:rsid w:val="009E22B1"/>
    <w:rsid w:val="009E25EB"/>
    <w:rsid w:val="009E54B5"/>
    <w:rsid w:val="009E622C"/>
    <w:rsid w:val="009E76AC"/>
    <w:rsid w:val="009F1721"/>
    <w:rsid w:val="009F1D6C"/>
    <w:rsid w:val="009F505A"/>
    <w:rsid w:val="009F5B27"/>
    <w:rsid w:val="009F78D2"/>
    <w:rsid w:val="009F7B29"/>
    <w:rsid w:val="00A017D7"/>
    <w:rsid w:val="00A02082"/>
    <w:rsid w:val="00A058FB"/>
    <w:rsid w:val="00A05B2E"/>
    <w:rsid w:val="00A130C0"/>
    <w:rsid w:val="00A13996"/>
    <w:rsid w:val="00A140F8"/>
    <w:rsid w:val="00A146B6"/>
    <w:rsid w:val="00A1476E"/>
    <w:rsid w:val="00A14EBF"/>
    <w:rsid w:val="00A15E3C"/>
    <w:rsid w:val="00A16AA1"/>
    <w:rsid w:val="00A17DCA"/>
    <w:rsid w:val="00A20D69"/>
    <w:rsid w:val="00A20E1E"/>
    <w:rsid w:val="00A214F8"/>
    <w:rsid w:val="00A227D8"/>
    <w:rsid w:val="00A23FB4"/>
    <w:rsid w:val="00A24FA4"/>
    <w:rsid w:val="00A250DE"/>
    <w:rsid w:val="00A26427"/>
    <w:rsid w:val="00A26AD2"/>
    <w:rsid w:val="00A26D8B"/>
    <w:rsid w:val="00A313FE"/>
    <w:rsid w:val="00A31F95"/>
    <w:rsid w:val="00A34EE3"/>
    <w:rsid w:val="00A36617"/>
    <w:rsid w:val="00A37279"/>
    <w:rsid w:val="00A422F7"/>
    <w:rsid w:val="00A45131"/>
    <w:rsid w:val="00A47C0B"/>
    <w:rsid w:val="00A50D55"/>
    <w:rsid w:val="00A51560"/>
    <w:rsid w:val="00A5161F"/>
    <w:rsid w:val="00A52EB0"/>
    <w:rsid w:val="00A5328A"/>
    <w:rsid w:val="00A53ABF"/>
    <w:rsid w:val="00A545EF"/>
    <w:rsid w:val="00A55870"/>
    <w:rsid w:val="00A56EEB"/>
    <w:rsid w:val="00A57489"/>
    <w:rsid w:val="00A57D50"/>
    <w:rsid w:val="00A65066"/>
    <w:rsid w:val="00A6538C"/>
    <w:rsid w:val="00A655A2"/>
    <w:rsid w:val="00A65EB3"/>
    <w:rsid w:val="00A66E20"/>
    <w:rsid w:val="00A72386"/>
    <w:rsid w:val="00A751B3"/>
    <w:rsid w:val="00A75541"/>
    <w:rsid w:val="00A76464"/>
    <w:rsid w:val="00A809A2"/>
    <w:rsid w:val="00A80F1D"/>
    <w:rsid w:val="00A8105A"/>
    <w:rsid w:val="00A81C39"/>
    <w:rsid w:val="00A8245C"/>
    <w:rsid w:val="00A8362E"/>
    <w:rsid w:val="00A83CB5"/>
    <w:rsid w:val="00A84AD1"/>
    <w:rsid w:val="00A85776"/>
    <w:rsid w:val="00A90839"/>
    <w:rsid w:val="00A910EE"/>
    <w:rsid w:val="00A926D7"/>
    <w:rsid w:val="00A92E57"/>
    <w:rsid w:val="00A94E73"/>
    <w:rsid w:val="00A94EB7"/>
    <w:rsid w:val="00A97955"/>
    <w:rsid w:val="00A97D80"/>
    <w:rsid w:val="00AA0F2D"/>
    <w:rsid w:val="00AA105F"/>
    <w:rsid w:val="00AA14A7"/>
    <w:rsid w:val="00AA1DA2"/>
    <w:rsid w:val="00AA243E"/>
    <w:rsid w:val="00AA4B0B"/>
    <w:rsid w:val="00AA4CCC"/>
    <w:rsid w:val="00AA5533"/>
    <w:rsid w:val="00AA7E13"/>
    <w:rsid w:val="00AA7EA5"/>
    <w:rsid w:val="00AB1607"/>
    <w:rsid w:val="00AB28AE"/>
    <w:rsid w:val="00AB4DC5"/>
    <w:rsid w:val="00AB53FD"/>
    <w:rsid w:val="00AB6B0E"/>
    <w:rsid w:val="00AB6FD5"/>
    <w:rsid w:val="00AB723C"/>
    <w:rsid w:val="00AB772C"/>
    <w:rsid w:val="00AB78C6"/>
    <w:rsid w:val="00AC07F0"/>
    <w:rsid w:val="00AC22FA"/>
    <w:rsid w:val="00AC63E2"/>
    <w:rsid w:val="00AD0CE9"/>
    <w:rsid w:val="00AD2679"/>
    <w:rsid w:val="00AD2B39"/>
    <w:rsid w:val="00AD468D"/>
    <w:rsid w:val="00AD51D1"/>
    <w:rsid w:val="00AD5B4C"/>
    <w:rsid w:val="00AD6D18"/>
    <w:rsid w:val="00AE0645"/>
    <w:rsid w:val="00AE2A25"/>
    <w:rsid w:val="00AE2FAF"/>
    <w:rsid w:val="00AE4099"/>
    <w:rsid w:val="00AE5801"/>
    <w:rsid w:val="00AE7194"/>
    <w:rsid w:val="00AF0EB7"/>
    <w:rsid w:val="00AF31A7"/>
    <w:rsid w:val="00AF3E67"/>
    <w:rsid w:val="00AF4FEF"/>
    <w:rsid w:val="00AF7827"/>
    <w:rsid w:val="00AF7E75"/>
    <w:rsid w:val="00B00811"/>
    <w:rsid w:val="00B015A1"/>
    <w:rsid w:val="00B0361C"/>
    <w:rsid w:val="00B04EEC"/>
    <w:rsid w:val="00B050BA"/>
    <w:rsid w:val="00B0575D"/>
    <w:rsid w:val="00B07008"/>
    <w:rsid w:val="00B121FA"/>
    <w:rsid w:val="00B1230C"/>
    <w:rsid w:val="00B12A30"/>
    <w:rsid w:val="00B13626"/>
    <w:rsid w:val="00B1531C"/>
    <w:rsid w:val="00B15550"/>
    <w:rsid w:val="00B15B03"/>
    <w:rsid w:val="00B16396"/>
    <w:rsid w:val="00B17364"/>
    <w:rsid w:val="00B1781A"/>
    <w:rsid w:val="00B2063E"/>
    <w:rsid w:val="00B22D70"/>
    <w:rsid w:val="00B25796"/>
    <w:rsid w:val="00B27799"/>
    <w:rsid w:val="00B27C0C"/>
    <w:rsid w:val="00B30570"/>
    <w:rsid w:val="00B30CBB"/>
    <w:rsid w:val="00B31420"/>
    <w:rsid w:val="00B3301E"/>
    <w:rsid w:val="00B340AD"/>
    <w:rsid w:val="00B35F56"/>
    <w:rsid w:val="00B376CC"/>
    <w:rsid w:val="00B3772F"/>
    <w:rsid w:val="00B37ED5"/>
    <w:rsid w:val="00B40829"/>
    <w:rsid w:val="00B41529"/>
    <w:rsid w:val="00B433D1"/>
    <w:rsid w:val="00B43D46"/>
    <w:rsid w:val="00B4554A"/>
    <w:rsid w:val="00B45EC8"/>
    <w:rsid w:val="00B460A0"/>
    <w:rsid w:val="00B46146"/>
    <w:rsid w:val="00B464C0"/>
    <w:rsid w:val="00B50B41"/>
    <w:rsid w:val="00B53D2E"/>
    <w:rsid w:val="00B53E64"/>
    <w:rsid w:val="00B54524"/>
    <w:rsid w:val="00B546B4"/>
    <w:rsid w:val="00B5581E"/>
    <w:rsid w:val="00B57737"/>
    <w:rsid w:val="00B604FB"/>
    <w:rsid w:val="00B60C93"/>
    <w:rsid w:val="00B611A5"/>
    <w:rsid w:val="00B64CEF"/>
    <w:rsid w:val="00B65193"/>
    <w:rsid w:val="00B66011"/>
    <w:rsid w:val="00B674D8"/>
    <w:rsid w:val="00B677DC"/>
    <w:rsid w:val="00B73281"/>
    <w:rsid w:val="00B732B3"/>
    <w:rsid w:val="00B74AF3"/>
    <w:rsid w:val="00B7550A"/>
    <w:rsid w:val="00B755F2"/>
    <w:rsid w:val="00B75E15"/>
    <w:rsid w:val="00B75FDB"/>
    <w:rsid w:val="00B7708B"/>
    <w:rsid w:val="00B77301"/>
    <w:rsid w:val="00B81873"/>
    <w:rsid w:val="00B854A4"/>
    <w:rsid w:val="00B85A36"/>
    <w:rsid w:val="00B86C1D"/>
    <w:rsid w:val="00B90CD5"/>
    <w:rsid w:val="00B942CA"/>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764"/>
    <w:rsid w:val="00BA5BBC"/>
    <w:rsid w:val="00BA66B2"/>
    <w:rsid w:val="00BA6A0A"/>
    <w:rsid w:val="00BA7D62"/>
    <w:rsid w:val="00BB1886"/>
    <w:rsid w:val="00BB1FDA"/>
    <w:rsid w:val="00BB4508"/>
    <w:rsid w:val="00BB4D0B"/>
    <w:rsid w:val="00BB4E56"/>
    <w:rsid w:val="00BB6BC3"/>
    <w:rsid w:val="00BB6FC9"/>
    <w:rsid w:val="00BC000C"/>
    <w:rsid w:val="00BC150A"/>
    <w:rsid w:val="00BC1974"/>
    <w:rsid w:val="00BC4B65"/>
    <w:rsid w:val="00BC4D6B"/>
    <w:rsid w:val="00BD021C"/>
    <w:rsid w:val="00BD0559"/>
    <w:rsid w:val="00BD0691"/>
    <w:rsid w:val="00BD16F1"/>
    <w:rsid w:val="00BD187A"/>
    <w:rsid w:val="00BD21A6"/>
    <w:rsid w:val="00BD3C6A"/>
    <w:rsid w:val="00BD3F7A"/>
    <w:rsid w:val="00BD40A8"/>
    <w:rsid w:val="00BD4AEC"/>
    <w:rsid w:val="00BD4F0F"/>
    <w:rsid w:val="00BD54C7"/>
    <w:rsid w:val="00BE0375"/>
    <w:rsid w:val="00BE16A9"/>
    <w:rsid w:val="00BE18C1"/>
    <w:rsid w:val="00BE2B94"/>
    <w:rsid w:val="00BE39C3"/>
    <w:rsid w:val="00BE3CB3"/>
    <w:rsid w:val="00BE762D"/>
    <w:rsid w:val="00BF010C"/>
    <w:rsid w:val="00BF1832"/>
    <w:rsid w:val="00BF1D9B"/>
    <w:rsid w:val="00BF32D0"/>
    <w:rsid w:val="00BF3B65"/>
    <w:rsid w:val="00BF4258"/>
    <w:rsid w:val="00BF638C"/>
    <w:rsid w:val="00BF7F2F"/>
    <w:rsid w:val="00C02739"/>
    <w:rsid w:val="00C043A9"/>
    <w:rsid w:val="00C05183"/>
    <w:rsid w:val="00C05C76"/>
    <w:rsid w:val="00C05FCD"/>
    <w:rsid w:val="00C06F59"/>
    <w:rsid w:val="00C06FC7"/>
    <w:rsid w:val="00C076EC"/>
    <w:rsid w:val="00C1097F"/>
    <w:rsid w:val="00C1359D"/>
    <w:rsid w:val="00C1431E"/>
    <w:rsid w:val="00C1443F"/>
    <w:rsid w:val="00C14B48"/>
    <w:rsid w:val="00C152FB"/>
    <w:rsid w:val="00C17DC0"/>
    <w:rsid w:val="00C20E15"/>
    <w:rsid w:val="00C20FF2"/>
    <w:rsid w:val="00C224F2"/>
    <w:rsid w:val="00C22A54"/>
    <w:rsid w:val="00C24D0E"/>
    <w:rsid w:val="00C25C70"/>
    <w:rsid w:val="00C27F80"/>
    <w:rsid w:val="00C31319"/>
    <w:rsid w:val="00C32586"/>
    <w:rsid w:val="00C32589"/>
    <w:rsid w:val="00C329BB"/>
    <w:rsid w:val="00C340B0"/>
    <w:rsid w:val="00C35186"/>
    <w:rsid w:val="00C35BB4"/>
    <w:rsid w:val="00C403EE"/>
    <w:rsid w:val="00C41991"/>
    <w:rsid w:val="00C41C60"/>
    <w:rsid w:val="00C42A85"/>
    <w:rsid w:val="00C42E17"/>
    <w:rsid w:val="00C503AF"/>
    <w:rsid w:val="00C511CB"/>
    <w:rsid w:val="00C52530"/>
    <w:rsid w:val="00C542FD"/>
    <w:rsid w:val="00C54314"/>
    <w:rsid w:val="00C545BA"/>
    <w:rsid w:val="00C55F0B"/>
    <w:rsid w:val="00C57211"/>
    <w:rsid w:val="00C62910"/>
    <w:rsid w:val="00C639DE"/>
    <w:rsid w:val="00C63B9A"/>
    <w:rsid w:val="00C63CAA"/>
    <w:rsid w:val="00C65677"/>
    <w:rsid w:val="00C66CB7"/>
    <w:rsid w:val="00C71EA6"/>
    <w:rsid w:val="00C76221"/>
    <w:rsid w:val="00C77294"/>
    <w:rsid w:val="00C77BE9"/>
    <w:rsid w:val="00C80B77"/>
    <w:rsid w:val="00C80CD4"/>
    <w:rsid w:val="00C82CAB"/>
    <w:rsid w:val="00C84633"/>
    <w:rsid w:val="00C86665"/>
    <w:rsid w:val="00C87C43"/>
    <w:rsid w:val="00C93AA0"/>
    <w:rsid w:val="00C93BAD"/>
    <w:rsid w:val="00C93E56"/>
    <w:rsid w:val="00C93EA4"/>
    <w:rsid w:val="00C95048"/>
    <w:rsid w:val="00C95CE6"/>
    <w:rsid w:val="00C97101"/>
    <w:rsid w:val="00CA0BAC"/>
    <w:rsid w:val="00CA3355"/>
    <w:rsid w:val="00CA3373"/>
    <w:rsid w:val="00CA4B2D"/>
    <w:rsid w:val="00CA4EA2"/>
    <w:rsid w:val="00CA5DB4"/>
    <w:rsid w:val="00CA6BE3"/>
    <w:rsid w:val="00CA6DF6"/>
    <w:rsid w:val="00CA784F"/>
    <w:rsid w:val="00CB1758"/>
    <w:rsid w:val="00CB336B"/>
    <w:rsid w:val="00CB44B0"/>
    <w:rsid w:val="00CB536D"/>
    <w:rsid w:val="00CB7157"/>
    <w:rsid w:val="00CB7353"/>
    <w:rsid w:val="00CB7AAE"/>
    <w:rsid w:val="00CB7F93"/>
    <w:rsid w:val="00CC2BEB"/>
    <w:rsid w:val="00CC36FD"/>
    <w:rsid w:val="00CC3EE7"/>
    <w:rsid w:val="00CC4D11"/>
    <w:rsid w:val="00CC745F"/>
    <w:rsid w:val="00CC7B0B"/>
    <w:rsid w:val="00CD34AB"/>
    <w:rsid w:val="00CD475D"/>
    <w:rsid w:val="00CD50B6"/>
    <w:rsid w:val="00CD5792"/>
    <w:rsid w:val="00CD63B0"/>
    <w:rsid w:val="00CD774F"/>
    <w:rsid w:val="00CE07E7"/>
    <w:rsid w:val="00CE0EFB"/>
    <w:rsid w:val="00CE17B7"/>
    <w:rsid w:val="00CE193B"/>
    <w:rsid w:val="00CE3A44"/>
    <w:rsid w:val="00CE3ABB"/>
    <w:rsid w:val="00CE3D2A"/>
    <w:rsid w:val="00CE4386"/>
    <w:rsid w:val="00CE5041"/>
    <w:rsid w:val="00CE5525"/>
    <w:rsid w:val="00CE6A28"/>
    <w:rsid w:val="00CE76C8"/>
    <w:rsid w:val="00CF05DE"/>
    <w:rsid w:val="00CF0F16"/>
    <w:rsid w:val="00CF122D"/>
    <w:rsid w:val="00CF1D8E"/>
    <w:rsid w:val="00CF2173"/>
    <w:rsid w:val="00CF272E"/>
    <w:rsid w:val="00CF2903"/>
    <w:rsid w:val="00CF4714"/>
    <w:rsid w:val="00CF65CF"/>
    <w:rsid w:val="00CF743D"/>
    <w:rsid w:val="00D02326"/>
    <w:rsid w:val="00D02C18"/>
    <w:rsid w:val="00D0317E"/>
    <w:rsid w:val="00D04A17"/>
    <w:rsid w:val="00D04B15"/>
    <w:rsid w:val="00D05577"/>
    <w:rsid w:val="00D116FD"/>
    <w:rsid w:val="00D11FD5"/>
    <w:rsid w:val="00D134F5"/>
    <w:rsid w:val="00D139FA"/>
    <w:rsid w:val="00D15112"/>
    <w:rsid w:val="00D158B3"/>
    <w:rsid w:val="00D158CC"/>
    <w:rsid w:val="00D15E71"/>
    <w:rsid w:val="00D175D6"/>
    <w:rsid w:val="00D20796"/>
    <w:rsid w:val="00D2130B"/>
    <w:rsid w:val="00D2191B"/>
    <w:rsid w:val="00D21D9D"/>
    <w:rsid w:val="00D21E4B"/>
    <w:rsid w:val="00D21EEC"/>
    <w:rsid w:val="00D22682"/>
    <w:rsid w:val="00D229DA"/>
    <w:rsid w:val="00D22F3D"/>
    <w:rsid w:val="00D24D8F"/>
    <w:rsid w:val="00D25D6D"/>
    <w:rsid w:val="00D26D7E"/>
    <w:rsid w:val="00D31404"/>
    <w:rsid w:val="00D327AD"/>
    <w:rsid w:val="00D33ECB"/>
    <w:rsid w:val="00D348AF"/>
    <w:rsid w:val="00D42943"/>
    <w:rsid w:val="00D42BAB"/>
    <w:rsid w:val="00D45305"/>
    <w:rsid w:val="00D460B1"/>
    <w:rsid w:val="00D46D99"/>
    <w:rsid w:val="00D478BB"/>
    <w:rsid w:val="00D47E82"/>
    <w:rsid w:val="00D5002B"/>
    <w:rsid w:val="00D53D8F"/>
    <w:rsid w:val="00D54792"/>
    <w:rsid w:val="00D54920"/>
    <w:rsid w:val="00D5520D"/>
    <w:rsid w:val="00D5577C"/>
    <w:rsid w:val="00D566C2"/>
    <w:rsid w:val="00D60F3D"/>
    <w:rsid w:val="00D61F05"/>
    <w:rsid w:val="00D64557"/>
    <w:rsid w:val="00D64DAE"/>
    <w:rsid w:val="00D65FD8"/>
    <w:rsid w:val="00D6680D"/>
    <w:rsid w:val="00D678B1"/>
    <w:rsid w:val="00D67C3F"/>
    <w:rsid w:val="00D718EA"/>
    <w:rsid w:val="00D71DF8"/>
    <w:rsid w:val="00D72DDE"/>
    <w:rsid w:val="00D757AB"/>
    <w:rsid w:val="00D76287"/>
    <w:rsid w:val="00D76A42"/>
    <w:rsid w:val="00D81101"/>
    <w:rsid w:val="00D814B9"/>
    <w:rsid w:val="00D817B5"/>
    <w:rsid w:val="00D83545"/>
    <w:rsid w:val="00D837CD"/>
    <w:rsid w:val="00D87255"/>
    <w:rsid w:val="00D87532"/>
    <w:rsid w:val="00D90001"/>
    <w:rsid w:val="00D90736"/>
    <w:rsid w:val="00D90ADD"/>
    <w:rsid w:val="00D91161"/>
    <w:rsid w:val="00D9374A"/>
    <w:rsid w:val="00D93761"/>
    <w:rsid w:val="00D93A6C"/>
    <w:rsid w:val="00D95C76"/>
    <w:rsid w:val="00D96294"/>
    <w:rsid w:val="00D96302"/>
    <w:rsid w:val="00DA441E"/>
    <w:rsid w:val="00DA57E1"/>
    <w:rsid w:val="00DA5B1D"/>
    <w:rsid w:val="00DA6639"/>
    <w:rsid w:val="00DA7C05"/>
    <w:rsid w:val="00DA7E81"/>
    <w:rsid w:val="00DB0880"/>
    <w:rsid w:val="00DB0DAA"/>
    <w:rsid w:val="00DB0DB5"/>
    <w:rsid w:val="00DB0E8C"/>
    <w:rsid w:val="00DB1420"/>
    <w:rsid w:val="00DB30F6"/>
    <w:rsid w:val="00DB3636"/>
    <w:rsid w:val="00DB3D15"/>
    <w:rsid w:val="00DB4D2F"/>
    <w:rsid w:val="00DC203B"/>
    <w:rsid w:val="00DC2126"/>
    <w:rsid w:val="00DC227C"/>
    <w:rsid w:val="00DC3716"/>
    <w:rsid w:val="00DC5665"/>
    <w:rsid w:val="00DC57D5"/>
    <w:rsid w:val="00DC5C25"/>
    <w:rsid w:val="00DD18CF"/>
    <w:rsid w:val="00DD2547"/>
    <w:rsid w:val="00DD2A93"/>
    <w:rsid w:val="00DD42E4"/>
    <w:rsid w:val="00DD43F8"/>
    <w:rsid w:val="00DD5F36"/>
    <w:rsid w:val="00DD6880"/>
    <w:rsid w:val="00DD79D2"/>
    <w:rsid w:val="00DE259C"/>
    <w:rsid w:val="00DE59F8"/>
    <w:rsid w:val="00DF062E"/>
    <w:rsid w:val="00DF3A97"/>
    <w:rsid w:val="00DF3F20"/>
    <w:rsid w:val="00DF4EB2"/>
    <w:rsid w:val="00DF76FE"/>
    <w:rsid w:val="00E0284F"/>
    <w:rsid w:val="00E02B1F"/>
    <w:rsid w:val="00E077E3"/>
    <w:rsid w:val="00E110A2"/>
    <w:rsid w:val="00E12CA3"/>
    <w:rsid w:val="00E13804"/>
    <w:rsid w:val="00E14A86"/>
    <w:rsid w:val="00E17643"/>
    <w:rsid w:val="00E20351"/>
    <w:rsid w:val="00E20DB6"/>
    <w:rsid w:val="00E24879"/>
    <w:rsid w:val="00E25182"/>
    <w:rsid w:val="00E25638"/>
    <w:rsid w:val="00E25AAF"/>
    <w:rsid w:val="00E2665F"/>
    <w:rsid w:val="00E26F0E"/>
    <w:rsid w:val="00E31382"/>
    <w:rsid w:val="00E3255E"/>
    <w:rsid w:val="00E33BB2"/>
    <w:rsid w:val="00E34AE6"/>
    <w:rsid w:val="00E34DF9"/>
    <w:rsid w:val="00E369E9"/>
    <w:rsid w:val="00E37CD4"/>
    <w:rsid w:val="00E400D3"/>
    <w:rsid w:val="00E40ECB"/>
    <w:rsid w:val="00E41938"/>
    <w:rsid w:val="00E442B2"/>
    <w:rsid w:val="00E46BBD"/>
    <w:rsid w:val="00E47340"/>
    <w:rsid w:val="00E5017E"/>
    <w:rsid w:val="00E54647"/>
    <w:rsid w:val="00E57143"/>
    <w:rsid w:val="00E6249E"/>
    <w:rsid w:val="00E671B6"/>
    <w:rsid w:val="00E72327"/>
    <w:rsid w:val="00E73BCC"/>
    <w:rsid w:val="00E75FBC"/>
    <w:rsid w:val="00E80322"/>
    <w:rsid w:val="00E80BE9"/>
    <w:rsid w:val="00E80E66"/>
    <w:rsid w:val="00E8210B"/>
    <w:rsid w:val="00E826EB"/>
    <w:rsid w:val="00E83406"/>
    <w:rsid w:val="00E8538D"/>
    <w:rsid w:val="00E85E61"/>
    <w:rsid w:val="00E86022"/>
    <w:rsid w:val="00E875A4"/>
    <w:rsid w:val="00E87AD8"/>
    <w:rsid w:val="00E90839"/>
    <w:rsid w:val="00E93DD6"/>
    <w:rsid w:val="00E93FA5"/>
    <w:rsid w:val="00E95028"/>
    <w:rsid w:val="00E957E1"/>
    <w:rsid w:val="00E96AF4"/>
    <w:rsid w:val="00EA0106"/>
    <w:rsid w:val="00EA297A"/>
    <w:rsid w:val="00EA326F"/>
    <w:rsid w:val="00EA4090"/>
    <w:rsid w:val="00EA7322"/>
    <w:rsid w:val="00EA7A2B"/>
    <w:rsid w:val="00EB0889"/>
    <w:rsid w:val="00EB2AB4"/>
    <w:rsid w:val="00EB3F98"/>
    <w:rsid w:val="00EB488D"/>
    <w:rsid w:val="00EB4B95"/>
    <w:rsid w:val="00EB4E4A"/>
    <w:rsid w:val="00EB7238"/>
    <w:rsid w:val="00EB724A"/>
    <w:rsid w:val="00EC0730"/>
    <w:rsid w:val="00EC19F6"/>
    <w:rsid w:val="00EC4D93"/>
    <w:rsid w:val="00EC7CA8"/>
    <w:rsid w:val="00ED05E1"/>
    <w:rsid w:val="00ED2459"/>
    <w:rsid w:val="00ED4836"/>
    <w:rsid w:val="00ED4972"/>
    <w:rsid w:val="00ED52AD"/>
    <w:rsid w:val="00ED5794"/>
    <w:rsid w:val="00ED65D3"/>
    <w:rsid w:val="00ED7BE8"/>
    <w:rsid w:val="00EE12EC"/>
    <w:rsid w:val="00EE1B51"/>
    <w:rsid w:val="00EE1F68"/>
    <w:rsid w:val="00EE34C6"/>
    <w:rsid w:val="00EE5764"/>
    <w:rsid w:val="00EE5E4E"/>
    <w:rsid w:val="00EE6034"/>
    <w:rsid w:val="00EE64DA"/>
    <w:rsid w:val="00EE6DF8"/>
    <w:rsid w:val="00EE7ED8"/>
    <w:rsid w:val="00EF01B0"/>
    <w:rsid w:val="00EF0339"/>
    <w:rsid w:val="00EF1E2F"/>
    <w:rsid w:val="00EF3DC9"/>
    <w:rsid w:val="00EF50AC"/>
    <w:rsid w:val="00EF518D"/>
    <w:rsid w:val="00EF5198"/>
    <w:rsid w:val="00EF5A70"/>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CED"/>
    <w:rsid w:val="00F14FF9"/>
    <w:rsid w:val="00F157C0"/>
    <w:rsid w:val="00F15AEA"/>
    <w:rsid w:val="00F15B3B"/>
    <w:rsid w:val="00F16C28"/>
    <w:rsid w:val="00F21758"/>
    <w:rsid w:val="00F21F33"/>
    <w:rsid w:val="00F24164"/>
    <w:rsid w:val="00F27442"/>
    <w:rsid w:val="00F3097C"/>
    <w:rsid w:val="00F330CA"/>
    <w:rsid w:val="00F3361A"/>
    <w:rsid w:val="00F348AC"/>
    <w:rsid w:val="00F34C91"/>
    <w:rsid w:val="00F37F56"/>
    <w:rsid w:val="00F41428"/>
    <w:rsid w:val="00F46190"/>
    <w:rsid w:val="00F46A0F"/>
    <w:rsid w:val="00F46A12"/>
    <w:rsid w:val="00F46BDE"/>
    <w:rsid w:val="00F477A4"/>
    <w:rsid w:val="00F50D45"/>
    <w:rsid w:val="00F5148E"/>
    <w:rsid w:val="00F516B3"/>
    <w:rsid w:val="00F53162"/>
    <w:rsid w:val="00F54D1C"/>
    <w:rsid w:val="00F5501D"/>
    <w:rsid w:val="00F553D6"/>
    <w:rsid w:val="00F55BFA"/>
    <w:rsid w:val="00F6074C"/>
    <w:rsid w:val="00F621F2"/>
    <w:rsid w:val="00F70650"/>
    <w:rsid w:val="00F71234"/>
    <w:rsid w:val="00F75624"/>
    <w:rsid w:val="00F76134"/>
    <w:rsid w:val="00F80B91"/>
    <w:rsid w:val="00F811B9"/>
    <w:rsid w:val="00F81F7F"/>
    <w:rsid w:val="00F83272"/>
    <w:rsid w:val="00F843F0"/>
    <w:rsid w:val="00F91284"/>
    <w:rsid w:val="00F93CB3"/>
    <w:rsid w:val="00F96D6C"/>
    <w:rsid w:val="00FA11AB"/>
    <w:rsid w:val="00FA158A"/>
    <w:rsid w:val="00FA31AB"/>
    <w:rsid w:val="00FA3B9B"/>
    <w:rsid w:val="00FA404C"/>
    <w:rsid w:val="00FA5408"/>
    <w:rsid w:val="00FA5724"/>
    <w:rsid w:val="00FA5ADB"/>
    <w:rsid w:val="00FA779F"/>
    <w:rsid w:val="00FA77C7"/>
    <w:rsid w:val="00FB05F0"/>
    <w:rsid w:val="00FB1A5D"/>
    <w:rsid w:val="00FB2679"/>
    <w:rsid w:val="00FB3785"/>
    <w:rsid w:val="00FB485B"/>
    <w:rsid w:val="00FB50BE"/>
    <w:rsid w:val="00FB58D5"/>
    <w:rsid w:val="00FC137E"/>
    <w:rsid w:val="00FC34BE"/>
    <w:rsid w:val="00FC59B8"/>
    <w:rsid w:val="00FC6D73"/>
    <w:rsid w:val="00FC75EF"/>
    <w:rsid w:val="00FD06AB"/>
    <w:rsid w:val="00FD16C2"/>
    <w:rsid w:val="00FD1C9D"/>
    <w:rsid w:val="00FD32BF"/>
    <w:rsid w:val="00FD4A82"/>
    <w:rsid w:val="00FD5BED"/>
    <w:rsid w:val="00FE005B"/>
    <w:rsid w:val="00FE0648"/>
    <w:rsid w:val="00FE3911"/>
    <w:rsid w:val="00FE684F"/>
    <w:rsid w:val="00FE6C04"/>
    <w:rsid w:val="00FE7B2D"/>
    <w:rsid w:val="00FF02BF"/>
    <w:rsid w:val="00FF3A2D"/>
    <w:rsid w:val="00FF3BA7"/>
    <w:rsid w:val="00FF4880"/>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4C60B38F"/>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3112</Characters>
  <Application>Microsoft Office Word</Application>
  <DocSecurity>0</DocSecurity>
  <Lines>163</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ER</cp:lastModifiedBy>
  <cp:revision>235</cp:revision>
  <cp:lastPrinted>2020-02-05T14:19:00Z</cp:lastPrinted>
  <dcterms:created xsi:type="dcterms:W3CDTF">2017-07-10T11:03:00Z</dcterms:created>
  <dcterms:modified xsi:type="dcterms:W3CDTF">2022-09-23T08:51:00Z</dcterms:modified>
</cp:coreProperties>
</file>